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7793" w14:textId="77777777" w:rsidR="00635A32" w:rsidRPr="00D9028D" w:rsidRDefault="00635A32" w:rsidP="00635A32">
      <w:pPr>
        <w:pStyle w:val="OZNPROJEKTUwskazaniedatylubwersjiprojektu"/>
      </w:pPr>
      <w:r w:rsidRPr="00D9028D">
        <w:t>Projekt z dnia ………</w:t>
      </w:r>
    </w:p>
    <w:p w14:paraId="77552E72" w14:textId="77777777" w:rsidR="00635A32" w:rsidRPr="00D9028D" w:rsidRDefault="00635A32" w:rsidP="00635A32">
      <w:pPr>
        <w:pStyle w:val="OZNRODZAKTUtznustawalubrozporzdzenieiorganwydajcy"/>
      </w:pPr>
      <w:bookmarkStart w:id="0" w:name="_Hlk129790893"/>
      <w:r w:rsidRPr="00D9028D">
        <w:t>ROZPORZĄDZENIE</w:t>
      </w:r>
    </w:p>
    <w:p w14:paraId="19E3C8EC" w14:textId="77777777" w:rsidR="00635A32" w:rsidRPr="00D9028D" w:rsidRDefault="00635A32" w:rsidP="00635A32">
      <w:pPr>
        <w:pStyle w:val="OZNRODZAKTUtznustawalubrozporzdzenieiorganwydajcy"/>
      </w:pPr>
      <w:r w:rsidRPr="00D9028D">
        <w:t>MINISTRA ROLNICTWA I ROZWOJU WSI</w:t>
      </w:r>
      <w:r w:rsidRPr="00D9028D">
        <w:rPr>
          <w:rStyle w:val="IGindeksgrny"/>
        </w:rPr>
        <w:footnoteReference w:id="1"/>
      </w:r>
      <w:r w:rsidRPr="00D9028D">
        <w:rPr>
          <w:rStyle w:val="IGindeksgrny"/>
        </w:rPr>
        <w:t>)</w:t>
      </w:r>
    </w:p>
    <w:p w14:paraId="529FC2CD" w14:textId="77777777" w:rsidR="00635A32" w:rsidRPr="00D9028D" w:rsidRDefault="00635A32" w:rsidP="00635A32">
      <w:pPr>
        <w:pStyle w:val="DATAAKTUdatauchwalenialubwydaniaaktu"/>
      </w:pPr>
      <w:r w:rsidRPr="00D9028D">
        <w:t>z dnia ……. 2023 r.</w:t>
      </w:r>
    </w:p>
    <w:p w14:paraId="56010DBC" w14:textId="77777777" w:rsidR="00635A32" w:rsidRPr="00D9028D" w:rsidRDefault="00635A32" w:rsidP="00635A32">
      <w:pPr>
        <w:pStyle w:val="TYTUAKTUprzedmiotregulacjiustawylubrozporzdzenia"/>
      </w:pPr>
      <w:bookmarkStart w:id="1" w:name="_Hlk129688723"/>
      <w:r w:rsidRPr="00D9028D">
        <w:t>w sprawie szczegółowych warunków i szczegółowego trybu przyznawania i wypłaty pomocy finansowej w ramach schematów na rzecz dobrostanu zwierząt w ramach Planu Strategicznego dla Wspólnej Polityki Rolnej na lata 2023–2027</w:t>
      </w:r>
    </w:p>
    <w:bookmarkEnd w:id="0"/>
    <w:p w14:paraId="0178C848" w14:textId="77777777" w:rsidR="00635A32" w:rsidRPr="00D9028D" w:rsidRDefault="00635A32" w:rsidP="00635A32">
      <w:pPr>
        <w:pStyle w:val="NIEARTTEKSTtekstnieartykuowanynppodstprawnarozplubpreambua"/>
      </w:pPr>
      <w:r w:rsidRPr="00D9028D">
        <w:t xml:space="preserve">Na podstawie art. 70 ust. 1 i ust. 2 pkt 7 ustawy </w:t>
      </w:r>
      <w:bookmarkStart w:id="2" w:name="_Hlk129342124"/>
      <w:r w:rsidRPr="00D9028D">
        <w:t xml:space="preserve">z dnia 8 lutego 2023 r. o Planie Strategicznym dla Wspólnej Polityki Rolnej na lata 2023–2027 </w:t>
      </w:r>
      <w:bookmarkEnd w:id="2"/>
      <w:r w:rsidRPr="00D9028D">
        <w:t>(Dz. U. poz. 412) zarządza się, co następuje:</w:t>
      </w:r>
    </w:p>
    <w:bookmarkEnd w:id="1"/>
    <w:p w14:paraId="11A8239D" w14:textId="7F40320F" w:rsidR="00635A32" w:rsidRPr="00D9028D" w:rsidRDefault="00635A32" w:rsidP="00635A32">
      <w:pPr>
        <w:pStyle w:val="ARTartustawynprozporzdzenia"/>
      </w:pPr>
      <w:r w:rsidRPr="00D9028D">
        <w:rPr>
          <w:rStyle w:val="Ppogrubienie"/>
        </w:rPr>
        <w:t>§ 1.</w:t>
      </w:r>
      <w:r w:rsidRPr="00D9028D">
        <w:t xml:space="preserve"> Rozporządzenie określa szczegółowe warunki i szczegółowy tryb przyznawania i wypłaty płatności w ramach schematów na rzecz dobrostanu zwierząt, o których mowa w art. 16 ust. 2 lit. d rozporządzenia Parlamentu Europejskiego i Rady (UE) 2021/2115 z dnia 2 grudnia 2021 r.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uchylającym rozporządzenia (UE) nr 1305/2013 i (UE) nr 1307/2013 (Dz. Urz. UE L 435 z 06.12.2021, str. 1, z późn. zm.</w:t>
      </w:r>
      <w:r w:rsidRPr="00D9028D">
        <w:rPr>
          <w:rStyle w:val="IGindeksgrny"/>
        </w:rPr>
        <w:footnoteReference w:id="2"/>
      </w:r>
      <w:r w:rsidRPr="00D9028D">
        <w:rPr>
          <w:rStyle w:val="IGindeksgrny"/>
        </w:rPr>
        <w:t>)</w:t>
      </w:r>
      <w:r w:rsidRPr="00D9028D">
        <w:t>), zwanego dalej „rozporządzeniem 2021/2115”, w tym:</w:t>
      </w:r>
    </w:p>
    <w:p w14:paraId="7A6AED03" w14:textId="77777777" w:rsidR="00635A32" w:rsidRPr="00D9028D" w:rsidRDefault="00635A32" w:rsidP="00635A32">
      <w:pPr>
        <w:pStyle w:val="PKTpunkt"/>
      </w:pPr>
      <w:r w:rsidRPr="00D9028D">
        <w:t>1)</w:t>
      </w:r>
      <w:r w:rsidRPr="00D9028D">
        <w:tab/>
        <w:t>szczegółowe wymagania, jakie powinien spełniać wniosek o przyznanie tej płatności, zwanej dalej „płatnością dobrostanową”;</w:t>
      </w:r>
    </w:p>
    <w:p w14:paraId="73139385" w14:textId="77777777" w:rsidR="00635A32" w:rsidRPr="00D9028D" w:rsidRDefault="00635A32" w:rsidP="00635A32">
      <w:pPr>
        <w:pStyle w:val="PKTpunkt"/>
      </w:pPr>
      <w:r w:rsidRPr="00D9028D">
        <w:t>2)</w:t>
      </w:r>
      <w:r w:rsidRPr="00D9028D">
        <w:tab/>
        <w:t>szczegółowe warunki i szczegółowy tryb przyznawania płatności dobrostanowej następcy prawnemu rolnika lub przejmującemu gospodarstwo;</w:t>
      </w:r>
    </w:p>
    <w:p w14:paraId="510F4E7A" w14:textId="77777777" w:rsidR="00635A32" w:rsidRPr="00D9028D" w:rsidRDefault="00635A32" w:rsidP="00635A32">
      <w:pPr>
        <w:pStyle w:val="PKTpunkt"/>
      </w:pPr>
      <w:r w:rsidRPr="00D9028D">
        <w:t>3)</w:t>
      </w:r>
      <w:r w:rsidRPr="00D9028D">
        <w:tab/>
        <w:t>wysokość kar i sposób ich obliczania, z wyjątkiem kar administracyjnych;</w:t>
      </w:r>
    </w:p>
    <w:p w14:paraId="53426D38" w14:textId="77777777" w:rsidR="00635A32" w:rsidRPr="00D9028D" w:rsidRDefault="00635A32" w:rsidP="00635A32">
      <w:pPr>
        <w:pStyle w:val="PKTpunkt"/>
      </w:pPr>
      <w:r w:rsidRPr="00D9028D">
        <w:t>4)</w:t>
      </w:r>
      <w:r w:rsidRPr="00D9028D">
        <w:tab/>
        <w:t xml:space="preserve">praktyki podwyższające poziom dobrostanu zwierząt, których realizacja jest warunkiem przyznania płatności dobrostanowej, oraz liczbę punktów przyznawanych za realizację </w:t>
      </w:r>
      <w:r w:rsidRPr="00D9028D">
        <w:lastRenderedPageBreak/>
        <w:t>praktyk podwyższających poziom dobrostanu zwierząt w odniesieniu do zwierząt gatunków świnia (</w:t>
      </w:r>
      <w:r w:rsidRPr="00D9028D">
        <w:rPr>
          <w:rStyle w:val="Kkursywa"/>
        </w:rPr>
        <w:t>Sus scrofa</w:t>
      </w:r>
      <w:r w:rsidRPr="00D9028D">
        <w:t>) oraz bydło domowe (</w:t>
      </w:r>
      <w:r w:rsidRPr="00D9028D">
        <w:rPr>
          <w:rStyle w:val="Kkursywa"/>
        </w:rPr>
        <w:t>Bos taurus</w:t>
      </w:r>
      <w:r w:rsidRPr="00D9028D">
        <w:t>).</w:t>
      </w:r>
    </w:p>
    <w:p w14:paraId="3664E173" w14:textId="77777777" w:rsidR="00635A32" w:rsidRPr="00D9028D" w:rsidRDefault="00635A32" w:rsidP="00635A32">
      <w:pPr>
        <w:pStyle w:val="ARTartustawynprozporzdzenia"/>
      </w:pPr>
      <w:r w:rsidRPr="00D9028D">
        <w:rPr>
          <w:rStyle w:val="Ppogrubienie"/>
        </w:rPr>
        <w:t>§ 2.</w:t>
      </w:r>
      <w:r w:rsidRPr="00D9028D">
        <w:t xml:space="preserve"> 1. Użyte w rozporządzeniu określenia oznaczają:</w:t>
      </w:r>
    </w:p>
    <w:p w14:paraId="5729C607" w14:textId="77777777" w:rsidR="00635A32" w:rsidRPr="00D9028D" w:rsidRDefault="00635A32" w:rsidP="00635A32">
      <w:pPr>
        <w:pStyle w:val="PKTpunkt"/>
      </w:pPr>
      <w:r w:rsidRPr="00D9028D">
        <w:t>1)</w:t>
      </w:r>
      <w:r w:rsidRPr="00D9028D">
        <w:tab/>
        <w:t>bydło opasowe – opasany samiec lub samica bydła domowego (</w:t>
      </w:r>
      <w:r w:rsidRPr="00D9028D">
        <w:rPr>
          <w:rStyle w:val="Kkursywa"/>
        </w:rPr>
        <w:t>Bos taurus</w:t>
      </w:r>
      <w:r w:rsidRPr="00D9028D">
        <w:t>) w wieku poniżej 18 miesięcy;</w:t>
      </w:r>
    </w:p>
    <w:p w14:paraId="789EDECB" w14:textId="77777777" w:rsidR="00635A32" w:rsidRPr="00D9028D" w:rsidRDefault="00635A32" w:rsidP="00635A32">
      <w:pPr>
        <w:pStyle w:val="PKTpunkt"/>
      </w:pPr>
      <w:r w:rsidRPr="00D9028D">
        <w:t>2)</w:t>
      </w:r>
      <w:r w:rsidRPr="00D9028D">
        <w:tab/>
        <w:t>cielę – młode zwierzę z gatunku bydło domowe (</w:t>
      </w:r>
      <w:r w:rsidRPr="00D9028D">
        <w:rPr>
          <w:rStyle w:val="Kkursywa"/>
        </w:rPr>
        <w:t>Bos taurus</w:t>
      </w:r>
      <w:r w:rsidRPr="00D9028D">
        <w:t>), bez względu na płeć, do ukończenia 6. miesiąca życia;</w:t>
      </w:r>
    </w:p>
    <w:p w14:paraId="01D6134D" w14:textId="77777777" w:rsidR="00635A32" w:rsidRPr="00D9028D" w:rsidRDefault="00635A32" w:rsidP="00635A32">
      <w:pPr>
        <w:pStyle w:val="PKTpunkt"/>
      </w:pPr>
      <w:r w:rsidRPr="00D9028D">
        <w:t>3)</w:t>
      </w:r>
      <w:r w:rsidRPr="00D9028D">
        <w:tab/>
        <w:t>indyk utrzymywany z przeznaczeniem na produkcję mięsa – ptak z gatunku indyk (</w:t>
      </w:r>
      <w:r w:rsidRPr="00D9028D">
        <w:rPr>
          <w:rStyle w:val="Kkursywa"/>
        </w:rPr>
        <w:t>Meleagris gallopavo</w:t>
      </w:r>
      <w:r w:rsidRPr="00D9028D">
        <w:t>), utrzymywany z przeznaczeniem do produkcji mięsa;</w:t>
      </w:r>
    </w:p>
    <w:p w14:paraId="0CAF26B3" w14:textId="7E6BA8F3" w:rsidR="00635A32" w:rsidRPr="00D9028D" w:rsidRDefault="00635A32" w:rsidP="00635A32">
      <w:pPr>
        <w:pStyle w:val="PKTpunkt"/>
      </w:pPr>
      <w:r w:rsidRPr="00D9028D">
        <w:t>4)</w:t>
      </w:r>
      <w:r w:rsidRPr="00D9028D">
        <w:tab/>
        <w:t>koń dorosły – zwierzę z gatunku koń domowy (</w:t>
      </w:r>
      <w:r w:rsidRPr="00D9028D">
        <w:rPr>
          <w:rStyle w:val="Kkursywa"/>
        </w:rPr>
        <w:t>Equus caballus</w:t>
      </w:r>
      <w:r w:rsidRPr="00D9028D">
        <w:t>)</w:t>
      </w:r>
      <w:r w:rsidR="00E76631" w:rsidRPr="00D9028D">
        <w:t>, którego wiek wynosi</w:t>
      </w:r>
      <w:r w:rsidRPr="00D9028D">
        <w:t xml:space="preserve"> co najmniej 2</w:t>
      </w:r>
      <w:r w:rsidR="00E5249F" w:rsidRPr="00D9028D">
        <w:t xml:space="preserve">4 miesiące; </w:t>
      </w:r>
      <w:r w:rsidRPr="00D9028D">
        <w:t xml:space="preserve"> </w:t>
      </w:r>
    </w:p>
    <w:p w14:paraId="366C5D93" w14:textId="77777777" w:rsidR="00635A32" w:rsidRPr="00D9028D" w:rsidRDefault="00635A32" w:rsidP="00635A32">
      <w:pPr>
        <w:pStyle w:val="PKTpunkt"/>
      </w:pPr>
      <w:r w:rsidRPr="00D9028D">
        <w:t>5)</w:t>
      </w:r>
      <w:r w:rsidRPr="00D9028D">
        <w:tab/>
        <w:t>krowa mamka – samica bydła domowego (</w:t>
      </w:r>
      <w:r w:rsidRPr="00D9028D">
        <w:rPr>
          <w:rStyle w:val="Kkursywa"/>
        </w:rPr>
        <w:t>Bos taurus</w:t>
      </w:r>
      <w:r w:rsidRPr="00D9028D">
        <w:t>) typu użytkowego mięsnego lub typu użytkowego kombinowanego o mięsnym kierunku jej użytkowania, której wiek przekracza 24 miesiące;</w:t>
      </w:r>
    </w:p>
    <w:p w14:paraId="764E91E1" w14:textId="77777777" w:rsidR="00635A32" w:rsidRPr="00D9028D" w:rsidRDefault="00635A32" w:rsidP="00635A32">
      <w:pPr>
        <w:pStyle w:val="PKTpunkt"/>
      </w:pPr>
      <w:r w:rsidRPr="00D9028D">
        <w:t>6)</w:t>
      </w:r>
      <w:r w:rsidRPr="00D9028D">
        <w:tab/>
        <w:t>krowa mleczna – samica bydła domowego (</w:t>
      </w:r>
      <w:r w:rsidRPr="00D9028D">
        <w:rPr>
          <w:rStyle w:val="Kkursywa"/>
        </w:rPr>
        <w:t>Bos taurus</w:t>
      </w:r>
      <w:r w:rsidRPr="00D9028D">
        <w:t>) typu użytkowego mlecznego lub typu użytkowego kombinowanego o mlecznym kierunku jej użytkowania, której wiek przekracza 24 miesiące;</w:t>
      </w:r>
    </w:p>
    <w:p w14:paraId="3F3F4C37" w14:textId="77777777" w:rsidR="00635A32" w:rsidRPr="00D9028D" w:rsidRDefault="00635A32" w:rsidP="00635A32">
      <w:pPr>
        <w:pStyle w:val="PKTpunkt"/>
      </w:pPr>
      <w:r w:rsidRPr="00D9028D">
        <w:t>7)</w:t>
      </w:r>
      <w:r w:rsidRPr="00D9028D">
        <w:tab/>
        <w:t>kurczę brojler – ptak z gatunku kura (</w:t>
      </w:r>
      <w:r w:rsidRPr="00D9028D">
        <w:rPr>
          <w:rStyle w:val="Kkursywa"/>
        </w:rPr>
        <w:t>Gallus gallus</w:t>
      </w:r>
      <w:r w:rsidRPr="00D9028D">
        <w:t>), utrzymywany z przeznaczeniem do produkcji mięsa;</w:t>
      </w:r>
    </w:p>
    <w:p w14:paraId="7A5BADF9" w14:textId="77777777" w:rsidR="00635A32" w:rsidRPr="00D9028D" w:rsidRDefault="00635A32" w:rsidP="00635A32">
      <w:pPr>
        <w:pStyle w:val="PKTpunkt"/>
      </w:pPr>
      <w:r w:rsidRPr="00D9028D">
        <w:t>8)</w:t>
      </w:r>
      <w:r w:rsidRPr="00D9028D">
        <w:tab/>
        <w:t>kura nioska – dorosły ptak płci żeńskiej z gatunku kura (</w:t>
      </w:r>
      <w:r w:rsidRPr="00D9028D">
        <w:rPr>
          <w:rStyle w:val="Kkursywa"/>
        </w:rPr>
        <w:t>Gallus gallus</w:t>
      </w:r>
      <w:r w:rsidRPr="00D9028D">
        <w:t>), który osiągnął dojrzałość nieśną i jest utrzymywany w celu produkcji jaj nieprzeznaczonych do wylęgu;</w:t>
      </w:r>
    </w:p>
    <w:p w14:paraId="2A2E1B0D" w14:textId="77777777" w:rsidR="00635A32" w:rsidRPr="00D9028D" w:rsidRDefault="00635A32" w:rsidP="00635A32">
      <w:pPr>
        <w:pStyle w:val="PKTpunkt"/>
      </w:pPr>
      <w:r w:rsidRPr="00D9028D">
        <w:t>9)</w:t>
      </w:r>
      <w:r w:rsidRPr="00D9028D">
        <w:tab/>
        <w:t>locha – samica z gatunku świnia (</w:t>
      </w:r>
      <w:r w:rsidRPr="00D9028D">
        <w:rPr>
          <w:rStyle w:val="Kkursywa"/>
        </w:rPr>
        <w:t>Sus scrofa</w:t>
      </w:r>
      <w:r w:rsidRPr="00D9028D">
        <w:t>) po pierwszym wyproszeniu;</w:t>
      </w:r>
    </w:p>
    <w:p w14:paraId="45D08349" w14:textId="77777777" w:rsidR="00635A32" w:rsidRPr="00D9028D" w:rsidRDefault="00635A32" w:rsidP="00635A32">
      <w:pPr>
        <w:pStyle w:val="PKTpunkt"/>
      </w:pPr>
      <w:r w:rsidRPr="00D9028D">
        <w:t>10)</w:t>
      </w:r>
      <w:r w:rsidRPr="00D9028D">
        <w:tab/>
        <w:t>loszka – samica z gatunku świnia (</w:t>
      </w:r>
      <w:r w:rsidRPr="00D9028D">
        <w:rPr>
          <w:rStyle w:val="Kkursywa"/>
        </w:rPr>
        <w:t>Sus scrofa</w:t>
      </w:r>
      <w:r w:rsidRPr="00D9028D">
        <w:t>) po osiągnięciu dojrzałości płciowej do pierwszego wyproszenia;</w:t>
      </w:r>
    </w:p>
    <w:p w14:paraId="6B495EE2" w14:textId="77777777" w:rsidR="00635A32" w:rsidRPr="00D9028D" w:rsidRDefault="00635A32" w:rsidP="00635A32">
      <w:pPr>
        <w:pStyle w:val="PKTpunkt"/>
      </w:pPr>
      <w:r w:rsidRPr="00D9028D">
        <w:t>11)</w:t>
      </w:r>
      <w:r w:rsidRPr="00D9028D">
        <w:tab/>
        <w:t>tucznik – młode zwierzę z gatunku świnia (</w:t>
      </w:r>
      <w:r w:rsidRPr="00D9028D">
        <w:rPr>
          <w:rStyle w:val="Kkursywa"/>
        </w:rPr>
        <w:t>Sus scrofa</w:t>
      </w:r>
      <w:r w:rsidRPr="00D9028D">
        <w:t>) przeznaczone do tuczu, bez względu na płeć, od ukończenia 10. tygodnia życia do dnia uboju;</w:t>
      </w:r>
    </w:p>
    <w:p w14:paraId="78C9FC5C" w14:textId="77777777" w:rsidR="00635A32" w:rsidRPr="00D9028D" w:rsidRDefault="00635A32" w:rsidP="00635A32">
      <w:pPr>
        <w:pStyle w:val="PKTpunkt"/>
      </w:pPr>
      <w:r w:rsidRPr="00D9028D">
        <w:t>12)</w:t>
      </w:r>
      <w:r w:rsidRPr="00D9028D">
        <w:tab/>
        <w:t>warchlak – młode zwierzę z gatunku świnia (</w:t>
      </w:r>
      <w:r w:rsidRPr="00D9028D">
        <w:rPr>
          <w:rStyle w:val="Kkursywa"/>
        </w:rPr>
        <w:t>Sus scrofa</w:t>
      </w:r>
      <w:r w:rsidRPr="00D9028D">
        <w:t>), od odsadzenia do ukończenia 10. tygodnia życia.</w:t>
      </w:r>
    </w:p>
    <w:p w14:paraId="77E343CA" w14:textId="77777777" w:rsidR="00635A32" w:rsidRPr="00D9028D" w:rsidRDefault="00635A32" w:rsidP="00635A32">
      <w:pPr>
        <w:pStyle w:val="USTustnpkodeksu"/>
      </w:pPr>
      <w:r w:rsidRPr="00D9028D">
        <w:t>2. Do obliczania wieku zwierząt stosuje się przepisy Kodeksu cywilnego dotyczące obliczania terminów, z tym że termin upływa z początkiem ostatniego dnia.</w:t>
      </w:r>
    </w:p>
    <w:p w14:paraId="64AC8BA6" w14:textId="033D62D3" w:rsidR="00635A32" w:rsidRPr="00D9028D" w:rsidRDefault="00635A32" w:rsidP="00635A32">
      <w:pPr>
        <w:pStyle w:val="USTustnpkodeksu"/>
      </w:pPr>
      <w:r w:rsidRPr="00D9028D">
        <w:t xml:space="preserve">3. Typ użytkowy i kierunek użytkowania bydła oraz przeznaczenie bydła do opasu ustala się na podstawie informacji zawartych w komputerowej bazie danych prowadzonej na </w:t>
      </w:r>
      <w:r w:rsidRPr="00D9028D">
        <w:lastRenderedPageBreak/>
        <w:t>podstawie ustawy z dnia 4 listopada 2022 r. o systemie identyfikacji i rejestracji zwierząt (Dz. U. poz. 2727 oraz z 2023 r. poz.</w:t>
      </w:r>
      <w:r w:rsidR="008C2FD9" w:rsidRPr="00D9028D">
        <w:t xml:space="preserve"> 412</w:t>
      </w:r>
      <w:r w:rsidRPr="00D9028D">
        <w:t>), zwanej dalej „komputerową bazą danych”.</w:t>
      </w:r>
    </w:p>
    <w:p w14:paraId="4A765577" w14:textId="77777777" w:rsidR="00635A32" w:rsidRPr="00D9028D" w:rsidRDefault="00635A32" w:rsidP="00635A32">
      <w:pPr>
        <w:pStyle w:val="ARTartustawynprozporzdzenia"/>
      </w:pPr>
      <w:r w:rsidRPr="00D9028D">
        <w:rPr>
          <w:rStyle w:val="Ppogrubienie"/>
        </w:rPr>
        <w:t>§ 3.</w:t>
      </w:r>
      <w:r w:rsidRPr="00D9028D">
        <w:t> 1. Płatność dobrostanową przyznaje się rolnikowi za realizację poszczególnych praktyk podwyższających poziom dobrostanu zwierząt w ramach następujących wariantów:</w:t>
      </w:r>
    </w:p>
    <w:p w14:paraId="38B9A13B" w14:textId="77777777" w:rsidR="00635A32" w:rsidRPr="00D9028D" w:rsidRDefault="00635A32" w:rsidP="00635A32">
      <w:pPr>
        <w:pStyle w:val="PKTpunkt"/>
      </w:pPr>
      <w:bookmarkStart w:id="3" w:name="_Hlk128575952"/>
      <w:r w:rsidRPr="00D9028D">
        <w:t>1)</w:t>
      </w:r>
      <w:r w:rsidRPr="00D9028D">
        <w:tab/>
        <w:t>wariant Dobrostan loch;</w:t>
      </w:r>
    </w:p>
    <w:p w14:paraId="446B1698" w14:textId="77777777" w:rsidR="00635A32" w:rsidRPr="00D9028D" w:rsidRDefault="00635A32" w:rsidP="00635A32">
      <w:pPr>
        <w:pStyle w:val="PKTpunkt"/>
      </w:pPr>
      <w:r w:rsidRPr="00D9028D">
        <w:t>2)</w:t>
      </w:r>
      <w:r w:rsidRPr="00D9028D">
        <w:tab/>
        <w:t>wariant Dobrostan tuczników;</w:t>
      </w:r>
    </w:p>
    <w:p w14:paraId="5B4EADF8" w14:textId="77777777" w:rsidR="00635A32" w:rsidRPr="00D9028D" w:rsidRDefault="00635A32" w:rsidP="00635A32">
      <w:pPr>
        <w:pStyle w:val="PKTpunkt"/>
      </w:pPr>
      <w:r w:rsidRPr="00D9028D">
        <w:t>3)</w:t>
      </w:r>
      <w:r w:rsidRPr="00D9028D">
        <w:tab/>
        <w:t>wariant Dobrostan krów mlecznych;</w:t>
      </w:r>
    </w:p>
    <w:p w14:paraId="7474DA62" w14:textId="77777777" w:rsidR="00635A32" w:rsidRPr="00D9028D" w:rsidRDefault="00635A32" w:rsidP="00635A32">
      <w:pPr>
        <w:pStyle w:val="PKTpunkt"/>
      </w:pPr>
      <w:r w:rsidRPr="00D9028D">
        <w:t>4)</w:t>
      </w:r>
      <w:r w:rsidRPr="00D9028D">
        <w:tab/>
        <w:t>wariant Dobrostan krów mamek utrzymywanych w pomieszczeniach lub w budynkach;</w:t>
      </w:r>
    </w:p>
    <w:p w14:paraId="41EAD2E5" w14:textId="77777777" w:rsidR="00635A32" w:rsidRPr="00D9028D" w:rsidRDefault="00635A32" w:rsidP="00635A32">
      <w:pPr>
        <w:pStyle w:val="PKTpunkt"/>
      </w:pPr>
      <w:r w:rsidRPr="00D9028D">
        <w:t>5)</w:t>
      </w:r>
      <w:r w:rsidRPr="00D9028D">
        <w:tab/>
        <w:t>wariant Dobrostan krów mamek utrzymywanych w systemie otwartym;</w:t>
      </w:r>
    </w:p>
    <w:p w14:paraId="68A9673E" w14:textId="77777777" w:rsidR="00635A32" w:rsidRPr="00D9028D" w:rsidRDefault="00635A32" w:rsidP="00635A32">
      <w:pPr>
        <w:pStyle w:val="PKTpunkt"/>
      </w:pPr>
      <w:r w:rsidRPr="00D9028D">
        <w:t>6)</w:t>
      </w:r>
      <w:r w:rsidRPr="00D9028D">
        <w:tab/>
        <w:t>wariant Dobrostan opasów;</w:t>
      </w:r>
    </w:p>
    <w:bookmarkEnd w:id="3"/>
    <w:p w14:paraId="45EA9D60" w14:textId="77777777" w:rsidR="00635A32" w:rsidRPr="00D9028D" w:rsidRDefault="00635A32" w:rsidP="00635A32">
      <w:pPr>
        <w:pStyle w:val="PKTpunkt"/>
      </w:pPr>
      <w:r w:rsidRPr="00D9028D">
        <w:t>7)</w:t>
      </w:r>
      <w:r w:rsidRPr="00D9028D">
        <w:tab/>
        <w:t>wariant Dobrostan owiec;</w:t>
      </w:r>
    </w:p>
    <w:p w14:paraId="54A43C46" w14:textId="77777777" w:rsidR="00635A32" w:rsidRPr="00D9028D" w:rsidRDefault="00635A32" w:rsidP="00635A32">
      <w:pPr>
        <w:pStyle w:val="PKTpunkt"/>
      </w:pPr>
      <w:r w:rsidRPr="00D9028D">
        <w:t>8)</w:t>
      </w:r>
      <w:r w:rsidRPr="00D9028D">
        <w:tab/>
        <w:t>wariant Dobrostan kur niosek;</w:t>
      </w:r>
    </w:p>
    <w:p w14:paraId="3BA91F73" w14:textId="77777777" w:rsidR="00635A32" w:rsidRPr="00D9028D" w:rsidRDefault="00635A32" w:rsidP="00635A32">
      <w:pPr>
        <w:pStyle w:val="PKTpunkt"/>
      </w:pPr>
      <w:r w:rsidRPr="00D9028D">
        <w:t>9)</w:t>
      </w:r>
      <w:r w:rsidRPr="00D9028D">
        <w:tab/>
        <w:t>wariant Dobrostan kurcząt brojlerów;</w:t>
      </w:r>
    </w:p>
    <w:p w14:paraId="62284655" w14:textId="77777777" w:rsidR="00635A32" w:rsidRPr="00D9028D" w:rsidRDefault="00635A32" w:rsidP="00635A32">
      <w:pPr>
        <w:pStyle w:val="PKTpunkt"/>
      </w:pPr>
      <w:r w:rsidRPr="00D9028D">
        <w:t>10)</w:t>
      </w:r>
      <w:r w:rsidRPr="00D9028D">
        <w:tab/>
        <w:t>wariant Dobrostan indyków utrzymywanych z przeznaczeniem na produkcję mięsa;</w:t>
      </w:r>
    </w:p>
    <w:p w14:paraId="3E1F16A0" w14:textId="77777777" w:rsidR="00635A32" w:rsidRPr="00D9028D" w:rsidRDefault="00635A32" w:rsidP="00635A32">
      <w:pPr>
        <w:pStyle w:val="PKTpunkt"/>
      </w:pPr>
      <w:r w:rsidRPr="00D9028D">
        <w:t>11)</w:t>
      </w:r>
      <w:r w:rsidRPr="00D9028D">
        <w:tab/>
        <w:t>wariant Dobrostan koni utrzymywanych w pomieszczeniach lub w budynkach;</w:t>
      </w:r>
    </w:p>
    <w:p w14:paraId="49B3D99B" w14:textId="77777777" w:rsidR="00635A32" w:rsidRPr="00D9028D" w:rsidRDefault="00635A32" w:rsidP="00635A32">
      <w:pPr>
        <w:pStyle w:val="PKTpunkt"/>
      </w:pPr>
      <w:r w:rsidRPr="00D9028D">
        <w:t>12)</w:t>
      </w:r>
      <w:r w:rsidRPr="00D9028D">
        <w:tab/>
        <w:t>wariant Dobrostan koni utrzymywanych w systemie otwartym;</w:t>
      </w:r>
    </w:p>
    <w:p w14:paraId="13AFF537" w14:textId="77777777" w:rsidR="00635A32" w:rsidRPr="00D9028D" w:rsidRDefault="00635A32" w:rsidP="00635A32">
      <w:pPr>
        <w:pStyle w:val="PKTpunkt"/>
      </w:pPr>
      <w:r w:rsidRPr="00D9028D">
        <w:t>13)</w:t>
      </w:r>
      <w:r w:rsidRPr="00D9028D">
        <w:tab/>
        <w:t>wariant Dobrostan kóz.</w:t>
      </w:r>
    </w:p>
    <w:p w14:paraId="605EF3A7" w14:textId="15586F75" w:rsidR="00635A32" w:rsidRPr="00D9028D" w:rsidRDefault="00635A32" w:rsidP="00635A32">
      <w:pPr>
        <w:pStyle w:val="USTustnpkodeksu"/>
      </w:pPr>
      <w:r w:rsidRPr="00D9028D">
        <w:t>2. Realizacja praktyk podwyższających poziom dobrostanu zwierząt polega na przestrzeganiu wymogów zgodnych z art. 31 ust. 5 rozporządzenia 2021/2115, w tym wykraczających poza odpowiednie minimalne wymogi dotyczące dobrostanu zwierząt</w:t>
      </w:r>
      <w:r w:rsidR="00902257" w:rsidRPr="00D9028D">
        <w:t xml:space="preserve"> </w:t>
      </w:r>
      <w:bookmarkStart w:id="4" w:name="_Hlk129787264"/>
      <w:r w:rsidR="00902257" w:rsidRPr="00D9028D">
        <w:t>i inne odpowiednie obowiązkowe wymogi</w:t>
      </w:r>
      <w:bookmarkEnd w:id="4"/>
      <w:r w:rsidRPr="00D9028D">
        <w:t>, o których mowa w art. 31 ust. 5 lit. b rozporządzenia 2021/2115, określone w załączniku nr 1 do rozporządzenia, z tym że w przypadku:</w:t>
      </w:r>
    </w:p>
    <w:p w14:paraId="35B6421C" w14:textId="77777777" w:rsidR="00635A32" w:rsidRPr="00D9028D" w:rsidRDefault="00635A32" w:rsidP="00635A32">
      <w:pPr>
        <w:pStyle w:val="PKTpunkt"/>
      </w:pPr>
      <w:r w:rsidRPr="00D9028D">
        <w:t>1)</w:t>
      </w:r>
      <w:r w:rsidRPr="00D9028D">
        <w:tab/>
        <w:t>wariantu Dobrostan loch, są realizowane następujące praktyki podwyższające poziom dobrostanu zwierząt:</w:t>
      </w:r>
    </w:p>
    <w:p w14:paraId="2C12E9FD" w14:textId="77777777" w:rsidR="00635A32" w:rsidRPr="00D9028D" w:rsidRDefault="00635A32" w:rsidP="00635A32">
      <w:pPr>
        <w:pStyle w:val="LITlitera"/>
      </w:pPr>
      <w:r w:rsidRPr="00D9028D">
        <w:t>a)</w:t>
      </w:r>
      <w:r w:rsidRPr="00D9028D">
        <w:tab/>
        <w:t>zwiększona co najmniej o 20% powierzchnia bytowa w pomieszczeniach lub w budynkach,</w:t>
      </w:r>
    </w:p>
    <w:p w14:paraId="6CA76321" w14:textId="77777777" w:rsidR="00635A32" w:rsidRPr="00D9028D" w:rsidRDefault="00635A32" w:rsidP="00635A32">
      <w:pPr>
        <w:pStyle w:val="LITlitera"/>
      </w:pPr>
      <w:r w:rsidRPr="00D9028D">
        <w:t>b)</w:t>
      </w:r>
      <w:r w:rsidRPr="00D9028D">
        <w:tab/>
        <w:t>zwiększona co najmniej o 50% powierzchnia bytowa w pomieszczeniach lub w budynkach,</w:t>
      </w:r>
    </w:p>
    <w:p w14:paraId="6C92C91E" w14:textId="77777777" w:rsidR="00635A32" w:rsidRPr="00D9028D" w:rsidRDefault="00635A32" w:rsidP="00635A32">
      <w:pPr>
        <w:pStyle w:val="LITlitera"/>
      </w:pPr>
      <w:r w:rsidRPr="00D9028D">
        <w:t>c)</w:t>
      </w:r>
      <w:r w:rsidRPr="00D9028D">
        <w:tab/>
        <w:t>utrzymanie na ściółce,</w:t>
      </w:r>
    </w:p>
    <w:p w14:paraId="563A85E6" w14:textId="77777777" w:rsidR="00635A32" w:rsidRPr="00D9028D" w:rsidRDefault="00635A32" w:rsidP="00635A32">
      <w:pPr>
        <w:pStyle w:val="LITlitera"/>
      </w:pPr>
      <w:r w:rsidRPr="00D9028D">
        <w:t>d)</w:t>
      </w:r>
      <w:r w:rsidRPr="00D9028D">
        <w:tab/>
        <w:t>późniejsze odsadzanie prosiąt;</w:t>
      </w:r>
    </w:p>
    <w:p w14:paraId="1E2FA817" w14:textId="77777777" w:rsidR="00635A32" w:rsidRPr="00D9028D" w:rsidRDefault="00635A32" w:rsidP="00635A32">
      <w:pPr>
        <w:pStyle w:val="PKTpunkt"/>
      </w:pPr>
      <w:r w:rsidRPr="00D9028D">
        <w:t>2)</w:t>
      </w:r>
      <w:r w:rsidRPr="00D9028D">
        <w:tab/>
        <w:t>wariantu Dobrostan tuczników, są realizowane następujące praktyki podwyższające poziom dobrostanu zwierząt:</w:t>
      </w:r>
    </w:p>
    <w:p w14:paraId="25504489" w14:textId="77777777" w:rsidR="00635A32" w:rsidRPr="00D9028D" w:rsidRDefault="00635A32" w:rsidP="00635A32">
      <w:pPr>
        <w:pStyle w:val="LITlitera"/>
      </w:pPr>
      <w:r w:rsidRPr="00D9028D">
        <w:lastRenderedPageBreak/>
        <w:t>a)</w:t>
      </w:r>
      <w:r w:rsidRPr="00D9028D">
        <w:tab/>
        <w:t>zwiększona co najmniej o 20% powierzchnia bytowa w pomieszczeniach lub w budynkach,</w:t>
      </w:r>
    </w:p>
    <w:p w14:paraId="13620EDE" w14:textId="77777777" w:rsidR="00635A32" w:rsidRPr="00D9028D" w:rsidRDefault="00635A32" w:rsidP="00635A32">
      <w:pPr>
        <w:pStyle w:val="LITlitera"/>
      </w:pPr>
      <w:r w:rsidRPr="00D9028D">
        <w:t>b)</w:t>
      </w:r>
      <w:r w:rsidRPr="00D9028D">
        <w:tab/>
        <w:t>zwiększona co najmniej o 50% powierzchnia bytowa w pomieszczeniach lub w budynkach,</w:t>
      </w:r>
    </w:p>
    <w:p w14:paraId="33E11EFC" w14:textId="77777777" w:rsidR="00635A32" w:rsidRPr="00D9028D" w:rsidRDefault="00635A32" w:rsidP="00635A32">
      <w:pPr>
        <w:pStyle w:val="LITlitera"/>
      </w:pPr>
      <w:r w:rsidRPr="00D9028D">
        <w:t>c)</w:t>
      </w:r>
      <w:r w:rsidRPr="00D9028D">
        <w:tab/>
        <w:t>utrzymanie na ściółce,</w:t>
      </w:r>
    </w:p>
    <w:p w14:paraId="5E6E7632" w14:textId="77777777" w:rsidR="00635A32" w:rsidRPr="00D9028D" w:rsidRDefault="00635A32" w:rsidP="00635A32">
      <w:pPr>
        <w:pStyle w:val="LITlitera"/>
      </w:pPr>
      <w:r w:rsidRPr="00D9028D">
        <w:t>d)</w:t>
      </w:r>
      <w:r w:rsidRPr="00D9028D">
        <w:tab/>
        <w:t>utrzymanie w cyklu zamkniętym;</w:t>
      </w:r>
    </w:p>
    <w:p w14:paraId="4EB95566" w14:textId="77777777" w:rsidR="00635A32" w:rsidRPr="00D9028D" w:rsidRDefault="00635A32" w:rsidP="00635A32">
      <w:pPr>
        <w:pStyle w:val="PKTpunkt"/>
      </w:pPr>
      <w:r w:rsidRPr="00D9028D">
        <w:t>3)</w:t>
      </w:r>
      <w:r w:rsidRPr="00D9028D">
        <w:tab/>
        <w:t>wariant Dobrostan krów mlecznych, są realizowane następujące praktyki podwyższające poziom dobrostanu zwierząt:</w:t>
      </w:r>
    </w:p>
    <w:p w14:paraId="370DFFD9" w14:textId="77777777" w:rsidR="00635A32" w:rsidRPr="00D9028D" w:rsidRDefault="00635A32" w:rsidP="00635A32">
      <w:pPr>
        <w:pStyle w:val="LITlitera"/>
      </w:pPr>
      <w:r w:rsidRPr="00D9028D">
        <w:t>a)</w:t>
      </w:r>
      <w:r w:rsidRPr="00D9028D">
        <w:tab/>
        <w:t>zapewnienie wypasu,</w:t>
      </w:r>
    </w:p>
    <w:p w14:paraId="2F1D00D9" w14:textId="77777777" w:rsidR="00635A32" w:rsidRPr="00D9028D" w:rsidRDefault="00635A32" w:rsidP="00635A32">
      <w:pPr>
        <w:pStyle w:val="LITlitera"/>
      </w:pPr>
      <w:r w:rsidRPr="00D9028D">
        <w:t>b)</w:t>
      </w:r>
      <w:r w:rsidRPr="00D9028D">
        <w:tab/>
        <w:t>zwiększona co najmniej o 20% powierzchnia bytowa w pomieszczeniach lub w budynkach,</w:t>
      </w:r>
    </w:p>
    <w:p w14:paraId="06B65695" w14:textId="77777777" w:rsidR="00635A32" w:rsidRPr="00D9028D" w:rsidRDefault="00635A32" w:rsidP="00635A32">
      <w:pPr>
        <w:pStyle w:val="LITlitera"/>
      </w:pPr>
      <w:r w:rsidRPr="00D9028D">
        <w:t>c)</w:t>
      </w:r>
      <w:r w:rsidRPr="00D9028D">
        <w:tab/>
        <w:t>zwiększona co najmniej o 50% powierzchnia bytowa w pomieszczeniach lub w budynkach,</w:t>
      </w:r>
    </w:p>
    <w:p w14:paraId="1C244C20" w14:textId="77777777" w:rsidR="00635A32" w:rsidRPr="00D9028D" w:rsidRDefault="00635A32" w:rsidP="00635A32">
      <w:pPr>
        <w:pStyle w:val="LITlitera"/>
      </w:pPr>
      <w:r w:rsidRPr="00D9028D">
        <w:t>d)</w:t>
      </w:r>
      <w:r w:rsidRPr="00D9028D">
        <w:tab/>
        <w:t>utrzymanie na ściółce,</w:t>
      </w:r>
    </w:p>
    <w:p w14:paraId="378931BB" w14:textId="77777777" w:rsidR="00635A32" w:rsidRPr="00D9028D" w:rsidRDefault="00635A32" w:rsidP="00635A32">
      <w:pPr>
        <w:pStyle w:val="LITlitera"/>
      </w:pPr>
      <w:r w:rsidRPr="00D9028D">
        <w:t>e)</w:t>
      </w:r>
      <w:r w:rsidRPr="00D9028D">
        <w:tab/>
        <w:t>zapewnienie wybiegu,</w:t>
      </w:r>
    </w:p>
    <w:p w14:paraId="25459F10" w14:textId="77777777" w:rsidR="00635A32" w:rsidRPr="00D9028D" w:rsidRDefault="00635A32" w:rsidP="00635A32">
      <w:pPr>
        <w:pStyle w:val="LITlitera"/>
      </w:pPr>
      <w:r w:rsidRPr="00D9028D">
        <w:t>f)</w:t>
      </w:r>
      <w:r w:rsidRPr="00D9028D">
        <w:tab/>
        <w:t>późniejsze odsadzanie cieląt;</w:t>
      </w:r>
    </w:p>
    <w:p w14:paraId="7AF3F144" w14:textId="77777777" w:rsidR="00635A32" w:rsidRPr="00D9028D" w:rsidRDefault="00635A32" w:rsidP="00635A32">
      <w:pPr>
        <w:pStyle w:val="PKTpunkt"/>
      </w:pPr>
      <w:r w:rsidRPr="00D9028D">
        <w:t>4)</w:t>
      </w:r>
      <w:r w:rsidRPr="00D9028D">
        <w:tab/>
        <w:t>wariant Dobrostan krów mamek utrzymywanych w pomieszczeniach lub w budynkach, są realizowane następujące praktyki podwyższające poziom dobrostanu zwierząt:</w:t>
      </w:r>
    </w:p>
    <w:p w14:paraId="7B7BB057" w14:textId="77777777" w:rsidR="00635A32" w:rsidRPr="00D9028D" w:rsidRDefault="00635A32" w:rsidP="00635A32">
      <w:pPr>
        <w:pStyle w:val="LITlitera"/>
      </w:pPr>
      <w:r w:rsidRPr="00D9028D">
        <w:t>a)</w:t>
      </w:r>
      <w:r w:rsidRPr="00D9028D">
        <w:tab/>
        <w:t>zwiększona co najmniej o 20% powierzchnia bytowa w pomieszczeniach lub w budynkach,</w:t>
      </w:r>
    </w:p>
    <w:p w14:paraId="5328F683" w14:textId="77777777" w:rsidR="00635A32" w:rsidRPr="00D9028D" w:rsidRDefault="00635A32" w:rsidP="00635A32">
      <w:pPr>
        <w:pStyle w:val="LITlitera"/>
      </w:pPr>
      <w:r w:rsidRPr="00D9028D">
        <w:t>b)</w:t>
      </w:r>
      <w:r w:rsidRPr="00D9028D">
        <w:tab/>
        <w:t>zwiększona co najmniej o 50% powierzchnia bytowa w pomieszczeniach lub w budynkach,</w:t>
      </w:r>
    </w:p>
    <w:p w14:paraId="6585D1A2" w14:textId="77777777" w:rsidR="00635A32" w:rsidRPr="00D9028D" w:rsidRDefault="00635A32" w:rsidP="00635A32">
      <w:pPr>
        <w:pStyle w:val="LITlitera"/>
      </w:pPr>
      <w:r w:rsidRPr="00D9028D">
        <w:t>c)</w:t>
      </w:r>
      <w:r w:rsidRPr="00D9028D">
        <w:tab/>
        <w:t>utrzymanie na ściółce,</w:t>
      </w:r>
    </w:p>
    <w:p w14:paraId="59C83015" w14:textId="77777777" w:rsidR="00635A32" w:rsidRPr="00D9028D" w:rsidRDefault="00635A32" w:rsidP="00635A32">
      <w:pPr>
        <w:pStyle w:val="LITlitera"/>
      </w:pPr>
      <w:r w:rsidRPr="00D9028D">
        <w:t>d)</w:t>
      </w:r>
      <w:r w:rsidRPr="00D9028D">
        <w:tab/>
        <w:t>zapewnienie wybiegu,</w:t>
      </w:r>
    </w:p>
    <w:p w14:paraId="6FE9759C" w14:textId="77777777" w:rsidR="00635A32" w:rsidRPr="00D9028D" w:rsidRDefault="00635A32" w:rsidP="00635A32">
      <w:pPr>
        <w:pStyle w:val="LITlitera"/>
      </w:pPr>
      <w:r w:rsidRPr="00D9028D">
        <w:t>e)</w:t>
      </w:r>
      <w:r w:rsidRPr="00D9028D">
        <w:tab/>
        <w:t>zapewnienie wypasu;</w:t>
      </w:r>
    </w:p>
    <w:p w14:paraId="6A51D5A9" w14:textId="77777777" w:rsidR="00635A32" w:rsidRPr="00D9028D" w:rsidRDefault="00635A32" w:rsidP="00635A32">
      <w:pPr>
        <w:pStyle w:val="PKTpunkt"/>
      </w:pPr>
      <w:r w:rsidRPr="00D9028D">
        <w:t>5)</w:t>
      </w:r>
      <w:r w:rsidRPr="00D9028D">
        <w:tab/>
        <w:t>wariant Dobrostan opasów, są realizowane następujące praktyki podwyższające poziom dobrostanu zwierząt:</w:t>
      </w:r>
    </w:p>
    <w:p w14:paraId="607E9520" w14:textId="77777777" w:rsidR="00635A32" w:rsidRPr="00D9028D" w:rsidRDefault="00635A32" w:rsidP="00635A32">
      <w:pPr>
        <w:pStyle w:val="LITlitera"/>
      </w:pPr>
      <w:r w:rsidRPr="00D9028D">
        <w:t>a)</w:t>
      </w:r>
      <w:r w:rsidRPr="00D9028D">
        <w:tab/>
        <w:t>zwiększona co najmniej o 20% powierzchnia bytowa w pomieszczeniach lub w budynkach,</w:t>
      </w:r>
    </w:p>
    <w:p w14:paraId="732BD991" w14:textId="77777777" w:rsidR="00635A32" w:rsidRPr="00D9028D" w:rsidRDefault="00635A32" w:rsidP="00635A32">
      <w:pPr>
        <w:pStyle w:val="LITlitera"/>
      </w:pPr>
      <w:r w:rsidRPr="00D9028D">
        <w:t>b)</w:t>
      </w:r>
      <w:r w:rsidRPr="00D9028D">
        <w:tab/>
        <w:t>zwiększona co najmniej o 50% powierzchnia bytowa w pomieszczeniach lub w budynkach,</w:t>
      </w:r>
    </w:p>
    <w:p w14:paraId="744693EC" w14:textId="77777777" w:rsidR="00635A32" w:rsidRPr="00D9028D" w:rsidRDefault="00635A32" w:rsidP="00635A32">
      <w:pPr>
        <w:pStyle w:val="LITlitera"/>
      </w:pPr>
      <w:r w:rsidRPr="00D9028D">
        <w:t>c)</w:t>
      </w:r>
      <w:r w:rsidRPr="00D9028D">
        <w:tab/>
        <w:t>utrzymanie na ściółce,</w:t>
      </w:r>
    </w:p>
    <w:p w14:paraId="52A5B580" w14:textId="77777777" w:rsidR="00635A32" w:rsidRPr="00D9028D" w:rsidRDefault="00635A32" w:rsidP="00635A32">
      <w:pPr>
        <w:pStyle w:val="LITlitera"/>
      </w:pPr>
      <w:r w:rsidRPr="00D9028D">
        <w:t>d)</w:t>
      </w:r>
      <w:r w:rsidRPr="00D9028D">
        <w:tab/>
        <w:t>zapewnienie wybiegu,</w:t>
      </w:r>
    </w:p>
    <w:p w14:paraId="3A30D793" w14:textId="77777777" w:rsidR="00635A32" w:rsidRPr="00D9028D" w:rsidRDefault="00635A32" w:rsidP="00635A32">
      <w:pPr>
        <w:pStyle w:val="LITlitera"/>
      </w:pPr>
      <w:r w:rsidRPr="00D9028D">
        <w:lastRenderedPageBreak/>
        <w:t>e)</w:t>
      </w:r>
      <w:r w:rsidRPr="00D9028D">
        <w:tab/>
        <w:t>zapewnienie wypasu;</w:t>
      </w:r>
    </w:p>
    <w:p w14:paraId="7ECB07B4" w14:textId="77777777" w:rsidR="00635A32" w:rsidRPr="00D9028D" w:rsidRDefault="00635A32" w:rsidP="00635A32">
      <w:pPr>
        <w:pStyle w:val="PKTpunkt"/>
      </w:pPr>
      <w:r w:rsidRPr="00D9028D">
        <w:t>6)</w:t>
      </w:r>
      <w:r w:rsidRPr="00D9028D">
        <w:tab/>
        <w:t xml:space="preserve">wariantów wymienionych w ust. 1 pkt 5 i 7–13 – przestrzeganie wszystkich wymogów w ramach danego wariantu jest równoznaczne z realizacją praktyki </w:t>
      </w:r>
      <w:bookmarkStart w:id="5" w:name="_Hlk128737839"/>
      <w:r w:rsidRPr="00D9028D">
        <w:t>podwyższającej poziom dobrostanu zwierząt</w:t>
      </w:r>
      <w:bookmarkEnd w:id="5"/>
      <w:r w:rsidRPr="00D9028D">
        <w:t>.</w:t>
      </w:r>
    </w:p>
    <w:p w14:paraId="4DF37468" w14:textId="07E68B0C" w:rsidR="00635A32" w:rsidRPr="00D9028D" w:rsidRDefault="00635A32" w:rsidP="00635A32">
      <w:pPr>
        <w:pStyle w:val="USTustnpkodeksu"/>
      </w:pPr>
      <w:r w:rsidRPr="00D9028D">
        <w:t>3. Wymogi, o których mowa w ust. 2, są określone w załączniku nr 2 do rozporządzenia.</w:t>
      </w:r>
    </w:p>
    <w:p w14:paraId="0FC5A8E7" w14:textId="3821509A" w:rsidR="00635A32" w:rsidRPr="00D9028D" w:rsidRDefault="00635A32" w:rsidP="00635A32">
      <w:pPr>
        <w:pStyle w:val="ARTartustawynprozporzdzenia"/>
      </w:pPr>
      <w:r w:rsidRPr="00D9028D">
        <w:rPr>
          <w:rStyle w:val="Ppogrubienie"/>
        </w:rPr>
        <w:t>§ 4.</w:t>
      </w:r>
      <w:r w:rsidRPr="00D9028D">
        <w:t> 1. Rolnik przestrzega wymogów w ramach:</w:t>
      </w:r>
    </w:p>
    <w:p w14:paraId="2CED67B5" w14:textId="35224E59" w:rsidR="00635A32" w:rsidRPr="00D9028D" w:rsidRDefault="00635A32" w:rsidP="00635A32">
      <w:pPr>
        <w:pStyle w:val="PKTpunkt"/>
      </w:pPr>
      <w:r w:rsidRPr="00D9028D">
        <w:t>1)</w:t>
      </w:r>
      <w:r w:rsidRPr="00D9028D">
        <w:tab/>
        <w:t>wariantów, o których mowa w § 3 ust. 1 pkt 5, 8–10 i 12, oraz w ramach praktyk podwyższających poziom dobrostanu zwierząt, o których mowa w § 3 ust. 2 pkt 1, pkt 2, pkt 3 lit. b–f, pkt 4 lit. a–d i pkt 5 lit. a–d – od dnia złożenia wniosku o przyznanie płatności dobrostanowej do dnia 14 marca kolejnego roku, a w przypadku gdy rolnik złożył wniosek o przyznanie płatności dobrostanowej w poprzednim roku oraz w danym roku – od dnia 15 marca danego roku do dnia 14 marca kolejnego roku;</w:t>
      </w:r>
    </w:p>
    <w:p w14:paraId="2AB050AA" w14:textId="0A54E80D" w:rsidR="00635A32" w:rsidRPr="00D9028D" w:rsidRDefault="00635A32" w:rsidP="00635A32">
      <w:pPr>
        <w:pStyle w:val="PKTpunkt"/>
      </w:pPr>
      <w:r w:rsidRPr="00D9028D">
        <w:t>2)</w:t>
      </w:r>
      <w:r w:rsidRPr="00D9028D">
        <w:tab/>
      </w:r>
      <w:bookmarkStart w:id="6" w:name="_Hlk128738332"/>
      <w:r w:rsidRPr="00D9028D">
        <w:t>wariantu, o którym mowa w § 3</w:t>
      </w:r>
      <w:bookmarkEnd w:id="6"/>
      <w:r w:rsidRPr="00D9028D">
        <w:t xml:space="preserve"> ust. 1 pkt 7:</w:t>
      </w:r>
    </w:p>
    <w:p w14:paraId="49134F4B" w14:textId="65E20AE0" w:rsidR="00635A32" w:rsidRPr="00D9028D" w:rsidRDefault="00635A32" w:rsidP="00635A32">
      <w:pPr>
        <w:pStyle w:val="LITlitera"/>
      </w:pPr>
      <w:r w:rsidRPr="00D9028D">
        <w:t>a)</w:t>
      </w:r>
      <w:r w:rsidRPr="00D9028D">
        <w:tab/>
        <w:t>co najmniej przez 120 dni w okresie od dnia 1 kwietnia roku, w którym został złożony wniosek o przyznanie płatności dobrostanowej</w:t>
      </w:r>
      <w:r w:rsidR="005D3FF0" w:rsidRPr="00D9028D">
        <w:t>,</w:t>
      </w:r>
      <w:r w:rsidRPr="00D9028D">
        <w:t xml:space="preserve"> do dnia 30 września tego roku, zwanym dalej „okresem pastwiskowym” </w:t>
      </w:r>
      <w:r w:rsidR="005D3FF0" w:rsidRPr="00D9028D">
        <w:t>– w przypadku wymogu, o którym mowa w ust. 30 pkt 1 załącznika nr 2 do rozporządzenia,</w:t>
      </w:r>
    </w:p>
    <w:p w14:paraId="04D5B94E" w14:textId="2BC81A54" w:rsidR="00635A32" w:rsidRPr="00D9028D" w:rsidRDefault="00635A32" w:rsidP="00635A32">
      <w:pPr>
        <w:pStyle w:val="LITlitera"/>
      </w:pPr>
      <w:r w:rsidRPr="00D9028D">
        <w:t>b)</w:t>
      </w:r>
      <w:r w:rsidRPr="00D9028D">
        <w:tab/>
        <w:t>od dnia złożenia wniosku o przyznanie płatności dobrostanowej do dnia 14 marca kolejnego roku, a w przypadku gdy rolnik złożył wniosek o przyznanie płatności dobrostanowej w poprzednim roku oraz w danym roku – od dnia 15 marca danego roku do dnia 14 marca kolejnego roku</w:t>
      </w:r>
      <w:r w:rsidR="005D3FF0" w:rsidRPr="00D9028D">
        <w:t xml:space="preserve"> – w przypadku wymogu, o którym mowa w ust. 30 pkt 2 i 3 załącznika nr 2 do rozporządzenia</w:t>
      </w:r>
      <w:r w:rsidRPr="00D9028D">
        <w:t>;</w:t>
      </w:r>
    </w:p>
    <w:p w14:paraId="16329CA3" w14:textId="38D3EAED" w:rsidR="00635A32" w:rsidRPr="00D9028D" w:rsidRDefault="00635A32" w:rsidP="00635A32">
      <w:pPr>
        <w:pStyle w:val="PKTpunkt"/>
      </w:pPr>
      <w:r w:rsidRPr="00D9028D">
        <w:t>3)</w:t>
      </w:r>
      <w:r w:rsidRPr="00D9028D">
        <w:tab/>
        <w:t>wariantu, o którym mowa w § 3 ust. 1 pkt 11:</w:t>
      </w:r>
    </w:p>
    <w:p w14:paraId="2EAFCEA4" w14:textId="2022E965" w:rsidR="00C44AF8" w:rsidRPr="00D9028D" w:rsidRDefault="00635A32" w:rsidP="00635A32">
      <w:pPr>
        <w:pStyle w:val="LITlitera"/>
      </w:pPr>
      <w:r w:rsidRPr="00D9028D">
        <w:t>a)</w:t>
      </w:r>
      <w:r w:rsidRPr="00D9028D">
        <w:tab/>
      </w:r>
      <w:r w:rsidR="00C44AF8" w:rsidRPr="00D9028D">
        <w:t>od dnia złożenia wniosku o przyznanie płatności dobrostanowej do dnia 14 marca kolejnego roku, a w przypadku gdy rolnik złożył wniosek o przyznanie płatności dobrostanowej w poprzednim roku oraz w danym roku – od dnia 15 marca danego roku do dnia 14 marca kolejnego roku – w przypadku wymogu, o którym mowa w ust. 34 pkt 1</w:t>
      </w:r>
      <w:r w:rsidR="00966EAF" w:rsidRPr="00D9028D">
        <w:t>–3</w:t>
      </w:r>
      <w:r w:rsidR="00237AA5" w:rsidRPr="00D9028D">
        <w:t xml:space="preserve"> </w:t>
      </w:r>
      <w:r w:rsidR="00966EAF" w:rsidRPr="00D9028D">
        <w:t>i</w:t>
      </w:r>
      <w:r w:rsidR="00237AA5" w:rsidRPr="00D9028D">
        <w:t xml:space="preserve"> </w:t>
      </w:r>
      <w:r w:rsidR="00966EAF" w:rsidRPr="00D9028D">
        <w:t>6</w:t>
      </w:r>
      <w:r w:rsidR="000A4349" w:rsidRPr="00D9028D">
        <w:t xml:space="preserve"> </w:t>
      </w:r>
      <w:r w:rsidR="00C44AF8" w:rsidRPr="00D9028D">
        <w:t>załącznika nr 2 do rozporządzenia</w:t>
      </w:r>
      <w:r w:rsidR="00237AA5" w:rsidRPr="00D9028D">
        <w:t>,</w:t>
      </w:r>
    </w:p>
    <w:p w14:paraId="2830B201" w14:textId="76608C8C" w:rsidR="00635A32" w:rsidRPr="00D9028D" w:rsidRDefault="00635A32" w:rsidP="00635A32">
      <w:pPr>
        <w:pStyle w:val="LITlitera"/>
      </w:pPr>
      <w:r w:rsidRPr="00D9028D">
        <w:t>b)</w:t>
      </w:r>
      <w:r w:rsidRPr="00D9028D">
        <w:tab/>
      </w:r>
      <w:r w:rsidR="00237AA5" w:rsidRPr="00D9028D">
        <w:t xml:space="preserve">co najmniej przez 140 dni w okresie pastwiskowym – w przypadku wymogu, o którym mowa w ust. 34 </w:t>
      </w:r>
      <w:r w:rsidRPr="00D9028D">
        <w:t xml:space="preserve">pkt </w:t>
      </w:r>
      <w:r w:rsidR="00966EAF" w:rsidRPr="00D9028D">
        <w:t>4</w:t>
      </w:r>
      <w:r w:rsidRPr="00D9028D">
        <w:t xml:space="preserve"> załącznika nr 2 do rozporządzenia, </w:t>
      </w:r>
    </w:p>
    <w:p w14:paraId="1C1F3C83" w14:textId="70FCD449" w:rsidR="00635A32" w:rsidRPr="00D9028D" w:rsidRDefault="00635A32" w:rsidP="00A53C2F">
      <w:pPr>
        <w:pStyle w:val="LITlitera"/>
      </w:pPr>
      <w:r w:rsidRPr="00D9028D">
        <w:t>c)</w:t>
      </w:r>
      <w:r w:rsidRPr="00D9028D">
        <w:tab/>
      </w:r>
      <w:r w:rsidR="00237AA5" w:rsidRPr="00D9028D">
        <w:t xml:space="preserve">od dnia złożenia wniosku o przyznanie płatności dobrostanowej do dnia 14 marca kolejnego roku, z wyłączeniem okresu pastwiskowego, a w przypadku gdy rolnik złożył wniosek o przyznanie płatności dobrostanowej w poprzednim roku oraz w </w:t>
      </w:r>
      <w:r w:rsidR="00237AA5" w:rsidRPr="00D9028D">
        <w:lastRenderedPageBreak/>
        <w:t>danym roku – od dnia 15 marca danego roku do dnia 14 marca kolejnego roku, z wyłączeniem okresu pastwiskowego – w przypadku</w:t>
      </w:r>
      <w:r w:rsidR="002256B1" w:rsidRPr="00D9028D">
        <w:t xml:space="preserve"> wymogu</w:t>
      </w:r>
      <w:r w:rsidR="00237AA5" w:rsidRPr="00D9028D">
        <w:t xml:space="preserve">, o którym mowa w ust. 34 pkt </w:t>
      </w:r>
      <w:r w:rsidR="00966EAF" w:rsidRPr="00D9028D">
        <w:t>5</w:t>
      </w:r>
      <w:r w:rsidRPr="00D9028D">
        <w:t xml:space="preserve"> załącznika nr 2 do rozporządzenia</w:t>
      </w:r>
      <w:r w:rsidR="004F6375" w:rsidRPr="00D9028D">
        <w:t>;</w:t>
      </w:r>
      <w:r w:rsidRPr="00D9028D">
        <w:t xml:space="preserve"> </w:t>
      </w:r>
    </w:p>
    <w:p w14:paraId="7561396A" w14:textId="0FB10BFC" w:rsidR="002256B1" w:rsidRPr="00D9028D" w:rsidRDefault="00635A32" w:rsidP="00635A32">
      <w:pPr>
        <w:pStyle w:val="PKTpunkt"/>
      </w:pPr>
      <w:r w:rsidRPr="00D9028D">
        <w:t>4)</w:t>
      </w:r>
      <w:r w:rsidRPr="00D9028D">
        <w:tab/>
        <w:t>wariantu, o którym mowa w § 3 ust. 1 pkt 13</w:t>
      </w:r>
      <w:r w:rsidR="002256B1" w:rsidRPr="00D9028D">
        <w:t>:</w:t>
      </w:r>
    </w:p>
    <w:p w14:paraId="34947EC3" w14:textId="0BE8AA4D" w:rsidR="00635A32" w:rsidRPr="00D9028D" w:rsidRDefault="00635A32" w:rsidP="00635A32">
      <w:pPr>
        <w:pStyle w:val="LITlitera"/>
      </w:pPr>
      <w:r w:rsidRPr="00D9028D">
        <w:t>a)</w:t>
      </w:r>
      <w:r w:rsidRPr="00D9028D">
        <w:tab/>
      </w:r>
      <w:r w:rsidR="004F6375" w:rsidRPr="00D9028D">
        <w:t>od dnia złożenia wniosku o przyznanie płatności dobrostanowej do dnia 14 marca kolejnego roku, a w przypadku gdy rolnik złożył wniosek o przyznanie płatności dobrostanowej w poprzednim roku oraz w danym roku – od dnia 15 marca danego roku do dnia 14 marca kolejnego roku</w:t>
      </w:r>
      <w:r w:rsidR="005746BA" w:rsidRPr="00D9028D">
        <w:t xml:space="preserve"> </w:t>
      </w:r>
      <w:r w:rsidR="002256B1" w:rsidRPr="00D9028D">
        <w:t xml:space="preserve">– w przypadku wymogu, o którym mowa w ust. 36 </w:t>
      </w:r>
      <w:r w:rsidRPr="00D9028D">
        <w:t xml:space="preserve">pkt </w:t>
      </w:r>
      <w:r w:rsidR="00966EAF" w:rsidRPr="00D9028D">
        <w:t>1</w:t>
      </w:r>
      <w:r w:rsidRPr="00D9028D">
        <w:t>, 3 i 4 załącznika nr 2 do rozporządzenia</w:t>
      </w:r>
      <w:r w:rsidR="002256B1" w:rsidRPr="00D9028D">
        <w:t>,</w:t>
      </w:r>
      <w:r w:rsidRPr="00D9028D">
        <w:t xml:space="preserve"> </w:t>
      </w:r>
    </w:p>
    <w:p w14:paraId="3FCFDAB4" w14:textId="77DA0B0F" w:rsidR="00635A32" w:rsidRPr="00D9028D" w:rsidRDefault="00635A32" w:rsidP="00635A32">
      <w:pPr>
        <w:pStyle w:val="LITlitera"/>
      </w:pPr>
      <w:r w:rsidRPr="00D9028D">
        <w:t>b)</w:t>
      </w:r>
      <w:r w:rsidRPr="00D9028D">
        <w:tab/>
      </w:r>
      <w:r w:rsidR="002256B1" w:rsidRPr="00D9028D">
        <w:t xml:space="preserve">co najmniej przez 120 dni w okresie pastwiskowym – w przypadku wymogu, o którym mowa w ust. 36 </w:t>
      </w:r>
      <w:r w:rsidRPr="00D9028D">
        <w:t xml:space="preserve">pkt </w:t>
      </w:r>
      <w:r w:rsidR="00966EAF" w:rsidRPr="00D9028D">
        <w:t>2</w:t>
      </w:r>
      <w:r w:rsidRPr="00D9028D">
        <w:t xml:space="preserve"> załącznika nr 2 do rozporządzenia</w:t>
      </w:r>
      <w:r w:rsidR="002256B1" w:rsidRPr="00D9028D">
        <w:t>;</w:t>
      </w:r>
      <w:r w:rsidRPr="00D9028D">
        <w:t xml:space="preserve"> </w:t>
      </w:r>
    </w:p>
    <w:p w14:paraId="2405F965" w14:textId="77777777" w:rsidR="002256B1" w:rsidRPr="00D9028D" w:rsidRDefault="00635A32" w:rsidP="00635A32">
      <w:pPr>
        <w:pStyle w:val="PKTpunkt"/>
      </w:pPr>
      <w:r w:rsidRPr="00D9028D">
        <w:t>5)</w:t>
      </w:r>
      <w:r w:rsidRPr="00D9028D">
        <w:tab/>
      </w:r>
      <w:r w:rsidR="002256B1" w:rsidRPr="00D9028D">
        <w:t>praktyk podwyższających poziom dobrostanu zwierząt, o których mowa w § 3 ust. 2 pkt 3 lit. a, pkt 4 lit. e oraz pkt 5 lit. e – co najmniej przez 120 dni w okresie pastwiskowym.</w:t>
      </w:r>
    </w:p>
    <w:p w14:paraId="7CC2D568" w14:textId="03A89E29" w:rsidR="00635A32" w:rsidRPr="00D9028D" w:rsidRDefault="00A33CDB" w:rsidP="00635A32">
      <w:pPr>
        <w:pStyle w:val="USTustnpkodeksu"/>
      </w:pPr>
      <w:r w:rsidRPr="00D9028D">
        <w:t>2</w:t>
      </w:r>
      <w:r w:rsidR="00635A32" w:rsidRPr="00D9028D">
        <w:t>. Praktykę podwyższającą poziom dobrostanu zwierząt, o której mowa w § 3 ust. 2 pkt 3 lit. e, pkt 4 lit. d oraz pkt 5 lit. d, uznaje się za zrealizowaną, jeżeli w okresie pastwiskowym rolnik realizuje</w:t>
      </w:r>
      <w:r w:rsidR="00AC309C" w:rsidRPr="00D9028D">
        <w:t xml:space="preserve"> odpowiednio</w:t>
      </w:r>
      <w:r w:rsidR="00635A32" w:rsidRPr="00D9028D">
        <w:t xml:space="preserve"> praktykę</w:t>
      </w:r>
      <w:r w:rsidR="005F41AC" w:rsidRPr="00D9028D">
        <w:t xml:space="preserve"> podwyższającą poziom dobrostanu zwierząt</w:t>
      </w:r>
      <w:r w:rsidR="00635A32" w:rsidRPr="00D9028D">
        <w:t>, o której mowa w § 3 ust. 2 pkt 3 lit. a, pkt 4 lit. e oraz pkt 5 lit. e, zgodnie z wymogami, o których mowa w ust. 11 pkt 1 i 2, ust. 21 pkt 1 i 2 oraz ust. 28 pkt 1 i 2 załącznika nr 2 do rozporządzenia, co najmniej przez 10 godzin dziennie.</w:t>
      </w:r>
    </w:p>
    <w:p w14:paraId="5981E29A" w14:textId="79C8C2CB" w:rsidR="00635A32" w:rsidRPr="00D9028D" w:rsidRDefault="00635A32" w:rsidP="00635A32">
      <w:pPr>
        <w:pStyle w:val="USTustnpkodeksu"/>
      </w:pPr>
      <w:r w:rsidRPr="00D9028D">
        <w:t xml:space="preserve">4. Wymóg, o którym mowa w ust. 36 pkt </w:t>
      </w:r>
      <w:r w:rsidR="00A33CDB" w:rsidRPr="00D9028D">
        <w:t>3</w:t>
      </w:r>
      <w:r w:rsidRPr="00D9028D">
        <w:t xml:space="preserve"> załącznika nr 2 do rozporządzenia, uznaje się za przestrzegany, jeżeli w okresie pastwiskowym rolnik przestrzega wymogu, o którym mowa w ust. 36 pkt </w:t>
      </w:r>
      <w:r w:rsidR="00A33CDB" w:rsidRPr="00D9028D">
        <w:t>1</w:t>
      </w:r>
      <w:r w:rsidRPr="00D9028D">
        <w:t xml:space="preserve"> załącznika nr 2 do rozporządzenia.</w:t>
      </w:r>
    </w:p>
    <w:p w14:paraId="66DF1678" w14:textId="4DE79DD9" w:rsidR="00194D47" w:rsidRPr="00D9028D" w:rsidRDefault="00194D47" w:rsidP="00A53C2F">
      <w:pPr>
        <w:pStyle w:val="ARTartustawynprozporzdzenia"/>
      </w:pPr>
      <w:r w:rsidRPr="00D9028D">
        <w:rPr>
          <w:b/>
        </w:rPr>
        <w:t>§ 5</w:t>
      </w:r>
      <w:r w:rsidRPr="00D9028D">
        <w:t>. 1. Uznaje się, że praktyk</w:t>
      </w:r>
      <w:r w:rsidR="00AD13BA" w:rsidRPr="00D9028D">
        <w:t>i</w:t>
      </w:r>
      <w:r w:rsidRPr="00D9028D">
        <w:t xml:space="preserve"> podwyższając</w:t>
      </w:r>
      <w:r w:rsidR="00AD13BA" w:rsidRPr="00D9028D">
        <w:t>e</w:t>
      </w:r>
      <w:r w:rsidRPr="00D9028D">
        <w:t xml:space="preserve"> poziom dobrostanu zwierząt w ramach wariant</w:t>
      </w:r>
      <w:r w:rsidR="005F41AC" w:rsidRPr="00D9028D">
        <w:t>ów</w:t>
      </w:r>
      <w:r w:rsidRPr="00D9028D">
        <w:t>, o który</w:t>
      </w:r>
      <w:r w:rsidR="005F41AC" w:rsidRPr="00D9028D">
        <w:t>ch</w:t>
      </w:r>
      <w:r w:rsidRPr="00D9028D">
        <w:t xml:space="preserve"> mowa w </w:t>
      </w:r>
      <w:r w:rsidRPr="00D9028D">
        <w:rPr>
          <w:rStyle w:val="Ppogrubienie"/>
          <w:b w:val="0"/>
        </w:rPr>
        <w:t>§ 3 ust. 1,</w:t>
      </w:r>
      <w:r w:rsidRPr="00D9028D">
        <w:t xml:space="preserve"> nie </w:t>
      </w:r>
      <w:r w:rsidR="00AD13BA" w:rsidRPr="00D9028D">
        <w:t xml:space="preserve">są </w:t>
      </w:r>
      <w:r w:rsidRPr="00D9028D">
        <w:t>realizowan</w:t>
      </w:r>
      <w:r w:rsidR="00AD13BA" w:rsidRPr="00D9028D">
        <w:t>e</w:t>
      </w:r>
      <w:r w:rsidRPr="00D9028D">
        <w:t>, jeżeli rolnik utrzymuje</w:t>
      </w:r>
      <w:r w:rsidR="005F41AC" w:rsidRPr="00D9028D">
        <w:t xml:space="preserve"> </w:t>
      </w:r>
      <w:r w:rsidRPr="00D9028D">
        <w:t>zwierzęta objęte wymogami w ramach tych wariantów na uwięzi.</w:t>
      </w:r>
    </w:p>
    <w:p w14:paraId="176DE259" w14:textId="46AE60CC" w:rsidR="00194D47" w:rsidRPr="00D9028D" w:rsidRDefault="00194D47">
      <w:pPr>
        <w:pStyle w:val="USTustnpkodeksu"/>
      </w:pPr>
      <w:r w:rsidRPr="00D9028D">
        <w:t>2.</w:t>
      </w:r>
      <w:r w:rsidRPr="00D9028D">
        <w:tab/>
        <w:t>Rolnik, który utrzymuje bydło na uwięzi w pomieszczeniu lub w budynku</w:t>
      </w:r>
      <w:r w:rsidR="005746BA" w:rsidRPr="00D9028D">
        <w:t>,</w:t>
      </w:r>
      <w:r w:rsidRPr="00D9028D">
        <w:t xml:space="preserve"> może realizować wariant, o którym mowa w § 3 ust. 1 pkt 3</w:t>
      </w:r>
      <w:r w:rsidR="005F41AC" w:rsidRPr="00D9028D">
        <w:t>,</w:t>
      </w:r>
      <w:r w:rsidRPr="00D9028D">
        <w:t xml:space="preserve"> 4 </w:t>
      </w:r>
      <w:r w:rsidR="005F41AC" w:rsidRPr="00D9028D">
        <w:t xml:space="preserve">i </w:t>
      </w:r>
      <w:r w:rsidRPr="00D9028D">
        <w:t>6</w:t>
      </w:r>
      <w:r w:rsidR="005F41AC" w:rsidRPr="00D9028D">
        <w:t>,</w:t>
      </w:r>
      <w:r w:rsidRPr="00D9028D">
        <w:t xml:space="preserve"> wyłącznie w zakresie praktyk, o których mowa w § 3 ust. 2 pkt 3 lit. a, d–f, pkt 4 lit. c–e oraz pkt 6 lit. c–e.</w:t>
      </w:r>
    </w:p>
    <w:p w14:paraId="6D912142" w14:textId="34591161" w:rsidR="00A33CDB" w:rsidRPr="00D9028D" w:rsidRDefault="00A33CDB" w:rsidP="00A53C2F">
      <w:pPr>
        <w:pStyle w:val="ARTartustawynprozporzdzenia"/>
      </w:pPr>
      <w:r w:rsidRPr="00D9028D">
        <w:rPr>
          <w:rStyle w:val="Ppogrubienie"/>
        </w:rPr>
        <w:t>§ </w:t>
      </w:r>
      <w:r w:rsidR="00194D47" w:rsidRPr="00D9028D">
        <w:rPr>
          <w:rStyle w:val="Ppogrubienie"/>
        </w:rPr>
        <w:t>6</w:t>
      </w:r>
      <w:r w:rsidRPr="00D9028D">
        <w:rPr>
          <w:rStyle w:val="Ppogrubienie"/>
        </w:rPr>
        <w:t>.</w:t>
      </w:r>
      <w:r w:rsidRPr="00D9028D">
        <w:t> 1. Uznaje się, że praktyk</w:t>
      </w:r>
      <w:r w:rsidR="00AD13BA" w:rsidRPr="00D9028D">
        <w:t>i</w:t>
      </w:r>
      <w:r w:rsidRPr="00D9028D">
        <w:t xml:space="preserve"> podwyższając</w:t>
      </w:r>
      <w:r w:rsidR="00AD13BA" w:rsidRPr="00D9028D">
        <w:t>e</w:t>
      </w:r>
      <w:r w:rsidRPr="00D9028D">
        <w:t xml:space="preserve"> poziom dobrostanu zwierząt, o któr</w:t>
      </w:r>
      <w:r w:rsidR="00AD13BA" w:rsidRPr="00D9028D">
        <w:t>ych</w:t>
      </w:r>
      <w:r w:rsidRPr="00D9028D">
        <w:t xml:space="preserve"> mowa w § 3 ust. 2 pkt 3 lit. a, pkt 4 lit. e</w:t>
      </w:r>
      <w:r w:rsidR="004F1579" w:rsidRPr="00D9028D">
        <w:t xml:space="preserve"> i</w:t>
      </w:r>
      <w:r w:rsidRPr="00D9028D">
        <w:t xml:space="preserve"> pkt 5 lit. e, nie </w:t>
      </w:r>
      <w:r w:rsidR="00F354CE" w:rsidRPr="00D9028D">
        <w:t>są</w:t>
      </w:r>
      <w:r w:rsidRPr="00D9028D">
        <w:t xml:space="preserve"> realizowan</w:t>
      </w:r>
      <w:r w:rsidR="00F354CE" w:rsidRPr="00D9028D">
        <w:t>e</w:t>
      </w:r>
      <w:r w:rsidRPr="00D9028D">
        <w:t>, jeżeli rolnik nie prowadzi rejestru wypasu</w:t>
      </w:r>
      <w:r w:rsidR="00213F05" w:rsidRPr="00D9028D">
        <w:t xml:space="preserve"> odpowiednio:</w:t>
      </w:r>
    </w:p>
    <w:p w14:paraId="73B5D244" w14:textId="77777777" w:rsidR="00213F05" w:rsidRPr="00D9028D" w:rsidRDefault="00BE1FCD" w:rsidP="00A53C2F">
      <w:pPr>
        <w:pStyle w:val="PKTpunkt"/>
      </w:pPr>
      <w:r w:rsidRPr="00D9028D">
        <w:t>1)</w:t>
      </w:r>
      <w:r w:rsidRPr="00D9028D">
        <w:tab/>
      </w:r>
      <w:r w:rsidR="00213F05" w:rsidRPr="00D9028D">
        <w:t>krów mlecznych;</w:t>
      </w:r>
    </w:p>
    <w:p w14:paraId="21506D1F" w14:textId="77777777" w:rsidR="00213F05" w:rsidRPr="00D9028D" w:rsidRDefault="00BE1FCD" w:rsidP="00A53C2F">
      <w:pPr>
        <w:pStyle w:val="PKTpunkt"/>
      </w:pPr>
      <w:r w:rsidRPr="00D9028D">
        <w:lastRenderedPageBreak/>
        <w:t>2)</w:t>
      </w:r>
      <w:r w:rsidRPr="00D9028D">
        <w:tab/>
      </w:r>
      <w:r w:rsidR="00213F05" w:rsidRPr="00D9028D">
        <w:t>krów mamek</w:t>
      </w:r>
      <w:r w:rsidR="00233E9B" w:rsidRPr="00D9028D">
        <w:t xml:space="preserve">; </w:t>
      </w:r>
    </w:p>
    <w:p w14:paraId="2576FFD3" w14:textId="77777777" w:rsidR="00213F05" w:rsidRPr="00D9028D" w:rsidRDefault="00BE1FCD" w:rsidP="00A53C2F">
      <w:pPr>
        <w:pStyle w:val="PKTpunkt"/>
      </w:pPr>
      <w:r w:rsidRPr="00D9028D">
        <w:t>3)</w:t>
      </w:r>
      <w:r w:rsidRPr="00D9028D">
        <w:tab/>
      </w:r>
      <w:r w:rsidR="00213F05" w:rsidRPr="00D9028D">
        <w:t>bydła opasowego.</w:t>
      </w:r>
    </w:p>
    <w:p w14:paraId="61411904" w14:textId="77777777" w:rsidR="00F96B4F" w:rsidRPr="00D9028D" w:rsidRDefault="00F96B4F">
      <w:pPr>
        <w:pStyle w:val="USTustnpkodeksu"/>
      </w:pPr>
      <w:r w:rsidRPr="00D9028D">
        <w:t>2.</w:t>
      </w:r>
      <w:r w:rsidRPr="00D9028D">
        <w:tab/>
        <w:t>Rejestr</w:t>
      </w:r>
      <w:r w:rsidR="00233E9B" w:rsidRPr="00D9028D">
        <w:t xml:space="preserve"> wypasu</w:t>
      </w:r>
      <w:r w:rsidRPr="00D9028D">
        <w:t>, o którym mowa</w:t>
      </w:r>
      <w:r w:rsidR="00233E9B" w:rsidRPr="00D9028D">
        <w:t xml:space="preserve"> w ust. 1 pkt 2</w:t>
      </w:r>
      <w:r w:rsidR="004F1579" w:rsidRPr="00D9028D">
        <w:t>,</w:t>
      </w:r>
      <w:r w:rsidRPr="00D9028D">
        <w:t xml:space="preserve"> </w:t>
      </w:r>
      <w:r w:rsidR="008503D2" w:rsidRPr="00D9028D">
        <w:t>obejmuje</w:t>
      </w:r>
      <w:r w:rsidRPr="00D9028D">
        <w:t xml:space="preserve"> również ciel</w:t>
      </w:r>
      <w:r w:rsidR="008503D2" w:rsidRPr="00D9028D">
        <w:t>ęta, bydło</w:t>
      </w:r>
      <w:r w:rsidRPr="00D9028D">
        <w:t xml:space="preserve"> opasowe do masy ciała 300 kg i jałówk</w:t>
      </w:r>
      <w:r w:rsidR="008503D2" w:rsidRPr="00D9028D">
        <w:t>i</w:t>
      </w:r>
      <w:r w:rsidRPr="00D9028D">
        <w:t xml:space="preserve"> w typie użytkowym mięsnym lub typie użytkowym kombinowanym o mięsnym kierunku ich użytkowania</w:t>
      </w:r>
      <w:r w:rsidR="00233E9B" w:rsidRPr="00D9028D">
        <w:t>.</w:t>
      </w:r>
    </w:p>
    <w:p w14:paraId="1969A6B7" w14:textId="77777777" w:rsidR="00F61FDC" w:rsidRPr="00D9028D" w:rsidRDefault="008503D2">
      <w:pPr>
        <w:pStyle w:val="USTustnpkodeksu"/>
      </w:pPr>
      <w:r w:rsidRPr="00D9028D">
        <w:t>3</w:t>
      </w:r>
      <w:r w:rsidR="00213F05" w:rsidRPr="00D9028D">
        <w:t>.</w:t>
      </w:r>
      <w:r w:rsidR="00213F05" w:rsidRPr="00D9028D">
        <w:tab/>
        <w:t>Rejestr wypasu, o którym mowa w ust. 1</w:t>
      </w:r>
      <w:r w:rsidR="006F1E26" w:rsidRPr="00D9028D">
        <w:t>,</w:t>
      </w:r>
      <w:r w:rsidR="00213F05" w:rsidRPr="00D9028D">
        <w:t xml:space="preserve"> zawiera</w:t>
      </w:r>
      <w:r w:rsidR="00F61FDC" w:rsidRPr="00D9028D">
        <w:t xml:space="preserve"> </w:t>
      </w:r>
      <w:r w:rsidR="00213F05" w:rsidRPr="00D9028D">
        <w:t>datę rozpoczęcia w</w:t>
      </w:r>
      <w:r w:rsidR="00F61FDC" w:rsidRPr="00D9028D">
        <w:t>ypasu.</w:t>
      </w:r>
    </w:p>
    <w:p w14:paraId="052D826A" w14:textId="77777777" w:rsidR="00213F05" w:rsidRPr="00D9028D" w:rsidRDefault="008503D2">
      <w:pPr>
        <w:pStyle w:val="USTustnpkodeksu"/>
      </w:pPr>
      <w:r w:rsidRPr="00D9028D">
        <w:t>4</w:t>
      </w:r>
      <w:r w:rsidR="00F61FDC" w:rsidRPr="00D9028D">
        <w:t>.</w:t>
      </w:r>
      <w:r w:rsidR="00F61FDC" w:rsidRPr="00D9028D">
        <w:tab/>
        <w:t>Rejestr wypasu, o którym mowa w ust. 1</w:t>
      </w:r>
      <w:r w:rsidR="006F1E26" w:rsidRPr="00D9028D">
        <w:t>,</w:t>
      </w:r>
      <w:r w:rsidR="00F61FDC" w:rsidRPr="00D9028D">
        <w:t xml:space="preserve"> rolnik składa</w:t>
      </w:r>
      <w:r w:rsidR="00EF695C" w:rsidRPr="00D9028D">
        <w:t xml:space="preserve"> do</w:t>
      </w:r>
      <w:r w:rsidR="00F61FDC" w:rsidRPr="00D9028D">
        <w:t xml:space="preserve"> </w:t>
      </w:r>
      <w:r w:rsidR="00EF695C" w:rsidRPr="00D9028D">
        <w:t>kierownika biura powiatowego Agencji</w:t>
      </w:r>
      <w:r w:rsidR="006F1E26" w:rsidRPr="00D9028D">
        <w:t xml:space="preserve"> Restrukturyzacji i Modernizacji Rolnictwa, zwanej dalej „Agencją”</w:t>
      </w:r>
      <w:r w:rsidR="00EF695C" w:rsidRPr="00D9028D">
        <w:t xml:space="preserve">, </w:t>
      </w:r>
      <w:r w:rsidR="00F61FDC" w:rsidRPr="00D9028D">
        <w:t>na formularzu udostępnionym przez Agencję na stronie internetowej Agencji, w terminie od dnia 1 października do dnia 7 października roku złożenia wniosku o przyznanie płatności dobrostanowej.</w:t>
      </w:r>
    </w:p>
    <w:p w14:paraId="3DF0DE5F" w14:textId="02E73C68" w:rsidR="00F61FDC" w:rsidRPr="00D9028D" w:rsidRDefault="008503D2">
      <w:pPr>
        <w:pStyle w:val="USTustnpkodeksu"/>
      </w:pPr>
      <w:r w:rsidRPr="00D9028D">
        <w:t>5</w:t>
      </w:r>
      <w:r w:rsidR="00F61FDC" w:rsidRPr="00D9028D">
        <w:t>.</w:t>
      </w:r>
      <w:r w:rsidR="00F61FDC" w:rsidRPr="00D9028D">
        <w:tab/>
        <w:t xml:space="preserve">W przypadku gdy rolnik nie dokonał czynności, o której mowa w ust. </w:t>
      </w:r>
      <w:r w:rsidR="005746BA" w:rsidRPr="00D9028D">
        <w:t>4</w:t>
      </w:r>
      <w:r w:rsidR="00F354CE" w:rsidRPr="00D9028D">
        <w:t>,</w:t>
      </w:r>
      <w:r w:rsidR="00F61FDC" w:rsidRPr="00D9028D">
        <w:t xml:space="preserve"> lub przekazał niekompletn</w:t>
      </w:r>
      <w:r w:rsidR="0052322D" w:rsidRPr="00D9028D">
        <w:t>y</w:t>
      </w:r>
      <w:r w:rsidR="00F61FDC" w:rsidRPr="00D9028D">
        <w:t xml:space="preserve"> </w:t>
      </w:r>
      <w:r w:rsidR="0052322D" w:rsidRPr="00D9028D">
        <w:t>rejestr wypasu</w:t>
      </w:r>
      <w:r w:rsidR="00F61FDC" w:rsidRPr="00D9028D">
        <w:t xml:space="preserve">, kierownik biura powiatowego Agencji wzywa na piśmie rolnika do dokonania tej czynności lub </w:t>
      </w:r>
      <w:r w:rsidR="00906BF9" w:rsidRPr="00D9028D">
        <w:t>uzupełnienia tego rejestru,</w:t>
      </w:r>
      <w:r w:rsidR="00F61FDC" w:rsidRPr="00D9028D">
        <w:t xml:space="preserve"> w terminie 7 dni od dnia doręczenia wezwania, chyba że rolnik dokonał już tej czynności lub </w:t>
      </w:r>
      <w:r w:rsidR="0052322D" w:rsidRPr="00D9028D">
        <w:t>uzupełnił już</w:t>
      </w:r>
      <w:r w:rsidR="0058236B" w:rsidRPr="00D9028D">
        <w:t xml:space="preserve"> ten</w:t>
      </w:r>
      <w:r w:rsidR="0052322D" w:rsidRPr="00D9028D">
        <w:t xml:space="preserve"> rejestr</w:t>
      </w:r>
      <w:r w:rsidR="00F61FDC" w:rsidRPr="00D9028D">
        <w:t>.</w:t>
      </w:r>
    </w:p>
    <w:p w14:paraId="5C8FAF63" w14:textId="7C05224B" w:rsidR="00A34E64" w:rsidRPr="00D9028D" w:rsidRDefault="008503D2">
      <w:pPr>
        <w:pStyle w:val="USTustnpkodeksu"/>
      </w:pPr>
      <w:r w:rsidRPr="00D9028D">
        <w:t>6</w:t>
      </w:r>
      <w:r w:rsidR="0052322D" w:rsidRPr="00D9028D">
        <w:t>.</w:t>
      </w:r>
      <w:r w:rsidR="0052322D" w:rsidRPr="00D9028D">
        <w:tab/>
      </w:r>
      <w:r w:rsidR="00A34E64" w:rsidRPr="00D9028D">
        <w:t xml:space="preserve">Jeżeli mimo wezwania, o którym mowa w ust. </w:t>
      </w:r>
      <w:r w:rsidR="005746BA" w:rsidRPr="00D9028D">
        <w:t>5</w:t>
      </w:r>
      <w:r w:rsidR="00A34E64" w:rsidRPr="00D9028D">
        <w:t>, zostanie stwierdzone uchybienie polegające na nieprowadzeniu rejestru wypasu, o którym mowa w ust. 1</w:t>
      </w:r>
      <w:r w:rsidR="00F354CE" w:rsidRPr="00D9028D">
        <w:t>,</w:t>
      </w:r>
      <w:r w:rsidR="00A34E64" w:rsidRPr="00D9028D">
        <w:t xml:space="preserve"> lub że rejestr ten jest niekompletny, płatnoś</w:t>
      </w:r>
      <w:r w:rsidR="00782C97" w:rsidRPr="00D9028D">
        <w:t>ci</w:t>
      </w:r>
      <w:r w:rsidR="00A34E64" w:rsidRPr="00D9028D">
        <w:t xml:space="preserve"> dobrostanow</w:t>
      </w:r>
      <w:r w:rsidR="00782C97" w:rsidRPr="00D9028D">
        <w:t>ej</w:t>
      </w:r>
      <w:r w:rsidR="00A34E64" w:rsidRPr="00D9028D">
        <w:t xml:space="preserve"> w ramach wariant</w:t>
      </w:r>
      <w:r w:rsidR="00F354CE" w:rsidRPr="00D9028D">
        <w:t>ów</w:t>
      </w:r>
      <w:r w:rsidR="00A34E64" w:rsidRPr="00D9028D">
        <w:t>, o który</w:t>
      </w:r>
      <w:r w:rsidR="00F354CE" w:rsidRPr="00D9028D">
        <w:t>ch</w:t>
      </w:r>
      <w:r w:rsidR="00A34E64" w:rsidRPr="00D9028D">
        <w:t xml:space="preserve"> mowa w § 3 ust. 1 pkt 3</w:t>
      </w:r>
      <w:r w:rsidR="00F354CE" w:rsidRPr="00D9028D">
        <w:t>,</w:t>
      </w:r>
      <w:r w:rsidR="00A34E64" w:rsidRPr="00D9028D">
        <w:t xml:space="preserve"> 4</w:t>
      </w:r>
      <w:r w:rsidR="00F354CE" w:rsidRPr="00D9028D">
        <w:t xml:space="preserve"> i</w:t>
      </w:r>
      <w:r w:rsidR="00A34E64" w:rsidRPr="00D9028D">
        <w:t xml:space="preserve"> 6, w odniesieniu odpowiednio do krowy mlecznej, krowy mamki lub bydła opasowego, dla których nie jest prowadzony </w:t>
      </w:r>
      <w:r w:rsidR="008A33E8" w:rsidRPr="00D9028D">
        <w:t xml:space="preserve">ten </w:t>
      </w:r>
      <w:r w:rsidR="00A34E64" w:rsidRPr="00D9028D">
        <w:t xml:space="preserve">rejestr lub jest on niekompletny, nie </w:t>
      </w:r>
      <w:r w:rsidR="00287D94" w:rsidRPr="00D9028D">
        <w:t>przyznaje się</w:t>
      </w:r>
      <w:r w:rsidR="00A34E64" w:rsidRPr="00D9028D">
        <w:t>.</w:t>
      </w:r>
    </w:p>
    <w:p w14:paraId="31A698B2" w14:textId="109E07C0" w:rsidR="00CB0EF4" w:rsidRPr="00D9028D" w:rsidRDefault="008503D2">
      <w:pPr>
        <w:pStyle w:val="USTustnpkodeksu"/>
      </w:pPr>
      <w:r w:rsidRPr="00D9028D">
        <w:t>7</w:t>
      </w:r>
      <w:r w:rsidR="00753996" w:rsidRPr="00D9028D">
        <w:t>.</w:t>
      </w:r>
      <w:r w:rsidR="00753996" w:rsidRPr="00D9028D">
        <w:tab/>
        <w:t xml:space="preserve">Przepisu ust. 1 </w:t>
      </w:r>
      <w:r w:rsidR="00386594" w:rsidRPr="00D9028D">
        <w:t xml:space="preserve">pkt 1 </w:t>
      </w:r>
      <w:r w:rsidR="00753996" w:rsidRPr="00D9028D">
        <w:t>nie stosuje się w przypadku rolnik</w:t>
      </w:r>
      <w:r w:rsidR="00CB0EF4" w:rsidRPr="00D9028D">
        <w:t>a, który spełnia wymagania dotyczące produkcji zwierzęcej określone w rozporządzeniu Parlamentu Europejskiego i Rady (UE) 2018/848 z dnia 30 maja 2018 r. w sprawie produkcji ekologicznej i znakowania produktów ekologicznych i uchylającym rozporządzenie Rady (WE) nr 834/2007, Dz.U. L 150 z 14.6.2018, str. 1, zwanym dalej „rozporządzeniem 2018/848”  i został ujęty w wykazie, o którym mowa w art. 6 ustawy z dnia 23 czerwca 2022 r. o rolnictwie ekologicznym i produkcji ekologicznej (Dz. U. poz. 1370), zwanym dalej „rolnikiem ekologicznym”.</w:t>
      </w:r>
    </w:p>
    <w:p w14:paraId="644E5274" w14:textId="7F3D4B61" w:rsidR="00F81413" w:rsidRPr="00D9028D" w:rsidRDefault="00753996" w:rsidP="00A53C2F">
      <w:pPr>
        <w:pStyle w:val="ARTartustawynprozporzdzenia"/>
      </w:pPr>
      <w:r w:rsidRPr="00D9028D">
        <w:rPr>
          <w:rStyle w:val="Ppogrubienie"/>
        </w:rPr>
        <w:t>§ </w:t>
      </w:r>
      <w:r w:rsidR="00194D47" w:rsidRPr="00D9028D">
        <w:rPr>
          <w:rStyle w:val="Ppogrubienie"/>
        </w:rPr>
        <w:t>7</w:t>
      </w:r>
      <w:r w:rsidRPr="00D9028D">
        <w:rPr>
          <w:rStyle w:val="Ppogrubienie"/>
        </w:rPr>
        <w:t>.</w:t>
      </w:r>
      <w:r w:rsidRPr="00D9028D">
        <w:t> 1. Uznaje się, że praktyk</w:t>
      </w:r>
      <w:r w:rsidR="00F354CE" w:rsidRPr="00D9028D">
        <w:t>i</w:t>
      </w:r>
      <w:r w:rsidRPr="00D9028D">
        <w:t xml:space="preserve"> podwyższając</w:t>
      </w:r>
      <w:r w:rsidR="00F354CE" w:rsidRPr="00D9028D">
        <w:t>e</w:t>
      </w:r>
      <w:r w:rsidRPr="00D9028D">
        <w:t xml:space="preserve"> poziom dobrostanu zwierząt, o któr</w:t>
      </w:r>
      <w:r w:rsidR="00F354CE" w:rsidRPr="00D9028D">
        <w:t>ych</w:t>
      </w:r>
      <w:r w:rsidRPr="00D9028D">
        <w:t xml:space="preserve"> mowa w § 3 ust. 2 pkt 3</w:t>
      </w:r>
      <w:r w:rsidR="00386594" w:rsidRPr="00D9028D">
        <w:t xml:space="preserve"> lit. e</w:t>
      </w:r>
      <w:r w:rsidRPr="00D9028D">
        <w:t xml:space="preserve">, pkt 4 lit. </w:t>
      </w:r>
      <w:r w:rsidR="00386594" w:rsidRPr="00D9028D">
        <w:t>d</w:t>
      </w:r>
      <w:r w:rsidR="00AD13BA" w:rsidRPr="00D9028D">
        <w:t xml:space="preserve"> i</w:t>
      </w:r>
      <w:r w:rsidR="00386594" w:rsidRPr="00D9028D">
        <w:t xml:space="preserve"> pkt 5 lit. d</w:t>
      </w:r>
      <w:r w:rsidRPr="00D9028D">
        <w:t xml:space="preserve">, nie </w:t>
      </w:r>
      <w:r w:rsidR="00F354CE" w:rsidRPr="00D9028D">
        <w:t xml:space="preserve">są </w:t>
      </w:r>
      <w:r w:rsidRPr="00D9028D">
        <w:t>realizowan</w:t>
      </w:r>
      <w:r w:rsidR="00F354CE" w:rsidRPr="00D9028D">
        <w:t>e</w:t>
      </w:r>
      <w:r w:rsidRPr="00D9028D">
        <w:t>, jeżeli rolnik</w:t>
      </w:r>
      <w:r w:rsidR="00BE1FCD" w:rsidRPr="00D9028D">
        <w:t>:</w:t>
      </w:r>
    </w:p>
    <w:p w14:paraId="2BBE0648" w14:textId="77777777" w:rsidR="00753996" w:rsidRPr="00D9028D" w:rsidRDefault="00F81413" w:rsidP="00A53C2F">
      <w:pPr>
        <w:pStyle w:val="PKTpunkt"/>
      </w:pPr>
      <w:r w:rsidRPr="00D9028D">
        <w:t>1)</w:t>
      </w:r>
      <w:r w:rsidRPr="00D9028D">
        <w:tab/>
        <w:t xml:space="preserve">nie prowadzi </w:t>
      </w:r>
      <w:r w:rsidR="00753996" w:rsidRPr="00D9028D">
        <w:t>rejestru wy</w:t>
      </w:r>
      <w:r w:rsidR="00386594" w:rsidRPr="00D9028D">
        <w:t>biegu</w:t>
      </w:r>
      <w:r w:rsidR="00753996" w:rsidRPr="00D9028D">
        <w:t xml:space="preserve"> odpowiednio:</w:t>
      </w:r>
    </w:p>
    <w:p w14:paraId="3403BF57" w14:textId="6D81B45B" w:rsidR="00386594" w:rsidRPr="00D9028D" w:rsidRDefault="00233E9B" w:rsidP="00A53C2F">
      <w:pPr>
        <w:pStyle w:val="LITlitera"/>
      </w:pPr>
      <w:r w:rsidRPr="00D9028D">
        <w:t>a)</w:t>
      </w:r>
      <w:r w:rsidRPr="00D9028D">
        <w:tab/>
      </w:r>
      <w:r w:rsidR="00386594" w:rsidRPr="00D9028D">
        <w:t>krów mlecznych</w:t>
      </w:r>
      <w:r w:rsidR="00AD13BA" w:rsidRPr="00D9028D">
        <w:t>,</w:t>
      </w:r>
    </w:p>
    <w:p w14:paraId="0ED03584" w14:textId="71515FD7" w:rsidR="00386594" w:rsidRPr="00D9028D" w:rsidRDefault="00233E9B" w:rsidP="00A53C2F">
      <w:pPr>
        <w:pStyle w:val="LITlitera"/>
      </w:pPr>
      <w:r w:rsidRPr="00D9028D">
        <w:t>b)</w:t>
      </w:r>
      <w:r w:rsidRPr="00D9028D">
        <w:tab/>
      </w:r>
      <w:r w:rsidR="00386594" w:rsidRPr="00D9028D">
        <w:t>krów mamek</w:t>
      </w:r>
      <w:r w:rsidRPr="00D9028D">
        <w:t>,</w:t>
      </w:r>
    </w:p>
    <w:p w14:paraId="64A1B250" w14:textId="77E4AD3E" w:rsidR="00386594" w:rsidRPr="00D9028D" w:rsidRDefault="00233E9B" w:rsidP="00A53C2F">
      <w:pPr>
        <w:pStyle w:val="LITlitera"/>
      </w:pPr>
      <w:r w:rsidRPr="00D9028D">
        <w:t>c)</w:t>
      </w:r>
      <w:r w:rsidRPr="00D9028D">
        <w:tab/>
      </w:r>
      <w:r w:rsidR="00386594" w:rsidRPr="00D9028D">
        <w:t>bydła opasowego</w:t>
      </w:r>
      <w:r w:rsidR="00CB0EF4" w:rsidRPr="00D9028D">
        <w:t xml:space="preserve">, oraz </w:t>
      </w:r>
    </w:p>
    <w:p w14:paraId="694F27E8" w14:textId="77777777" w:rsidR="009C7432" w:rsidRPr="00D9028D" w:rsidRDefault="00BE1FCD" w:rsidP="00A53C2F">
      <w:pPr>
        <w:pStyle w:val="PKTpunkt"/>
      </w:pPr>
      <w:r w:rsidRPr="00D9028D">
        <w:lastRenderedPageBreak/>
        <w:t>2)</w:t>
      </w:r>
      <w:r w:rsidRPr="00D9028D">
        <w:tab/>
      </w:r>
      <w:r w:rsidR="009C7432" w:rsidRPr="00D9028D">
        <w:t>nie wykonał:</w:t>
      </w:r>
    </w:p>
    <w:p w14:paraId="2A428B18" w14:textId="1AD70E60" w:rsidR="00F81413" w:rsidRPr="00D9028D" w:rsidRDefault="009C7432" w:rsidP="00A53C2F">
      <w:pPr>
        <w:pStyle w:val="PKTpunkt"/>
      </w:pPr>
      <w:r w:rsidRPr="00D9028D">
        <w:t>a)</w:t>
      </w:r>
      <w:r w:rsidRPr="00D9028D">
        <w:tab/>
      </w:r>
      <w:r w:rsidR="00F81413" w:rsidRPr="00D9028D">
        <w:t xml:space="preserve">szkicu przedstawiającego zewnętrzną powierzchnię bytową (pastwisko, wybieg, okólnik) przeznaczoną dla zwierząt objętych wymogami w ramach </w:t>
      </w:r>
      <w:r w:rsidR="00F354CE" w:rsidRPr="00D9028D">
        <w:t xml:space="preserve">tych </w:t>
      </w:r>
      <w:r w:rsidR="00F81413" w:rsidRPr="00D9028D">
        <w:t xml:space="preserve">praktyk oraz usytuowanie tej powierzchni w odniesieniu do pomieszczenia lub budynku, w którym </w:t>
      </w:r>
      <w:r w:rsidR="00AD13BA" w:rsidRPr="00D9028D">
        <w:t xml:space="preserve">są </w:t>
      </w:r>
      <w:r w:rsidR="00F81413" w:rsidRPr="00D9028D">
        <w:t>utrzymywane te zwierzęta lub</w:t>
      </w:r>
    </w:p>
    <w:p w14:paraId="55DEDE00" w14:textId="03212BCC" w:rsidR="00BE1FCD" w:rsidRPr="00D9028D" w:rsidRDefault="009C7432" w:rsidP="00A53C2F">
      <w:pPr>
        <w:pStyle w:val="PKTpunkt"/>
      </w:pPr>
      <w:r w:rsidRPr="00D9028D">
        <w:t>b</w:t>
      </w:r>
      <w:r w:rsidR="00F81413" w:rsidRPr="00D9028D">
        <w:t>)</w:t>
      </w:r>
      <w:r w:rsidR="00F81413" w:rsidRPr="00D9028D">
        <w:tab/>
      </w:r>
      <w:r w:rsidR="00CB0EF4" w:rsidRPr="00D9028D">
        <w:t xml:space="preserve">z </w:t>
      </w:r>
      <w:r w:rsidR="00F81413" w:rsidRPr="00D9028D">
        <w:t>wykorzystaniem aplikacji udostępnionej przez Agencję, zdjęć geotagowanych, o których mowa w art. 66 ust. 3 ustawy</w:t>
      </w:r>
      <w:r w:rsidR="00AD13BA" w:rsidRPr="00D9028D">
        <w:t xml:space="preserve"> z dnia 8 lutego 2023 r. o Planie Strategicznym dla Wspólnej Polityki Rolnej na lata 2023–2027, zwanej dalej „ustawą”</w:t>
      </w:r>
      <w:r w:rsidR="00F81413" w:rsidRPr="00D9028D">
        <w:t>, dokumentujących zewnętrzną powierzchnię bytową (pastwisko, wybieg, okólnik) przeznaczoną dla zwierząt objętych wymogami w ramach tych praktyk oraz usytuowanie tej powierzchni w odniesieniu do pomieszczenia lub budynku, w którym są utrzymywane te zwierzęta.</w:t>
      </w:r>
    </w:p>
    <w:p w14:paraId="61F78E60" w14:textId="77777777" w:rsidR="00233E9B" w:rsidRPr="00D9028D" w:rsidRDefault="00233E9B" w:rsidP="00233E9B">
      <w:pPr>
        <w:pStyle w:val="USTustnpkodeksu"/>
      </w:pPr>
      <w:r w:rsidRPr="00D9028D">
        <w:t>2.</w:t>
      </w:r>
      <w:r w:rsidRPr="00D9028D">
        <w:tab/>
        <w:t>Rejestr wybiegu, o którym mowa w ust. 1 pkt 1 lit. b</w:t>
      </w:r>
      <w:r w:rsidR="004F1579" w:rsidRPr="00D9028D">
        <w:t>,</w:t>
      </w:r>
      <w:r w:rsidRPr="00D9028D">
        <w:t xml:space="preserve"> obejmuje również cielęta, bydło opasowe do masy ciała 300 kg i jałówki w typie użytkowym mięsnym lub typie użytkowym kombinowanym o mięsnym kierunku ich użytkowania.</w:t>
      </w:r>
    </w:p>
    <w:p w14:paraId="711DD3AF" w14:textId="77777777" w:rsidR="00386594" w:rsidRPr="00D9028D" w:rsidRDefault="00386594">
      <w:pPr>
        <w:pStyle w:val="USTustnpkodeksu"/>
      </w:pPr>
      <w:r w:rsidRPr="00D9028D">
        <w:t>2.</w:t>
      </w:r>
      <w:r w:rsidRPr="00D9028D">
        <w:tab/>
        <w:t xml:space="preserve">Rejestr wybiegu, o którym mowa w ust. 1 </w:t>
      </w:r>
      <w:r w:rsidR="00F81413" w:rsidRPr="00D9028D">
        <w:t xml:space="preserve">pkt 1, </w:t>
      </w:r>
      <w:r w:rsidRPr="00D9028D">
        <w:t>rolnik składa</w:t>
      </w:r>
      <w:r w:rsidR="00EF695C" w:rsidRPr="00D9028D">
        <w:t xml:space="preserve"> do kierownika biura powiatowego Agencji,</w:t>
      </w:r>
      <w:r w:rsidRPr="00D9028D">
        <w:t xml:space="preserve"> na formularzu udostępnionym przez Agencję na stronie internetowej Agencji, w terminie od dnia 1</w:t>
      </w:r>
      <w:r w:rsidR="00293CEB" w:rsidRPr="00D9028D">
        <w:t>5</w:t>
      </w:r>
      <w:r w:rsidRPr="00D9028D">
        <w:t xml:space="preserve"> marca do dnia 21 marca roku następującego po roku złożenia wniosku o przyznanie płatności dobrostanowej.</w:t>
      </w:r>
    </w:p>
    <w:p w14:paraId="204EE679" w14:textId="7D43EE11" w:rsidR="00F81413" w:rsidRPr="00D9028D" w:rsidRDefault="00F81413" w:rsidP="00F81413">
      <w:pPr>
        <w:pStyle w:val="USTustnpkodeksu"/>
      </w:pPr>
      <w:r w:rsidRPr="00D9028D">
        <w:t>3.</w:t>
      </w:r>
      <w:r w:rsidRPr="00D9028D">
        <w:tab/>
        <w:t>Szkic</w:t>
      </w:r>
      <w:r w:rsidR="00747CEB" w:rsidRPr="00D9028D">
        <w:t>, o którym mowa w ust. 1 pkt 2</w:t>
      </w:r>
      <w:r w:rsidR="0034058F" w:rsidRPr="00D9028D">
        <w:t xml:space="preserve"> lit. a</w:t>
      </w:r>
      <w:r w:rsidR="00747CEB" w:rsidRPr="00D9028D">
        <w:t xml:space="preserve">, </w:t>
      </w:r>
      <w:r w:rsidRPr="00D9028D">
        <w:t xml:space="preserve">składa </w:t>
      </w:r>
      <w:r w:rsidR="00747CEB" w:rsidRPr="00D9028D">
        <w:t xml:space="preserve">się </w:t>
      </w:r>
      <w:r w:rsidRPr="00D9028D">
        <w:t>do kierownika biura powiatowego Agencji</w:t>
      </w:r>
      <w:r w:rsidR="00747CEB" w:rsidRPr="00D9028D">
        <w:t xml:space="preserve">, </w:t>
      </w:r>
      <w:r w:rsidR="00D37FD6" w:rsidRPr="00D9028D">
        <w:t xml:space="preserve">a </w:t>
      </w:r>
      <w:r w:rsidR="00747CEB" w:rsidRPr="00D9028D">
        <w:t xml:space="preserve">zdjęcia, o których mowa w ust. 1 pkt </w:t>
      </w:r>
      <w:r w:rsidR="0034058F" w:rsidRPr="00D9028D">
        <w:t>2 lit. b</w:t>
      </w:r>
      <w:r w:rsidR="00747CEB" w:rsidRPr="00D9028D">
        <w:t>,</w:t>
      </w:r>
      <w:r w:rsidRPr="00D9028D">
        <w:t xml:space="preserve"> </w:t>
      </w:r>
      <w:r w:rsidR="00747CEB" w:rsidRPr="00D9028D">
        <w:t xml:space="preserve">przesyła się </w:t>
      </w:r>
      <w:r w:rsidR="00D37FD6" w:rsidRPr="00D9028D">
        <w:t xml:space="preserve">z wykorzystaniem aplikacji udostępnionej przez Agencję </w:t>
      </w:r>
      <w:r w:rsidR="0013147B" w:rsidRPr="00D9028D">
        <w:t>przed upływem 25 dni od dnia, w którym upływa termin składania wniosków o przyznanie płatności dobrostanowej.</w:t>
      </w:r>
    </w:p>
    <w:p w14:paraId="0DEC7A37" w14:textId="77777777" w:rsidR="00386594" w:rsidRPr="00D9028D" w:rsidRDefault="0013147B">
      <w:pPr>
        <w:pStyle w:val="USTustnpkodeksu"/>
      </w:pPr>
      <w:r w:rsidRPr="00D9028D">
        <w:t>4.</w:t>
      </w:r>
      <w:r w:rsidRPr="00D9028D">
        <w:tab/>
      </w:r>
      <w:r w:rsidR="00386594" w:rsidRPr="00D9028D">
        <w:t xml:space="preserve">W przypadku gdy rolnik nie dokonał czynności, o której mowa w ust. 2 </w:t>
      </w:r>
      <w:r w:rsidRPr="00D9028D">
        <w:t>i 3</w:t>
      </w:r>
      <w:r w:rsidR="00F354CE" w:rsidRPr="00D9028D">
        <w:t>,</w:t>
      </w:r>
      <w:r w:rsidRPr="00D9028D">
        <w:t xml:space="preserve"> </w:t>
      </w:r>
      <w:r w:rsidR="00386594" w:rsidRPr="00D9028D">
        <w:t xml:space="preserve">lub przekazał niekompletny rejestr wybiegu, </w:t>
      </w:r>
      <w:r w:rsidR="00A34E64" w:rsidRPr="00D9028D">
        <w:t xml:space="preserve">o którym mowa w ust. 1 pkt 1, </w:t>
      </w:r>
      <w:r w:rsidR="00386594" w:rsidRPr="00D9028D">
        <w:t>kierownik biura powiatowego Agencji wzywa na piśmie rolnika do dokonani</w:t>
      </w:r>
      <w:r w:rsidR="0058236B" w:rsidRPr="00D9028D">
        <w:t xml:space="preserve">a tej czynności lub uzupełnienia rejestru wybiegu </w:t>
      </w:r>
      <w:r w:rsidR="00386594" w:rsidRPr="00D9028D">
        <w:t>w terminie 7 dni od dnia doręczenia wezwania, chyba że rolnik dokonał już tej czynności lub uzupełnił już ten rejestr.</w:t>
      </w:r>
    </w:p>
    <w:p w14:paraId="441943AE" w14:textId="0A0BF2AD" w:rsidR="00877858" w:rsidRPr="00D9028D" w:rsidRDefault="0013147B">
      <w:pPr>
        <w:pStyle w:val="USTustnpkodeksu"/>
      </w:pPr>
      <w:r w:rsidRPr="00D9028D">
        <w:t>5</w:t>
      </w:r>
      <w:r w:rsidR="00386594" w:rsidRPr="00D9028D">
        <w:t>.</w:t>
      </w:r>
      <w:r w:rsidR="00386594" w:rsidRPr="00D9028D">
        <w:tab/>
      </w:r>
      <w:r w:rsidR="00782C97" w:rsidRPr="00D9028D">
        <w:t>Jeżeli mimo wezwania, o którym mowa w ust. 4, rolnik nie dostarczył rejestru wybiegu, o którym mowa w ust. 1 pkt 1, p</w:t>
      </w:r>
      <w:r w:rsidR="00386594" w:rsidRPr="00D9028D">
        <w:t>łatnoś</w:t>
      </w:r>
      <w:r w:rsidR="00782C97" w:rsidRPr="00D9028D">
        <w:t>ci</w:t>
      </w:r>
      <w:r w:rsidR="00386594" w:rsidRPr="00D9028D">
        <w:t xml:space="preserve"> dobrostanow</w:t>
      </w:r>
      <w:r w:rsidR="00782C97" w:rsidRPr="00D9028D">
        <w:t>ej</w:t>
      </w:r>
      <w:r w:rsidR="00386594" w:rsidRPr="00D9028D">
        <w:t xml:space="preserve"> w ramach wariant</w:t>
      </w:r>
      <w:r w:rsidR="00915C0C" w:rsidRPr="00D9028D">
        <w:t>ów</w:t>
      </w:r>
      <w:r w:rsidR="00386594" w:rsidRPr="00D9028D">
        <w:t>, o który</w:t>
      </w:r>
      <w:r w:rsidR="00594EE3" w:rsidRPr="00D9028D">
        <w:t>ch</w:t>
      </w:r>
      <w:r w:rsidR="00386594" w:rsidRPr="00D9028D">
        <w:t xml:space="preserve"> mowa w § 3 ust.</w:t>
      </w:r>
      <w:r w:rsidR="003535AB" w:rsidRPr="00D9028D">
        <w:t xml:space="preserve"> 1 pkt</w:t>
      </w:r>
      <w:r w:rsidR="00386594" w:rsidRPr="00D9028D">
        <w:t xml:space="preserve"> 3, 4 </w:t>
      </w:r>
      <w:r w:rsidR="003D14D9" w:rsidRPr="00D9028D">
        <w:t xml:space="preserve">i </w:t>
      </w:r>
      <w:r w:rsidR="00386594" w:rsidRPr="00D9028D">
        <w:t>6</w:t>
      </w:r>
      <w:r w:rsidR="003D14D9" w:rsidRPr="00D9028D">
        <w:t>,</w:t>
      </w:r>
      <w:r w:rsidR="00386594" w:rsidRPr="00D9028D">
        <w:t xml:space="preserve"> nie </w:t>
      </w:r>
      <w:r w:rsidR="00287D94" w:rsidRPr="00D9028D">
        <w:t>przyznaje si</w:t>
      </w:r>
      <w:r w:rsidR="00782C97" w:rsidRPr="00D9028D">
        <w:t>ę</w:t>
      </w:r>
      <w:r w:rsidR="00877858" w:rsidRPr="00D9028D">
        <w:t>.</w:t>
      </w:r>
    </w:p>
    <w:p w14:paraId="184650CA" w14:textId="14EE7266" w:rsidR="00877858" w:rsidRPr="00D9028D" w:rsidRDefault="00877858">
      <w:pPr>
        <w:pStyle w:val="USTustnpkodeksu"/>
      </w:pPr>
      <w:r w:rsidRPr="00D9028D">
        <w:t>6. Jeżeli mimo wezwania, o którym mowa w ust. 4, zostanie stwierdzone uchybienie polegające na nieprowadzeniu rejestru wybiegu, o którym mowa w ust. 1 pkt 1</w:t>
      </w:r>
      <w:r w:rsidR="00594EE3" w:rsidRPr="00D9028D">
        <w:t>,</w:t>
      </w:r>
      <w:r w:rsidRPr="00D9028D">
        <w:t xml:space="preserve"> lub że rejestr ten jest niekompletny, płatnoś</w:t>
      </w:r>
      <w:r w:rsidR="00782C97" w:rsidRPr="00D9028D">
        <w:t>ci</w:t>
      </w:r>
      <w:r w:rsidRPr="00D9028D">
        <w:t xml:space="preserve"> dobrostanow</w:t>
      </w:r>
      <w:r w:rsidR="00782C97" w:rsidRPr="00D9028D">
        <w:t>ej</w:t>
      </w:r>
      <w:r w:rsidRPr="00D9028D">
        <w:t xml:space="preserve"> w ramach wariant</w:t>
      </w:r>
      <w:r w:rsidR="00594EE3" w:rsidRPr="00D9028D">
        <w:t>ów</w:t>
      </w:r>
      <w:r w:rsidRPr="00D9028D">
        <w:t>, o który</w:t>
      </w:r>
      <w:r w:rsidR="00594EE3" w:rsidRPr="00D9028D">
        <w:t>ch</w:t>
      </w:r>
      <w:r w:rsidRPr="00D9028D">
        <w:t xml:space="preserve"> mowa w § 3 </w:t>
      </w:r>
      <w:r w:rsidRPr="00D9028D">
        <w:lastRenderedPageBreak/>
        <w:t xml:space="preserve">ust. 1 pkt 3, 4 </w:t>
      </w:r>
      <w:r w:rsidR="00915C0C" w:rsidRPr="00D9028D">
        <w:t>i</w:t>
      </w:r>
      <w:r w:rsidRPr="00D9028D">
        <w:t xml:space="preserve"> 6, w odniesieniu odpowiednio do krowy mlecznej, krowy mamki lub bydła opasowego, dla których nie jest prowadzony ten rejestr lub jest on niekompletny, nie </w:t>
      </w:r>
      <w:r w:rsidR="00287D94" w:rsidRPr="00D9028D">
        <w:t>przyznaje się</w:t>
      </w:r>
      <w:r w:rsidRPr="00D9028D">
        <w:t>.</w:t>
      </w:r>
      <w:r w:rsidRPr="00D9028D">
        <w:tab/>
      </w:r>
    </w:p>
    <w:p w14:paraId="4D9AB75B" w14:textId="36CE5487" w:rsidR="00675471" w:rsidRPr="00D9028D" w:rsidRDefault="00675471" w:rsidP="00675471">
      <w:pPr>
        <w:pStyle w:val="USTustnpkodeksu"/>
      </w:pPr>
      <w:r w:rsidRPr="00D9028D">
        <w:t>7.</w:t>
      </w:r>
      <w:r w:rsidRPr="00D9028D">
        <w:tab/>
        <w:t xml:space="preserve"> </w:t>
      </w:r>
      <w:r w:rsidRPr="00D9028D">
        <w:t>Przepisu ust. 1 pkt 2</w:t>
      </w:r>
      <w:r w:rsidR="0082366D" w:rsidRPr="00D9028D">
        <w:t xml:space="preserve"> lit. a</w:t>
      </w:r>
      <w:r w:rsidRPr="00D9028D">
        <w:t xml:space="preserve"> nie stosuje się w przypadku, gdy rolnik posiada plan poprawy dobrostanu zwierząt, o którym mowa w § 11 ust. 1.</w:t>
      </w:r>
    </w:p>
    <w:p w14:paraId="06B2E57F" w14:textId="5500B838" w:rsidR="0058236B" w:rsidRPr="00D9028D" w:rsidRDefault="0058236B" w:rsidP="00A53C2F">
      <w:pPr>
        <w:pStyle w:val="ARTartustawynprozporzdzenia"/>
      </w:pPr>
      <w:r w:rsidRPr="00D9028D">
        <w:rPr>
          <w:rStyle w:val="Ppogrubienie"/>
        </w:rPr>
        <w:t>§ </w:t>
      </w:r>
      <w:r w:rsidR="00194D47" w:rsidRPr="00D9028D">
        <w:rPr>
          <w:rStyle w:val="Ppogrubienie"/>
        </w:rPr>
        <w:t>8</w:t>
      </w:r>
      <w:r w:rsidRPr="00D9028D">
        <w:rPr>
          <w:rStyle w:val="Ppogrubienie"/>
        </w:rPr>
        <w:t>.</w:t>
      </w:r>
      <w:r w:rsidRPr="00D9028D">
        <w:t> 1. Uznaje się, że praktyk</w:t>
      </w:r>
      <w:r w:rsidR="003D14D9" w:rsidRPr="00D9028D">
        <w:t>i</w:t>
      </w:r>
      <w:r w:rsidRPr="00D9028D">
        <w:t xml:space="preserve"> podwyższając</w:t>
      </w:r>
      <w:r w:rsidR="003D14D9" w:rsidRPr="00D9028D">
        <w:t>e</w:t>
      </w:r>
      <w:r w:rsidRPr="00D9028D">
        <w:t xml:space="preserve"> poziom dobrostanu zwierząt, o któr</w:t>
      </w:r>
      <w:r w:rsidR="003D14D9" w:rsidRPr="00D9028D">
        <w:t>ych</w:t>
      </w:r>
      <w:r w:rsidRPr="00D9028D">
        <w:t xml:space="preserve"> mowa w § 3 ust. 2 pkt 1 lit. d</w:t>
      </w:r>
      <w:r w:rsidR="003D14D9" w:rsidRPr="00D9028D">
        <w:t xml:space="preserve"> i</w:t>
      </w:r>
      <w:r w:rsidRPr="00D9028D">
        <w:t xml:space="preserve"> pkt 3 lit. f, nie </w:t>
      </w:r>
      <w:r w:rsidR="003D14D9" w:rsidRPr="00D9028D">
        <w:t xml:space="preserve">są </w:t>
      </w:r>
      <w:r w:rsidRPr="00D9028D">
        <w:t>realizowan</w:t>
      </w:r>
      <w:r w:rsidR="003D14D9" w:rsidRPr="00D9028D">
        <w:t>e</w:t>
      </w:r>
      <w:r w:rsidRPr="00D9028D">
        <w:t>, jeżeli rolnik nie prowadzi rejestru terminów odsadzenia odpowiednio:</w:t>
      </w:r>
    </w:p>
    <w:p w14:paraId="181AFA54" w14:textId="4F15DDEA" w:rsidR="00213F05" w:rsidRPr="00D9028D" w:rsidRDefault="005741AB" w:rsidP="00FF16D2">
      <w:pPr>
        <w:pStyle w:val="PKTpunkt"/>
      </w:pPr>
      <w:r w:rsidRPr="00D9028D">
        <w:t>1)</w:t>
      </w:r>
      <w:r w:rsidRPr="00D9028D">
        <w:tab/>
      </w:r>
      <w:r w:rsidR="0058236B" w:rsidRPr="00D9028D">
        <w:t>prosiąt;</w:t>
      </w:r>
    </w:p>
    <w:p w14:paraId="5E021D0A" w14:textId="71F9A32E" w:rsidR="0058236B" w:rsidRPr="00D9028D" w:rsidRDefault="005741AB" w:rsidP="00FF16D2">
      <w:pPr>
        <w:pStyle w:val="PKTpunkt"/>
      </w:pPr>
      <w:r w:rsidRPr="00D9028D">
        <w:t>2)</w:t>
      </w:r>
      <w:r w:rsidRPr="00D9028D">
        <w:tab/>
      </w:r>
      <w:r w:rsidR="0058236B" w:rsidRPr="00D9028D">
        <w:t>cieląt.</w:t>
      </w:r>
    </w:p>
    <w:p w14:paraId="1220EF23" w14:textId="77777777" w:rsidR="0058236B" w:rsidRPr="00D9028D" w:rsidRDefault="0058236B" w:rsidP="00A53C2F">
      <w:pPr>
        <w:pStyle w:val="USTustnpkodeksu"/>
      </w:pPr>
      <w:r w:rsidRPr="00D9028D">
        <w:t>2.</w:t>
      </w:r>
      <w:r w:rsidRPr="00D9028D">
        <w:tab/>
        <w:t>Rejestr terminów odsadzenia, o którym mowa w ust. 1</w:t>
      </w:r>
      <w:r w:rsidR="003D14D9" w:rsidRPr="00D9028D">
        <w:t>,</w:t>
      </w:r>
      <w:r w:rsidRPr="00D9028D">
        <w:t xml:space="preserve"> rolnik składa </w:t>
      </w:r>
      <w:r w:rsidR="00EF695C" w:rsidRPr="00D9028D">
        <w:t xml:space="preserve">do kierownika biura powiatowego Agencji, </w:t>
      </w:r>
      <w:r w:rsidRPr="00D9028D">
        <w:t>na formularzu udostępnionym przez Agencję na stronie internetowej Agencji, w terminie od dnia 1</w:t>
      </w:r>
      <w:r w:rsidR="00293CEB" w:rsidRPr="00D9028D">
        <w:t>5</w:t>
      </w:r>
      <w:r w:rsidRPr="00D9028D">
        <w:t xml:space="preserve"> marca do dnia 21 marca roku następującego po roku złożenia wniosku o przyznanie płatności dobrostanowej.</w:t>
      </w:r>
    </w:p>
    <w:p w14:paraId="1482D7C7" w14:textId="77777777" w:rsidR="0058236B" w:rsidRPr="00D9028D" w:rsidRDefault="0058236B" w:rsidP="00A53C2F">
      <w:pPr>
        <w:pStyle w:val="USTustnpkodeksu"/>
      </w:pPr>
      <w:r w:rsidRPr="00D9028D">
        <w:t>3.</w:t>
      </w:r>
      <w:r w:rsidRPr="00D9028D">
        <w:tab/>
        <w:t>W przypadku gdy rolnik nie dokonał czynności, o której mowa w ust. 2</w:t>
      </w:r>
      <w:r w:rsidR="003D14D9" w:rsidRPr="00D9028D">
        <w:t>,</w:t>
      </w:r>
      <w:r w:rsidRPr="00D9028D">
        <w:t xml:space="preserve"> lub przekazał niekompletny rejestr terminów odsadzenia, kierownik biura powiatowego Agencji wzywa na piśmie rolnika do dokonania tej czynności lub </w:t>
      </w:r>
      <w:r w:rsidR="00F449C2" w:rsidRPr="00D9028D">
        <w:t xml:space="preserve">uzupełnienia </w:t>
      </w:r>
      <w:r w:rsidR="006546B0" w:rsidRPr="00D9028D">
        <w:t xml:space="preserve">tego </w:t>
      </w:r>
      <w:r w:rsidR="00F449C2" w:rsidRPr="00D9028D">
        <w:t>rejestru</w:t>
      </w:r>
      <w:r w:rsidR="006546B0" w:rsidRPr="00D9028D">
        <w:t>,</w:t>
      </w:r>
      <w:r w:rsidR="00F449C2" w:rsidRPr="00D9028D">
        <w:t xml:space="preserve"> </w:t>
      </w:r>
      <w:r w:rsidRPr="00D9028D">
        <w:t>w terminie 7 dni od dnia doręczenia wezwania, chyba że rolnik dokonał już tej czynności lub uzupełnił już ten rejestr.</w:t>
      </w:r>
    </w:p>
    <w:p w14:paraId="7A9C9A66" w14:textId="264CFADA" w:rsidR="006546B0" w:rsidRPr="00D9028D" w:rsidRDefault="0058236B" w:rsidP="006546B0">
      <w:pPr>
        <w:pStyle w:val="USTustnpkodeksu"/>
      </w:pPr>
      <w:r w:rsidRPr="00D9028D">
        <w:t>4.</w:t>
      </w:r>
      <w:r w:rsidRPr="00D9028D">
        <w:tab/>
      </w:r>
      <w:r w:rsidR="006546B0" w:rsidRPr="00D9028D">
        <w:t>Jeżeli mimo wezwania, o którym mowa w ust. 3, zostanie stwierdzone uchybienie polegające na nieprowadzeniu rejestru terminów odsadzenia, o którym mowa w ust. 1</w:t>
      </w:r>
      <w:r w:rsidR="003D14D9" w:rsidRPr="00D9028D">
        <w:t>,</w:t>
      </w:r>
      <w:r w:rsidR="006546B0" w:rsidRPr="00D9028D">
        <w:t xml:space="preserve"> lub że rejestr ten jest niekompletny, płatnoś</w:t>
      </w:r>
      <w:r w:rsidR="00782C97" w:rsidRPr="00D9028D">
        <w:t>ci</w:t>
      </w:r>
      <w:r w:rsidR="006546B0" w:rsidRPr="00D9028D">
        <w:t xml:space="preserve"> dobrostanow</w:t>
      </w:r>
      <w:r w:rsidR="00782C97" w:rsidRPr="00D9028D">
        <w:t>ej</w:t>
      </w:r>
      <w:r w:rsidR="006546B0" w:rsidRPr="00D9028D">
        <w:t xml:space="preserve"> w ramach </w:t>
      </w:r>
      <w:r w:rsidR="005A3C88" w:rsidRPr="00D9028D">
        <w:t>realizacji praktyk podwyższających poziom dobrostanu zwierząt</w:t>
      </w:r>
      <w:r w:rsidR="006546B0" w:rsidRPr="00D9028D">
        <w:t>, o który</w:t>
      </w:r>
      <w:r w:rsidR="005A3C88" w:rsidRPr="00D9028D">
        <w:t>ch</w:t>
      </w:r>
      <w:r w:rsidR="006546B0" w:rsidRPr="00D9028D">
        <w:t xml:space="preserve"> mowa w § 3 ust. 2 pkt 1 lit. d</w:t>
      </w:r>
      <w:r w:rsidR="00E2788F" w:rsidRPr="00D9028D">
        <w:t xml:space="preserve"> i</w:t>
      </w:r>
      <w:r w:rsidR="006546B0" w:rsidRPr="00D9028D">
        <w:t xml:space="preserve"> pkt 3 lit. f, w odniesieniu odpowiednio do lochy lub krowy mlecznej, dla których nie jest prowadzony rejestr lub jest on niekompletny, nie </w:t>
      </w:r>
      <w:r w:rsidR="00287D94" w:rsidRPr="00D9028D">
        <w:t>przyznaje się</w:t>
      </w:r>
      <w:r w:rsidR="006546B0" w:rsidRPr="00D9028D">
        <w:t>.</w:t>
      </w:r>
    </w:p>
    <w:p w14:paraId="64DC223B" w14:textId="48698C98" w:rsidR="003D57F6" w:rsidRPr="00D9028D" w:rsidRDefault="00064B44" w:rsidP="00545DCE">
      <w:pPr>
        <w:pStyle w:val="ARTartustawynprozporzdzenia"/>
      </w:pPr>
      <w:r w:rsidRPr="00D9028D">
        <w:rPr>
          <w:rStyle w:val="Ppogrubienie"/>
        </w:rPr>
        <w:t>§ </w:t>
      </w:r>
      <w:r w:rsidR="00194D47" w:rsidRPr="00D9028D">
        <w:rPr>
          <w:rStyle w:val="Ppogrubienie"/>
        </w:rPr>
        <w:t>9</w:t>
      </w:r>
      <w:r w:rsidRPr="00D9028D">
        <w:rPr>
          <w:rStyle w:val="Ppogrubienie"/>
        </w:rPr>
        <w:t>.</w:t>
      </w:r>
      <w:r w:rsidRPr="00D9028D">
        <w:t> 1. Uznaje się, że praktyk</w:t>
      </w:r>
      <w:r w:rsidR="003D57F6" w:rsidRPr="00D9028D">
        <w:t>i</w:t>
      </w:r>
      <w:r w:rsidRPr="00D9028D">
        <w:t xml:space="preserve"> podwyższając</w:t>
      </w:r>
      <w:r w:rsidR="003D57F6" w:rsidRPr="00D9028D">
        <w:t>e</w:t>
      </w:r>
      <w:r w:rsidRPr="00D9028D">
        <w:t xml:space="preserve"> poziom dobrostanu zwierząt, o któr</w:t>
      </w:r>
      <w:r w:rsidR="003D57F6" w:rsidRPr="00D9028D">
        <w:t>ych</w:t>
      </w:r>
      <w:r w:rsidRPr="00D9028D">
        <w:t xml:space="preserve"> mowa w § 3 ust. 2 pkt 1 lit. c, pkt 2 lit. c, pkt 3 lit. d, pkt 4 lit. c</w:t>
      </w:r>
      <w:r w:rsidR="00E2788F" w:rsidRPr="00D9028D">
        <w:t xml:space="preserve"> i</w:t>
      </w:r>
      <w:r w:rsidRPr="00D9028D">
        <w:t xml:space="preserve"> pkt 5 lit. c, nie </w:t>
      </w:r>
      <w:r w:rsidR="003D57F6" w:rsidRPr="00D9028D">
        <w:t>są</w:t>
      </w:r>
      <w:r w:rsidRPr="00D9028D">
        <w:t xml:space="preserve"> realizowan</w:t>
      </w:r>
      <w:r w:rsidR="003D57F6" w:rsidRPr="00D9028D">
        <w:t>e</w:t>
      </w:r>
      <w:r w:rsidRPr="00D9028D">
        <w:t xml:space="preserve">, jeżeli rolnik nie </w:t>
      </w:r>
      <w:r w:rsidR="00545DCE" w:rsidRPr="00D9028D">
        <w:t>wykonał z wykorzystaniem aplikacji udostępnionej przez Agencję, zdję</w:t>
      </w:r>
      <w:r w:rsidR="003D57F6" w:rsidRPr="00D9028D">
        <w:t>ć</w:t>
      </w:r>
      <w:r w:rsidR="00545DCE" w:rsidRPr="00D9028D">
        <w:t xml:space="preserve"> geotagowan</w:t>
      </w:r>
      <w:r w:rsidR="003D57F6" w:rsidRPr="00D9028D">
        <w:t>ych</w:t>
      </w:r>
      <w:r w:rsidR="00545DCE" w:rsidRPr="00D9028D">
        <w:t>, o który</w:t>
      </w:r>
      <w:r w:rsidR="003D57F6" w:rsidRPr="00D9028D">
        <w:t>ch</w:t>
      </w:r>
      <w:r w:rsidR="00545DCE" w:rsidRPr="00D9028D">
        <w:t xml:space="preserve"> mowa w art. 66 ust. 3 ustawy, dokumentując</w:t>
      </w:r>
      <w:r w:rsidR="003D57F6" w:rsidRPr="00D9028D">
        <w:t>ych</w:t>
      </w:r>
      <w:r w:rsidR="00545DCE" w:rsidRPr="00D9028D">
        <w:t xml:space="preserve"> stosowanie ściółki w budynku lub pomieszczeniu, w którym </w:t>
      </w:r>
      <w:r w:rsidR="00E2788F" w:rsidRPr="00D9028D">
        <w:t xml:space="preserve">są </w:t>
      </w:r>
      <w:r w:rsidR="00545DCE" w:rsidRPr="00D9028D">
        <w:t>utrzymywane zwierzęta zgodnie z wymogami, o których mowa w ust. 5, 10, 15</w:t>
      </w:r>
      <w:r w:rsidR="00E2788F" w:rsidRPr="00D9028D">
        <w:t>,</w:t>
      </w:r>
      <w:r w:rsidR="00545DCE" w:rsidRPr="00D9028D">
        <w:t xml:space="preserve"> 22 </w:t>
      </w:r>
      <w:r w:rsidR="00E2788F" w:rsidRPr="00D9028D">
        <w:t xml:space="preserve">i </w:t>
      </w:r>
      <w:r w:rsidR="00545DCE" w:rsidRPr="00D9028D">
        <w:t>29 załącznika nr 2 do rozporządzenia.</w:t>
      </w:r>
    </w:p>
    <w:p w14:paraId="6C1A0FEA" w14:textId="30EC5FBD" w:rsidR="003D57F6" w:rsidRPr="00D9028D" w:rsidRDefault="00545DCE" w:rsidP="00A53C2F">
      <w:pPr>
        <w:pStyle w:val="USTustnpkodeksu"/>
      </w:pPr>
      <w:r w:rsidRPr="00D9028D">
        <w:lastRenderedPageBreak/>
        <w:t>2.</w:t>
      </w:r>
      <w:r w:rsidRPr="00D9028D">
        <w:tab/>
        <w:t>Zdjęcia, o których mowa w ust. 1</w:t>
      </w:r>
      <w:r w:rsidR="00E2788F" w:rsidRPr="00D9028D">
        <w:t>,</w:t>
      </w:r>
      <w:r w:rsidRPr="00D9028D">
        <w:t xml:space="preserve"> </w:t>
      </w:r>
      <w:r w:rsidR="005741AB" w:rsidRPr="00D9028D">
        <w:t xml:space="preserve">przesyła się z wykorzystaniem aplikacji udostępnionej przez Agencję </w:t>
      </w:r>
      <w:r w:rsidRPr="00D9028D">
        <w:t>przed upływem 25 dni od dnia, w którym upływa termin składania wniosków o przyznanie płatności dobrostanowej</w:t>
      </w:r>
      <w:r w:rsidR="003D57F6" w:rsidRPr="00D9028D">
        <w:t>.</w:t>
      </w:r>
    </w:p>
    <w:p w14:paraId="3EE18615" w14:textId="77777777" w:rsidR="003D57F6" w:rsidRPr="00D9028D" w:rsidRDefault="003D57F6" w:rsidP="003D57F6">
      <w:pPr>
        <w:pStyle w:val="USTustnpkodeksu"/>
      </w:pPr>
      <w:r w:rsidRPr="00D9028D">
        <w:t>3.</w:t>
      </w:r>
      <w:r w:rsidRPr="00D9028D">
        <w:tab/>
        <w:t>W przypadku gdy rolnik nie dokonał czynności, o której mowa w ust. 2, kierownik biura powiatowego Agencji wzywa na piśmie rolnika do dokonania tej czynności w terminie 7 dni od dnia doręczenia wezwania, chyba że rolnik dokonał już tej czynności.</w:t>
      </w:r>
    </w:p>
    <w:p w14:paraId="6CE1BA0E" w14:textId="4C1273BF" w:rsidR="003D57F6" w:rsidRPr="00D9028D" w:rsidRDefault="003D57F6" w:rsidP="00A53C2F">
      <w:pPr>
        <w:pStyle w:val="USTustnpkodeksu"/>
      </w:pPr>
      <w:r w:rsidRPr="00D9028D">
        <w:t>4.</w:t>
      </w:r>
      <w:r w:rsidRPr="00D9028D">
        <w:tab/>
      </w:r>
      <w:r w:rsidR="00782C97" w:rsidRPr="00D9028D">
        <w:t>J</w:t>
      </w:r>
      <w:r w:rsidRPr="00D9028D">
        <w:t xml:space="preserve">eżeli mimo wezwania, o którym mowa w ust. </w:t>
      </w:r>
      <w:r w:rsidR="000762FC" w:rsidRPr="00D9028D">
        <w:t>3</w:t>
      </w:r>
      <w:r w:rsidRPr="00D9028D">
        <w:t>, rolnik nie dostarczył</w:t>
      </w:r>
      <w:r w:rsidR="000762FC" w:rsidRPr="00D9028D">
        <w:t xml:space="preserve"> zdjęć</w:t>
      </w:r>
      <w:r w:rsidR="00B05B68" w:rsidRPr="00D9028D">
        <w:t>, o których</w:t>
      </w:r>
      <w:r w:rsidRPr="00D9028D">
        <w:t xml:space="preserve"> mowa w ust. 1</w:t>
      </w:r>
      <w:r w:rsidR="00782C97" w:rsidRPr="00D9028D">
        <w:t>, płatności dobrostanowej w ramach wariantów, o których mowa w § 3 ust. 1 pkt 3, 4 i 6, nie przyznaje się</w:t>
      </w:r>
      <w:r w:rsidRPr="00D9028D">
        <w:t>.</w:t>
      </w:r>
    </w:p>
    <w:p w14:paraId="2AAB908A" w14:textId="5ED5BB85" w:rsidR="00887230" w:rsidRPr="00D9028D" w:rsidRDefault="008A0FBF" w:rsidP="00A53C2F">
      <w:pPr>
        <w:pStyle w:val="ARTartustawynprozporzdzenia"/>
      </w:pPr>
      <w:r w:rsidRPr="00D9028D">
        <w:rPr>
          <w:rStyle w:val="Ppogrubienie"/>
        </w:rPr>
        <w:t>§ </w:t>
      </w:r>
      <w:r w:rsidR="00194D47" w:rsidRPr="00D9028D">
        <w:rPr>
          <w:rStyle w:val="Ppogrubienie"/>
        </w:rPr>
        <w:t>10</w:t>
      </w:r>
      <w:r w:rsidRPr="00D9028D">
        <w:rPr>
          <w:rStyle w:val="Ppogrubienie"/>
        </w:rPr>
        <w:t>.</w:t>
      </w:r>
      <w:r w:rsidRPr="00D9028D">
        <w:t> 1.</w:t>
      </w:r>
      <w:r w:rsidRPr="00D9028D">
        <w:tab/>
      </w:r>
      <w:r w:rsidR="00F816F2" w:rsidRPr="00D9028D">
        <w:t xml:space="preserve">Uznaje się, że </w:t>
      </w:r>
      <w:r w:rsidR="006B50AA" w:rsidRPr="00D9028D">
        <w:t>wymogi</w:t>
      </w:r>
      <w:r w:rsidR="00F816F2" w:rsidRPr="00D9028D">
        <w:t xml:space="preserve"> </w:t>
      </w:r>
      <w:r w:rsidR="006B50AA" w:rsidRPr="00D9028D">
        <w:t xml:space="preserve">w ramach wariantów, o których mowa </w:t>
      </w:r>
      <w:r w:rsidR="005F40DE" w:rsidRPr="00D9028D">
        <w:t>w</w:t>
      </w:r>
      <w:r w:rsidR="00F816F2" w:rsidRPr="00D9028D">
        <w:t xml:space="preserve"> </w:t>
      </w:r>
      <w:r w:rsidR="006B50AA" w:rsidRPr="00D9028D">
        <w:t xml:space="preserve">§ 3 ust. 1 pkt 7, 9–11 i 13, nie są przestrzegane, jeżeli rolnik nie złoży </w:t>
      </w:r>
      <w:r w:rsidR="00887230" w:rsidRPr="00D9028D">
        <w:t>do kierownika biura powiatowego Agencji oświadczeni</w:t>
      </w:r>
      <w:r w:rsidR="006B50AA" w:rsidRPr="00D9028D">
        <w:t>a</w:t>
      </w:r>
      <w:r w:rsidR="00887230" w:rsidRPr="00D9028D">
        <w:t xml:space="preserve"> </w:t>
      </w:r>
      <w:r w:rsidR="00887230" w:rsidRPr="00D9028D">
        <w:rPr>
          <w:bCs/>
        </w:rPr>
        <w:t>o</w:t>
      </w:r>
      <w:r w:rsidR="00E14245" w:rsidRPr="00D9028D">
        <w:rPr>
          <w:bCs/>
        </w:rPr>
        <w:t xml:space="preserve"> zapewnieniu</w:t>
      </w:r>
      <w:r w:rsidR="00BF5541" w:rsidRPr="00D9028D">
        <w:t xml:space="preserve"> utrzymywanym w gospodarstwie</w:t>
      </w:r>
      <w:r w:rsidR="00887230" w:rsidRPr="00D9028D">
        <w:rPr>
          <w:bCs/>
        </w:rPr>
        <w:t>:</w:t>
      </w:r>
    </w:p>
    <w:p w14:paraId="12D4D5E0" w14:textId="4887CAA3" w:rsidR="00887230" w:rsidRPr="00D9028D" w:rsidRDefault="00E14245" w:rsidP="00891EBB">
      <w:pPr>
        <w:pStyle w:val="PKTpunkt"/>
        <w:numPr>
          <w:ilvl w:val="0"/>
          <w:numId w:val="1"/>
        </w:numPr>
      </w:pPr>
      <w:r w:rsidRPr="00D9028D">
        <w:t xml:space="preserve">zwierzętom z gatunku owca domowa </w:t>
      </w:r>
      <w:r w:rsidR="00887230" w:rsidRPr="00D9028D">
        <w:t xml:space="preserve">wypasu lub dostępu do wybiegu co najmniej </w:t>
      </w:r>
      <w:r w:rsidR="00BC730A" w:rsidRPr="00D9028D">
        <w:t xml:space="preserve">przez </w:t>
      </w:r>
      <w:r w:rsidR="00887230" w:rsidRPr="00D9028D">
        <w:t>120 dni w okresie pastwiskowym, a w przypadku</w:t>
      </w:r>
      <w:r w:rsidR="00FD2452" w:rsidRPr="00D9028D">
        <w:t xml:space="preserve"> </w:t>
      </w:r>
      <w:r w:rsidR="00887230" w:rsidRPr="00D9028D">
        <w:t>tymczasowego ich przemieszczenia w tym okresie, w celu wypasu, do siedziby stada</w:t>
      </w:r>
      <w:r w:rsidR="00103392" w:rsidRPr="00D9028D">
        <w:t xml:space="preserve"> </w:t>
      </w:r>
      <w:r w:rsidR="00887230" w:rsidRPr="00D9028D">
        <w:t xml:space="preserve">w rozumieniu </w:t>
      </w:r>
      <w:r w:rsidR="001E4AED" w:rsidRPr="00D9028D">
        <w:rPr>
          <w:rFonts w:eastAsia="Times New Roman"/>
        </w:rPr>
        <w:t>art. 2 pkt 19 ustawy z dnia 4 listopada 2022 r. o systemie identyfikacji i rejestracji zwierząt</w:t>
      </w:r>
      <w:r w:rsidR="00FD2452" w:rsidRPr="00D9028D">
        <w:rPr>
          <w:rFonts w:eastAsia="Times New Roman"/>
        </w:rPr>
        <w:t>, zwanej dalej „siedzibą stada”,</w:t>
      </w:r>
      <w:r w:rsidR="001E4AED" w:rsidRPr="00D9028D" w:rsidDel="001E4AED">
        <w:t xml:space="preserve"> </w:t>
      </w:r>
      <w:r w:rsidR="00887230" w:rsidRPr="00D9028D">
        <w:t xml:space="preserve">innego </w:t>
      </w:r>
      <w:r w:rsidR="00FD2452" w:rsidRPr="00D9028D">
        <w:t xml:space="preserve">niż ten rolnik </w:t>
      </w:r>
      <w:r w:rsidR="00FC074F" w:rsidRPr="00D9028D">
        <w:t xml:space="preserve">posiadacza </w:t>
      </w:r>
      <w:r w:rsidR="00FC074F" w:rsidRPr="00D9028D">
        <w:rPr>
          <w:rFonts w:eastAsia="Times New Roman"/>
        </w:rPr>
        <w:t xml:space="preserve">w rozumieniu art. 2 pkt 16 </w:t>
      </w:r>
      <w:r w:rsidR="001E4AED" w:rsidRPr="00D9028D">
        <w:rPr>
          <w:rFonts w:eastAsia="Times New Roman"/>
        </w:rPr>
        <w:t xml:space="preserve">tej </w:t>
      </w:r>
      <w:r w:rsidR="00FC074F" w:rsidRPr="00D9028D">
        <w:rPr>
          <w:rFonts w:eastAsia="Times New Roman"/>
        </w:rPr>
        <w:t xml:space="preserve">ustawy, zwanego dalej „posiadaczem”, </w:t>
      </w:r>
      <w:r w:rsidR="00103392" w:rsidRPr="00D9028D">
        <w:t xml:space="preserve">wraz ze </w:t>
      </w:r>
      <w:r w:rsidR="00887230" w:rsidRPr="00D9028D">
        <w:t>wskazanie</w:t>
      </w:r>
      <w:r w:rsidR="00103392" w:rsidRPr="00D9028D">
        <w:t>m</w:t>
      </w:r>
      <w:r w:rsidR="00887230" w:rsidRPr="00D9028D">
        <w:t xml:space="preserve"> </w:t>
      </w:r>
      <w:r w:rsidR="00103392" w:rsidRPr="00D9028D">
        <w:t xml:space="preserve">w tym oświadczeniu </w:t>
      </w:r>
      <w:r w:rsidR="00887230" w:rsidRPr="00D9028D">
        <w:t>miejsca tego przemieszczenia – w przypadku wymogu, o którym mowa w ust. 30 pkt 1 załącznika nr 2 do rozporządzenia</w:t>
      </w:r>
      <w:r w:rsidR="00FD2452" w:rsidRPr="00D9028D">
        <w:t>,</w:t>
      </w:r>
      <w:r w:rsidR="00887230" w:rsidRPr="00D9028D">
        <w:t xml:space="preserve"> w ramach wariantu, o którym mowa w § 3 ust. 1 pkt 7;</w:t>
      </w:r>
    </w:p>
    <w:p w14:paraId="0A1DC0C1" w14:textId="1C75A995" w:rsidR="000D3B40" w:rsidRPr="00D9028D" w:rsidRDefault="000D3B40" w:rsidP="00891EBB">
      <w:pPr>
        <w:pStyle w:val="PKTpunkt"/>
        <w:numPr>
          <w:ilvl w:val="0"/>
          <w:numId w:val="1"/>
        </w:numPr>
      </w:pPr>
      <w:r w:rsidRPr="00D9028D">
        <w:t>kurczętom brojlerom co najmniej 6 godzin fazy ciemnej w ciągu doby następującej po fazie jasnej w okresie, o którym mowa w § 4 ust.</w:t>
      </w:r>
      <w:r w:rsidR="00B56C2C" w:rsidRPr="00D9028D">
        <w:t xml:space="preserve"> 1</w:t>
      </w:r>
      <w:r w:rsidRPr="00D9028D">
        <w:t xml:space="preserve"> pkt </w:t>
      </w:r>
      <w:r w:rsidR="00B56C2C" w:rsidRPr="00D9028D">
        <w:t xml:space="preserve">1 </w:t>
      </w:r>
      <w:r w:rsidRPr="00D9028D">
        <w:t>– w przypadku wymogu, o którym mowa w ust. 32 pkt 2 załącznika nr 2 do rozporządzenia</w:t>
      </w:r>
      <w:r w:rsidR="00FD2452" w:rsidRPr="00D9028D">
        <w:t>,</w:t>
      </w:r>
      <w:r w:rsidRPr="00D9028D">
        <w:t xml:space="preserve"> w ramach wariantu, o którym mowa w § 3 ust. 1 pkt 9;</w:t>
      </w:r>
    </w:p>
    <w:p w14:paraId="32785F71" w14:textId="68F76EDA" w:rsidR="000D3B40" w:rsidRPr="00D9028D" w:rsidRDefault="000D3B40" w:rsidP="00891EBB">
      <w:pPr>
        <w:pStyle w:val="PKTpunkt"/>
        <w:numPr>
          <w:ilvl w:val="0"/>
          <w:numId w:val="1"/>
        </w:numPr>
      </w:pPr>
      <w:r w:rsidRPr="00D9028D">
        <w:t xml:space="preserve">indykom co najmniej 8 godzin fazy ciemnej w ciągu doby następującej po fazie jasnej w okresie, o którym mowa w § 4 ust. </w:t>
      </w:r>
      <w:r w:rsidR="00B56C2C" w:rsidRPr="00D9028D">
        <w:t xml:space="preserve">1 </w:t>
      </w:r>
      <w:r w:rsidRPr="00D9028D">
        <w:t xml:space="preserve">pkt </w:t>
      </w:r>
      <w:r w:rsidR="00B56C2C" w:rsidRPr="00D9028D">
        <w:t xml:space="preserve">1 </w:t>
      </w:r>
      <w:r w:rsidRPr="00D9028D">
        <w:t>– w przypadku wymogu, o którym mowa w ust. 3</w:t>
      </w:r>
      <w:r w:rsidR="009834C1" w:rsidRPr="00D9028D">
        <w:t>3</w:t>
      </w:r>
      <w:r w:rsidRPr="00D9028D">
        <w:t xml:space="preserve"> pkt 1 lit. b załącznika nr 2 do rozporządzenia</w:t>
      </w:r>
      <w:r w:rsidR="00FD2452" w:rsidRPr="00D9028D">
        <w:t>,</w:t>
      </w:r>
      <w:r w:rsidRPr="00D9028D">
        <w:t xml:space="preserve"> w ramach wariantu, o którym mowa w § 3 ust. 1 pkt 10;</w:t>
      </w:r>
    </w:p>
    <w:p w14:paraId="4EF235C9" w14:textId="77648419" w:rsidR="00887230" w:rsidRPr="00D9028D" w:rsidRDefault="00887230" w:rsidP="00891EBB">
      <w:pPr>
        <w:pStyle w:val="PKTpunkt"/>
        <w:numPr>
          <w:ilvl w:val="0"/>
          <w:numId w:val="1"/>
        </w:numPr>
      </w:pPr>
      <w:r w:rsidRPr="00D9028D">
        <w:t xml:space="preserve">zwierzętom z gatunku koń domowy </w:t>
      </w:r>
      <w:r w:rsidR="00E14245" w:rsidRPr="00D9028D">
        <w:t xml:space="preserve">wypasu </w:t>
      </w:r>
      <w:r w:rsidRPr="00D9028D">
        <w:t xml:space="preserve">co najmniej </w:t>
      </w:r>
      <w:r w:rsidR="00BC730A" w:rsidRPr="00D9028D">
        <w:t xml:space="preserve">przez </w:t>
      </w:r>
      <w:r w:rsidRPr="00D9028D">
        <w:t>140 dni w okresie pastwiskowym, a w przypadku</w:t>
      </w:r>
      <w:r w:rsidR="00E14245" w:rsidRPr="00D9028D">
        <w:t xml:space="preserve"> </w:t>
      </w:r>
      <w:r w:rsidRPr="00D9028D">
        <w:t>tymczasowego ich przemieszczenia w tym okresie, w celu wypasu, do siedziby stada innego rolnika</w:t>
      </w:r>
      <w:r w:rsidR="009834C1" w:rsidRPr="00D9028D">
        <w:t>,</w:t>
      </w:r>
      <w:r w:rsidRPr="00D9028D">
        <w:t xml:space="preserve"> </w:t>
      </w:r>
      <w:r w:rsidR="009834C1" w:rsidRPr="00D9028D">
        <w:t xml:space="preserve">wraz ze wskazaniem w tym oświadczeniu </w:t>
      </w:r>
      <w:r w:rsidRPr="00D9028D">
        <w:t xml:space="preserve">miejsca tego przemieszczenia – w przypadku wymogu, o którym mowa </w:t>
      </w:r>
      <w:r w:rsidRPr="00D9028D">
        <w:lastRenderedPageBreak/>
        <w:t>w ust. 34 pkt 1 załącznika nr 2 do rozporządzenia</w:t>
      </w:r>
      <w:r w:rsidR="00FD2452" w:rsidRPr="00D9028D">
        <w:t>,</w:t>
      </w:r>
      <w:r w:rsidRPr="00D9028D">
        <w:t xml:space="preserve"> w ramach wariantu, o którym mowa w § 3 ust. 1 pkt 11;</w:t>
      </w:r>
    </w:p>
    <w:p w14:paraId="3D0641A7" w14:textId="3E43721F" w:rsidR="00E14245" w:rsidRPr="00D9028D" w:rsidRDefault="000D3B40" w:rsidP="00891EBB">
      <w:pPr>
        <w:pStyle w:val="PKTpunkt"/>
        <w:numPr>
          <w:ilvl w:val="0"/>
          <w:numId w:val="1"/>
        </w:numPr>
      </w:pPr>
      <w:r w:rsidRPr="00D9028D">
        <w:t>zwierzętom z gatunku koń domowy dostępu do powierzchni zewnętrznych lub biegalni</w:t>
      </w:r>
      <w:r w:rsidR="00E14245" w:rsidRPr="00D9028D">
        <w:t xml:space="preserve"> </w:t>
      </w:r>
      <w:r w:rsidR="00CF235D" w:rsidRPr="00D9028D">
        <w:t xml:space="preserve">w okresie, o którym mowa w § 4 ust. </w:t>
      </w:r>
      <w:r w:rsidR="00B56C2C" w:rsidRPr="00D9028D">
        <w:t xml:space="preserve">1 </w:t>
      </w:r>
      <w:r w:rsidR="00CF235D" w:rsidRPr="00D9028D">
        <w:t xml:space="preserve">pkt </w:t>
      </w:r>
      <w:r w:rsidR="00B56C2C" w:rsidRPr="00D9028D">
        <w:t xml:space="preserve">3 lit. c </w:t>
      </w:r>
      <w:r w:rsidR="00E14245" w:rsidRPr="00D9028D">
        <w:t xml:space="preserve">– w </w:t>
      </w:r>
      <w:r w:rsidR="009834C1" w:rsidRPr="00D9028D">
        <w:t xml:space="preserve">przypadku </w:t>
      </w:r>
      <w:r w:rsidR="00E14245" w:rsidRPr="00D9028D">
        <w:t>wymogu, o którym mowa w ust. 34 pkt 4 załącznika nr 2 do rozporządzenia</w:t>
      </w:r>
      <w:r w:rsidR="00FD2452" w:rsidRPr="00D9028D">
        <w:t>,</w:t>
      </w:r>
      <w:r w:rsidR="00E14245" w:rsidRPr="00D9028D">
        <w:t xml:space="preserve"> w ramach wariantu, o którym mowa w § 3 ust. 1 pkt 11;</w:t>
      </w:r>
    </w:p>
    <w:p w14:paraId="34117125" w14:textId="712702CA" w:rsidR="00E14245" w:rsidRPr="00D9028D" w:rsidRDefault="000D3B40" w:rsidP="00891EBB">
      <w:pPr>
        <w:pStyle w:val="PKTpunkt"/>
        <w:numPr>
          <w:ilvl w:val="0"/>
          <w:numId w:val="1"/>
        </w:numPr>
      </w:pPr>
      <w:r w:rsidRPr="00D9028D">
        <w:t>zwierzętom z gatunku koza domowa</w:t>
      </w:r>
      <w:r w:rsidR="00E14245" w:rsidRPr="00D9028D">
        <w:t>:</w:t>
      </w:r>
    </w:p>
    <w:p w14:paraId="1C2E6B3D" w14:textId="36F2CAA1" w:rsidR="000D3B40" w:rsidRPr="00D9028D" w:rsidRDefault="000D3B40" w:rsidP="00891EBB">
      <w:pPr>
        <w:pStyle w:val="LITlitera"/>
        <w:numPr>
          <w:ilvl w:val="0"/>
          <w:numId w:val="2"/>
        </w:numPr>
      </w:pPr>
      <w:r w:rsidRPr="00D9028D">
        <w:t xml:space="preserve">wypasu co najmniej </w:t>
      </w:r>
      <w:r w:rsidR="00E14245" w:rsidRPr="00D9028D">
        <w:t>przez 120 dni w okresie pastwiskowym – w przypadku wymogu, o którym mowa w ust. 36 pkt 2 załącznika nr 2 do rozporządzenia</w:t>
      </w:r>
      <w:r w:rsidR="00FD2452" w:rsidRPr="00D9028D">
        <w:t>,</w:t>
      </w:r>
      <w:r w:rsidR="008D309E" w:rsidRPr="00D9028D">
        <w:t xml:space="preserve"> w ramach wariantu, o którym mowa w § 3 ust. 1 pkt 13,</w:t>
      </w:r>
    </w:p>
    <w:p w14:paraId="3BD4D1FC" w14:textId="662CAA4A" w:rsidR="00E14245" w:rsidRPr="00D9028D" w:rsidRDefault="000D3B40" w:rsidP="00891EBB">
      <w:pPr>
        <w:pStyle w:val="LITlitera"/>
        <w:numPr>
          <w:ilvl w:val="0"/>
          <w:numId w:val="2"/>
        </w:numPr>
      </w:pPr>
      <w:r w:rsidRPr="00D9028D">
        <w:t>dostępu do powierzchni zewnętrznych</w:t>
      </w:r>
      <w:r w:rsidR="00E14245" w:rsidRPr="00D9028D">
        <w:t xml:space="preserve"> </w:t>
      </w:r>
      <w:r w:rsidR="00CF235D" w:rsidRPr="00D9028D">
        <w:t xml:space="preserve">w okresie, o którym mowa w § 4 ust. </w:t>
      </w:r>
      <w:r w:rsidR="00B56C2C" w:rsidRPr="00D9028D">
        <w:t>1</w:t>
      </w:r>
      <w:r w:rsidR="00CF235D" w:rsidRPr="00D9028D">
        <w:t xml:space="preserve"> pkt </w:t>
      </w:r>
      <w:r w:rsidR="00B56C2C" w:rsidRPr="00D9028D">
        <w:t xml:space="preserve">4 lit. a </w:t>
      </w:r>
      <w:r w:rsidR="00E14245" w:rsidRPr="00D9028D">
        <w:t xml:space="preserve">– w przypadku wymogu, o którym mowa w ust. 36 pkt </w:t>
      </w:r>
      <w:r w:rsidR="004B6EA3" w:rsidRPr="00D9028D">
        <w:t>4</w:t>
      </w:r>
      <w:r w:rsidR="00E14245" w:rsidRPr="00D9028D">
        <w:t xml:space="preserve"> załącznika nr 2 do rozporządzenia</w:t>
      </w:r>
      <w:r w:rsidR="00FD2452" w:rsidRPr="00D9028D">
        <w:t>,</w:t>
      </w:r>
      <w:r w:rsidR="00E14245" w:rsidRPr="00D9028D">
        <w:t xml:space="preserve"> w ramach wariantu, o którym mowa w § 3 ust. 1 pkt 13.</w:t>
      </w:r>
    </w:p>
    <w:p w14:paraId="6E888DAE" w14:textId="1C7515AF" w:rsidR="00EF695C" w:rsidRPr="00D9028D" w:rsidRDefault="001C647F" w:rsidP="001C647F">
      <w:pPr>
        <w:pStyle w:val="USTustnpkodeksu"/>
      </w:pPr>
      <w:r w:rsidRPr="00D9028D">
        <w:t>2.</w:t>
      </w:r>
      <w:r w:rsidRPr="00D9028D">
        <w:tab/>
      </w:r>
      <w:r w:rsidR="00C8204E" w:rsidRPr="00D9028D">
        <w:t>Oświadczenie</w:t>
      </w:r>
      <w:r w:rsidR="00EF695C" w:rsidRPr="00D9028D">
        <w:t xml:space="preserve">, o którym mowa w ust. 1 </w:t>
      </w:r>
      <w:r w:rsidR="008D309E" w:rsidRPr="00D9028D">
        <w:t>pkt 1, 4</w:t>
      </w:r>
      <w:r w:rsidR="00BF5541" w:rsidRPr="00D9028D">
        <w:t xml:space="preserve"> i</w:t>
      </w:r>
      <w:r w:rsidR="008D309E" w:rsidRPr="00D9028D">
        <w:t xml:space="preserve"> pkt 6 lit. a</w:t>
      </w:r>
      <w:r w:rsidR="00EA5F5E" w:rsidRPr="00D9028D">
        <w:t>,</w:t>
      </w:r>
      <w:r w:rsidR="008D309E" w:rsidRPr="00D9028D">
        <w:t xml:space="preserve"> </w:t>
      </w:r>
      <w:r w:rsidR="00EF695C" w:rsidRPr="00D9028D">
        <w:t>zawiera datę rozpoczęcia wypasu.</w:t>
      </w:r>
    </w:p>
    <w:p w14:paraId="07B043F3" w14:textId="52CD9A98" w:rsidR="008D309E" w:rsidRPr="00D9028D" w:rsidRDefault="00C8204E" w:rsidP="001C647F">
      <w:pPr>
        <w:pStyle w:val="USTustnpkodeksu"/>
      </w:pPr>
      <w:r w:rsidRPr="00D9028D">
        <w:t xml:space="preserve">3. </w:t>
      </w:r>
      <w:r w:rsidR="008D309E" w:rsidRPr="00D9028D">
        <w:t>Rolnik składa, na formularzu udostępnionym przez Agencję na stronie internetowej Agencji</w:t>
      </w:r>
      <w:r w:rsidR="00BF5541" w:rsidRPr="00D9028D">
        <w:t>, oświadczenie, o którym mowa w ust. 1</w:t>
      </w:r>
      <w:r w:rsidR="008D309E" w:rsidRPr="00D9028D">
        <w:t>:</w:t>
      </w:r>
    </w:p>
    <w:p w14:paraId="102B7EF2" w14:textId="3BD6B70A" w:rsidR="008D309E" w:rsidRPr="00D9028D" w:rsidRDefault="008D309E" w:rsidP="00A53C2F">
      <w:pPr>
        <w:pStyle w:val="PKTpunkt"/>
      </w:pPr>
      <w:r w:rsidRPr="00D9028D">
        <w:t>1)</w:t>
      </w:r>
      <w:r w:rsidR="005E3FC8" w:rsidRPr="00D9028D">
        <w:tab/>
      </w:r>
      <w:r w:rsidR="00BF5541" w:rsidRPr="00D9028D">
        <w:t xml:space="preserve">pkt 1, 4 i pkt 6 lit. a, w terminie od dnia </w:t>
      </w:r>
      <w:r w:rsidRPr="00D9028D">
        <w:t>1 października do dnia 7 października roku złożenia wniosku o przyznanie płatności dobrostanowej;</w:t>
      </w:r>
    </w:p>
    <w:p w14:paraId="6FB1D032" w14:textId="671BFC98" w:rsidR="008D309E" w:rsidRPr="00D9028D" w:rsidRDefault="008D309E" w:rsidP="00A53C2F">
      <w:pPr>
        <w:pStyle w:val="PKTpunkt"/>
      </w:pPr>
      <w:r w:rsidRPr="00D9028D">
        <w:t>2)</w:t>
      </w:r>
      <w:r w:rsidR="005E3FC8" w:rsidRPr="00D9028D">
        <w:tab/>
      </w:r>
      <w:r w:rsidR="00BF5541" w:rsidRPr="00D9028D">
        <w:t xml:space="preserve">pkt 2, 3, 5 i pkt 6 lit. b, w terminie od dnia </w:t>
      </w:r>
      <w:r w:rsidRPr="00D9028D">
        <w:t>1</w:t>
      </w:r>
      <w:r w:rsidR="00293CEB" w:rsidRPr="00D9028D">
        <w:t>5</w:t>
      </w:r>
      <w:r w:rsidRPr="00D9028D">
        <w:t xml:space="preserve"> marca do dnia 21 marca roku następującego po roku złożenia wniosku o przyznanie płatności dobrostanowej.</w:t>
      </w:r>
    </w:p>
    <w:p w14:paraId="138CF68B" w14:textId="77777777" w:rsidR="00C8204E" w:rsidRPr="00D9028D" w:rsidRDefault="00C8204E" w:rsidP="00C8204E">
      <w:pPr>
        <w:pStyle w:val="USTustnpkodeksu"/>
      </w:pPr>
      <w:r w:rsidRPr="00D9028D">
        <w:t>4.</w:t>
      </w:r>
      <w:r w:rsidRPr="00D9028D">
        <w:tab/>
        <w:t>W przypadku gdy rolnik nie dokonał czynności, o której mowa w ust. 3, kierownik biura powiatowego Agencji wzywa na piśmie rolnika do dokonania tej czynności w terminie 7 dni od dnia doręczenia wezwania, chyba że rolnik dokonał już tej czynności.</w:t>
      </w:r>
    </w:p>
    <w:p w14:paraId="21DAE706" w14:textId="72521284" w:rsidR="00C8204E" w:rsidRPr="00D9028D" w:rsidRDefault="00E5249F" w:rsidP="00C8204E">
      <w:pPr>
        <w:pStyle w:val="USTustnpkodeksu"/>
      </w:pPr>
      <w:r w:rsidRPr="00D9028D">
        <w:t>5</w:t>
      </w:r>
      <w:r w:rsidR="00C8204E" w:rsidRPr="00D9028D">
        <w:t>.</w:t>
      </w:r>
      <w:r w:rsidR="00C8204E" w:rsidRPr="00D9028D">
        <w:tab/>
        <w:t>Przepisu ust. 1 pkt 1 nie stosuje się w przypadku rolnik</w:t>
      </w:r>
      <w:r w:rsidR="00894BC9" w:rsidRPr="00D9028D">
        <w:t>a ekologicznego.</w:t>
      </w:r>
    </w:p>
    <w:p w14:paraId="78B536E4" w14:textId="27AFEC9D" w:rsidR="00635A32" w:rsidRPr="00D9028D" w:rsidRDefault="005D35BC" w:rsidP="00635A32">
      <w:pPr>
        <w:pStyle w:val="ARTartustawynprozporzdzenia"/>
      </w:pPr>
      <w:r w:rsidRPr="00D9028D">
        <w:rPr>
          <w:rStyle w:val="Ppogrubienie"/>
        </w:rPr>
        <w:t xml:space="preserve">§ </w:t>
      </w:r>
      <w:r w:rsidR="00020F77" w:rsidRPr="00D9028D">
        <w:rPr>
          <w:rStyle w:val="Ppogrubienie"/>
        </w:rPr>
        <w:t>1</w:t>
      </w:r>
      <w:r w:rsidR="00894BC9" w:rsidRPr="00D9028D">
        <w:rPr>
          <w:rStyle w:val="Ppogrubienie"/>
        </w:rPr>
        <w:t>1</w:t>
      </w:r>
      <w:r w:rsidR="00635A32" w:rsidRPr="00D9028D">
        <w:rPr>
          <w:rStyle w:val="Ppogrubienie"/>
        </w:rPr>
        <w:t>.</w:t>
      </w:r>
      <w:r w:rsidR="00635A32" w:rsidRPr="00D9028D">
        <w:t xml:space="preserve"> 1. W przypadku wariantów, o których mowa w § 3 ust. 1 pkt 5 i 7–13, oraz praktyk </w:t>
      </w:r>
      <w:bookmarkStart w:id="7" w:name="_Hlk128740054"/>
      <w:r w:rsidR="00635A32" w:rsidRPr="00D9028D">
        <w:t>podwyższających poziom dobrostanu zwierząt</w:t>
      </w:r>
      <w:bookmarkEnd w:id="7"/>
      <w:r w:rsidR="00635A32" w:rsidRPr="00D9028D">
        <w:t xml:space="preserve">, o których mowa </w:t>
      </w:r>
      <w:r w:rsidR="005F40DE" w:rsidRPr="00D9028D">
        <w:t xml:space="preserve">w </w:t>
      </w:r>
      <w:r w:rsidR="00635A32" w:rsidRPr="00D9028D">
        <w:t>§ 3 ust. 2 pkt 1 lit. a i b, pkt 2 lit. a i b, pkt 3 lit. b i c, pkt 4 lit. a i b</w:t>
      </w:r>
      <w:r w:rsidR="005943AE" w:rsidRPr="00D9028D">
        <w:t xml:space="preserve"> oraz</w:t>
      </w:r>
      <w:r w:rsidR="00635A32" w:rsidRPr="00D9028D">
        <w:t xml:space="preserve"> pkt 5 lit. a i b, płatność dobrostanową przyznaje się rolnikowi, który posiada plan poprawy dobrostanu zwierząt.</w:t>
      </w:r>
    </w:p>
    <w:p w14:paraId="5B07C1D6" w14:textId="77777777" w:rsidR="00635A32" w:rsidRPr="00D9028D" w:rsidRDefault="00635A32" w:rsidP="00635A32">
      <w:pPr>
        <w:pStyle w:val="USTustnpkodeksu"/>
      </w:pPr>
      <w:r w:rsidRPr="00D9028D">
        <w:t>2. Plan poprawy dobrostanu zwierząt zawiera elementy, które są określone w załączniku nr 3 do rozporządzenia.</w:t>
      </w:r>
    </w:p>
    <w:p w14:paraId="53A41611" w14:textId="5A102FF0" w:rsidR="00635A32" w:rsidRPr="00D9028D" w:rsidRDefault="00635A32" w:rsidP="00635A32">
      <w:pPr>
        <w:pStyle w:val="USTustnpkodeksu"/>
      </w:pPr>
      <w:r w:rsidRPr="00D9028D">
        <w:lastRenderedPageBreak/>
        <w:t>3. Plan poprawy dobrostanu zwierząt sporządza się w roku złożenia wniosku o przyznanie płatności dobrostanowej, przy udziale doradcy rolniczego, na formularzu udostępnionym przez Agencję na stronie internetowej</w:t>
      </w:r>
      <w:r w:rsidR="006F1E26" w:rsidRPr="00D9028D">
        <w:t xml:space="preserve"> Agencji</w:t>
      </w:r>
      <w:r w:rsidRPr="00D9028D">
        <w:t>.</w:t>
      </w:r>
    </w:p>
    <w:p w14:paraId="58EF7685" w14:textId="03901598" w:rsidR="00635A32" w:rsidRPr="00D9028D" w:rsidRDefault="00635A32" w:rsidP="00635A32">
      <w:pPr>
        <w:pStyle w:val="USTustnpkodeksu"/>
      </w:pPr>
      <w:r w:rsidRPr="00D9028D">
        <w:t xml:space="preserve">4. Plan poprawy dobrostanu zwierząt zawierający podpis rolnika i doradcy rolniczego, przy </w:t>
      </w:r>
      <w:r w:rsidR="006C04F1" w:rsidRPr="00D9028D">
        <w:t xml:space="preserve">którego </w:t>
      </w:r>
      <w:r w:rsidRPr="00D9028D">
        <w:t>udziale został sporządzony ten plan, rolnik składa do kierownika biura powiatowego Agencji przed upływem 25 dni od dnia, w którym upływa termin składania wniosków o przyznanie płatności dobrostanowej.</w:t>
      </w:r>
    </w:p>
    <w:p w14:paraId="75A2BF2E" w14:textId="15592FF6" w:rsidR="00635A32" w:rsidRPr="00D9028D" w:rsidRDefault="00635A32" w:rsidP="00635A32">
      <w:pPr>
        <w:pStyle w:val="USTustnpkodeksu"/>
      </w:pPr>
      <w:r w:rsidRPr="00D9028D">
        <w:t>5.</w:t>
      </w:r>
      <w:r w:rsidR="00AC309C" w:rsidRPr="00D9028D">
        <w:t xml:space="preserve"> </w:t>
      </w:r>
      <w:r w:rsidRPr="00D9028D">
        <w:t>W przypadku realizacji wariantów, o których mowa w § 3 ust. 1 pkt 5 i 7</w:t>
      </w:r>
      <w:r w:rsidR="00AD39BF" w:rsidRPr="00D9028D">
        <w:t>–</w:t>
      </w:r>
      <w:r w:rsidRPr="00D9028D">
        <w:t>13, oraz praktyk podwyższających poziom dobrostanu zwierząt, o których mowa w § 3 ust. 2 pkt 1 lit. a i b, pkt 2 lit. a i b, pkt 3 lit. b i c, pkt 4 lit. a i b oraz pkt 5 lit. a i b, w odniesieniu do więcej niż jednej grupy technologicznej zwierząt danego gatunku</w:t>
      </w:r>
      <w:r w:rsidR="005943AE" w:rsidRPr="00D9028D">
        <w:t>,</w:t>
      </w:r>
      <w:r w:rsidRPr="00D9028D">
        <w:t xml:space="preserve"> rolnik może posiadać więcej niż jeden plan poprawy dobrostanu zwierząt odrębnie dla każdej z tych grup technologicznych.</w:t>
      </w:r>
    </w:p>
    <w:p w14:paraId="7F8D3301" w14:textId="283B37A4" w:rsidR="00D33482" w:rsidRPr="00D9028D" w:rsidRDefault="00635A32" w:rsidP="00D33482">
      <w:pPr>
        <w:pStyle w:val="USTustnpkodeksu"/>
      </w:pPr>
      <w:r w:rsidRPr="00D9028D">
        <w:t>6.</w:t>
      </w:r>
      <w:r w:rsidR="00AC309C" w:rsidRPr="00D9028D">
        <w:t xml:space="preserve"> </w:t>
      </w:r>
      <w:r w:rsidRPr="00D9028D">
        <w:t>Jeżeli rolnik w roku następującym bezpośrednio po roku</w:t>
      </w:r>
      <w:r w:rsidR="00246D51" w:rsidRPr="00D9028D">
        <w:t>,</w:t>
      </w:r>
      <w:r w:rsidRPr="00D9028D">
        <w:t xml:space="preserve"> </w:t>
      </w:r>
      <w:r w:rsidR="00246D51" w:rsidRPr="00D9028D">
        <w:t xml:space="preserve">za który przyznano mu płatność dobrostanową w ramach </w:t>
      </w:r>
      <w:r w:rsidRPr="00D9028D">
        <w:t>wariantów, o których mowa w § 3 ust. 1 pkt 5 i 7</w:t>
      </w:r>
      <w:r w:rsidR="00AC309C" w:rsidRPr="00D9028D">
        <w:t>–</w:t>
      </w:r>
      <w:r w:rsidRPr="00D9028D">
        <w:t xml:space="preserve">13, lub praktyk podwyższających poziom dobrostanu zwierząt, o których mowa w § 3 ust. 2 pkt 1 lit. a i b, pkt 2 lit. a i b, pkt 3 lit. b i c, pkt 4 lit. a i b oraz pkt 5 lit. a i b, realizuje ten sam wariant lub tę samą praktykę, to w odniesieniu do tego samego wariantu lub tej samej praktyki posiada ten sam plan poprawy dobrostanu zwierząt, o ile w gospodarstwie </w:t>
      </w:r>
      <w:r w:rsidR="00D33482" w:rsidRPr="00D9028D">
        <w:t>nie zaszły zmiany skutkujące koniecznością zmiany informacji, o których mowa w ust. 2 pkt 1 lit. a lub c–g lub pkt 2 lit. a–d, lub pkt 5 lit. a lub c–f, lub pkt 6 lit. a–c, lub pkt 7 lit. a lub b, pkt 8 lit. a–d, pkt 9 lit. a lub c–j, lub pkt 10 lit. a–d, lub pkt 11 lit. a–d, lub pkt 12 lit. a–d, lub pkt 13 lit. a–b lub e–h, lub pkt 14 lit. a lub b, lub pkt 15 lit. a lub c–j załącznika nr 3 do rozporządzenia.</w:t>
      </w:r>
    </w:p>
    <w:p w14:paraId="59D3EA78" w14:textId="23F4082D" w:rsidR="00635A32" w:rsidRPr="00D9028D" w:rsidRDefault="00246D51" w:rsidP="00635A32">
      <w:pPr>
        <w:pStyle w:val="USTustnpkodeksu"/>
      </w:pPr>
      <w:r w:rsidRPr="00D9028D">
        <w:t>7</w:t>
      </w:r>
      <w:r w:rsidR="00635A32" w:rsidRPr="00D9028D">
        <w:t>.</w:t>
      </w:r>
      <w:r w:rsidR="00D71FE9" w:rsidRPr="00D9028D">
        <w:t xml:space="preserve"> </w:t>
      </w:r>
      <w:r w:rsidR="00635A32" w:rsidRPr="00D9028D">
        <w:t xml:space="preserve">Zmianą </w:t>
      </w:r>
      <w:r w:rsidRPr="00D9028D">
        <w:t xml:space="preserve">skutkującą </w:t>
      </w:r>
      <w:r w:rsidR="00635A32" w:rsidRPr="00D9028D">
        <w:t>koniecznoś</w:t>
      </w:r>
      <w:r w:rsidRPr="00D9028D">
        <w:t>cią</w:t>
      </w:r>
      <w:r w:rsidR="00635A32" w:rsidRPr="00D9028D">
        <w:t xml:space="preserve"> zmiany informacji, o których mowa w ust. 2:</w:t>
      </w:r>
    </w:p>
    <w:p w14:paraId="31D6DCAE" w14:textId="63EA716D" w:rsidR="00635A32" w:rsidRPr="00D9028D" w:rsidRDefault="00635A32" w:rsidP="00635A32">
      <w:pPr>
        <w:pStyle w:val="PKTpunkt"/>
      </w:pPr>
      <w:r w:rsidRPr="00D9028D">
        <w:t>1)</w:t>
      </w:r>
      <w:r w:rsidRPr="00D9028D">
        <w:tab/>
        <w:t xml:space="preserve">pkt 1 lit. </w:t>
      </w:r>
      <w:r w:rsidR="00D33482" w:rsidRPr="00D9028D">
        <w:t>g</w:t>
      </w:r>
      <w:r w:rsidRPr="00D9028D">
        <w:t xml:space="preserve"> załącznika nr 3 do rozporządzenia, nie jest utrzymywanie loch w systemie jarzmowym nie dłużej niż przez 14 dni w okresie okołoporodowym lub odstąpienie od utrzymywania loch w systemie jarzmowym nie dłużej niż przez 14 dni w okresie okołoporodowym;</w:t>
      </w:r>
    </w:p>
    <w:p w14:paraId="1ADCC5F2" w14:textId="2137261A" w:rsidR="00635A32" w:rsidRPr="00D9028D" w:rsidRDefault="00635A32" w:rsidP="00635A32">
      <w:pPr>
        <w:pStyle w:val="PKTpunkt"/>
      </w:pPr>
      <w:r w:rsidRPr="00D9028D">
        <w:t>2)</w:t>
      </w:r>
      <w:r w:rsidRPr="00D9028D">
        <w:tab/>
        <w:t xml:space="preserve">pkt 9 lit. </w:t>
      </w:r>
      <w:r w:rsidR="00D33482" w:rsidRPr="00D9028D">
        <w:t>f</w:t>
      </w:r>
      <w:r w:rsidRPr="00D9028D">
        <w:t xml:space="preserve"> i pkt 15 lit. </w:t>
      </w:r>
      <w:r w:rsidR="00D33482" w:rsidRPr="00D9028D">
        <w:t>f</w:t>
      </w:r>
      <w:r w:rsidRPr="00D9028D">
        <w:t xml:space="preserve"> załącznika nr 3 do rozporządzenia, nie jest zmiana sposobu utrzymywania z pojedynczego na grupowy lub z grupowego na pojedynczy zwierząt objętych wymogami wariantów, o których mowa w § 3 ust. 1 pkt 7 i 13, oraz wskazanie plenności maciorek.</w:t>
      </w:r>
    </w:p>
    <w:p w14:paraId="22A29A60" w14:textId="71A7129B" w:rsidR="00635A32" w:rsidRPr="00D9028D" w:rsidRDefault="007871AC" w:rsidP="00635A32">
      <w:pPr>
        <w:pStyle w:val="USTustnpkodeksu"/>
      </w:pPr>
      <w:r w:rsidRPr="00D9028D">
        <w:t>8</w:t>
      </w:r>
      <w:r w:rsidR="00635A32" w:rsidRPr="00D9028D">
        <w:t>.</w:t>
      </w:r>
      <w:r w:rsidR="00D71FE9" w:rsidRPr="00D9028D">
        <w:t xml:space="preserve"> </w:t>
      </w:r>
      <w:r w:rsidR="00635A32" w:rsidRPr="00D9028D">
        <w:t xml:space="preserve">W przypadku, o którym mowa w ust. 6, rolnik składa do kierownika biura powiatowego Agencji, na formularzu udostępnionym przez Agencję na stronie internetowej Agencji, </w:t>
      </w:r>
      <w:r w:rsidR="00635A32" w:rsidRPr="00D9028D">
        <w:lastRenderedPageBreak/>
        <w:t>oświadczenie, że w planie poprawy dobrostanu zwierząt nie zaszły zmiany</w:t>
      </w:r>
      <w:r w:rsidR="00E06F0F" w:rsidRPr="00D9028D">
        <w:t xml:space="preserve"> w zakresie informacji, o których mowa </w:t>
      </w:r>
      <w:r w:rsidR="00D33482" w:rsidRPr="00D9028D">
        <w:t xml:space="preserve">w ust. 2 pkt 1 lit. a lub c–f lub pkt 2 lit. a–d, lub pkt 5 lit. a lub c–f, lub pkt 6 lit. a–c, lub pkt 7 lit. a lub b, pkt 8 lit. a–d, pkt 9 lit. a lub c–e, lub pkt 10 lit. a–d, lub pkt 11 lit. a–d, lub pkt 12 lit. a–d, lub pkt 13 lit. a–b lub e–h, lub pkt 14 lit. a lub b, lub pkt 15 lit. a lub c–e </w:t>
      </w:r>
      <w:r w:rsidR="00E06F0F" w:rsidRPr="00D9028D">
        <w:t>załącznika nr 3 do rozporządzenia</w:t>
      </w:r>
      <w:r w:rsidR="00635A32" w:rsidRPr="00D9028D">
        <w:t>, sporządzone w roku składania wniosku o przyznanie płatności dobrostanowej, które zawiera również oświadczenie, że:</w:t>
      </w:r>
    </w:p>
    <w:p w14:paraId="530916F6" w14:textId="77777777" w:rsidR="00635A32" w:rsidRPr="00D9028D" w:rsidRDefault="00635A32" w:rsidP="00635A32">
      <w:pPr>
        <w:pStyle w:val="PKTpunkt"/>
      </w:pPr>
      <w:r w:rsidRPr="00D9028D">
        <w:t>1)</w:t>
      </w:r>
      <w:r w:rsidRPr="00D9028D">
        <w:tab/>
        <w:t>lochy nie są utrzymywane w systemie jarzmowym albo są utrzymywane w systemie jarzmowym nie dłużej niż przez 14 dni w okresie okołoporodowym – w przypadku realizacji praktyk podwyższających poziom dobrostanu zwierząt, o których mowa w § 3 ust. 2 pkt 1 lit. a i b;</w:t>
      </w:r>
    </w:p>
    <w:p w14:paraId="2FDF3638" w14:textId="00FA6510" w:rsidR="00635A32" w:rsidRPr="00D9028D" w:rsidRDefault="00635A32" w:rsidP="00635A32">
      <w:pPr>
        <w:pStyle w:val="PKTpunkt"/>
      </w:pPr>
      <w:r w:rsidRPr="00D9028D">
        <w:t>2)</w:t>
      </w:r>
      <w:r w:rsidRPr="00D9028D">
        <w:tab/>
        <w:t xml:space="preserve">nastąpiła zmiana sposobu utrzymywania zwierząt z pojedynczego na grupowy lub z grupowego na pojedynczy, oraz wskazanie plenności maciorek – w przypadku realizacji wariantów, o których mowa </w:t>
      </w:r>
      <w:r w:rsidR="004305BF" w:rsidRPr="00D9028D">
        <w:t xml:space="preserve">w </w:t>
      </w:r>
      <w:r w:rsidRPr="00D9028D">
        <w:t>§ 3 ust. 1 pkt 7 i 13.</w:t>
      </w:r>
    </w:p>
    <w:p w14:paraId="212FCCE6" w14:textId="50496751" w:rsidR="00635A32" w:rsidRPr="00D9028D" w:rsidRDefault="00586980" w:rsidP="00635A32">
      <w:pPr>
        <w:pStyle w:val="USTustnpkodeksu"/>
      </w:pPr>
      <w:r w:rsidRPr="00D9028D">
        <w:t>9</w:t>
      </w:r>
      <w:r w:rsidR="00635A32" w:rsidRPr="00D9028D">
        <w:t>. Jeżeli rolnik przestrzega wymogów w ramach wariantu, o którym mowa w § 3 ust. 1 pkt 5 lub 7, lub praktyki podwyższającej poziom dobrostanu zwierząt, o której mowa w § 3 ust. 2 pkt 1 lit. a, pkt 2 lit. a lub pkt 3 lit. b, w odniesieniu do tej samej grupy technologicznej zwierząt danego gatunku, wobec której realizował w poprzednim roku wariant, o którym mowa w § 4 ust. 2 pkt 1 lit. a i b, pkt 2 lit. b i c oraz pkt 3 rozporządzenia Ministra Rolnictwa i Rozwoju Wsi z dnia 3 marca 2020 r. w sprawie szczegółowych warunków i trybu przyznawania pomocy finansowej w ramach działania „Dobrostan zwierząt” objętego Programem Rozwoju Obszarów Wiejskich na lata 2014-2020 (Dz. U. poz. 382, z 2021 r. poz. 441 oraz z 2022 r. poz. 571), zwanego dalej „rozporządzeniem dobrostanowym PROW 2014</w:t>
      </w:r>
      <w:r w:rsidR="00753949" w:rsidRPr="00D9028D">
        <w:t>–</w:t>
      </w:r>
      <w:r w:rsidR="00635A32" w:rsidRPr="00D9028D">
        <w:t xml:space="preserve">2020”, to w odniesieniu do tej grupy technologicznej zwierząt posiada ten sam plan poprawy dobrostanu zwierząt, o ile w gospodarstwie nie zaszły zmiany skutkujące koniecznością zmiany informacji, o których mowa w ust. 2 pkt 1 lit. f lub pkt 2 lit. d lub pkt 5 lit. e lub pkt 6 lit. d lub pkt 9 lit. e </w:t>
      </w:r>
      <w:r w:rsidR="00F72752" w:rsidRPr="00D9028D">
        <w:t>lub</w:t>
      </w:r>
      <w:r w:rsidR="00635A32" w:rsidRPr="00D9028D">
        <w:t xml:space="preserve"> h załącznika nr 3 do rozporządzenia.</w:t>
      </w:r>
    </w:p>
    <w:p w14:paraId="41D46321" w14:textId="1C2BD175" w:rsidR="00635A32" w:rsidRPr="00D9028D" w:rsidRDefault="00635A32" w:rsidP="00635A32">
      <w:pPr>
        <w:pStyle w:val="USTustnpkodeksu"/>
      </w:pPr>
      <w:r w:rsidRPr="00D9028D">
        <w:t>1</w:t>
      </w:r>
      <w:r w:rsidR="00586980" w:rsidRPr="00D9028D">
        <w:t>0</w:t>
      </w:r>
      <w:r w:rsidRPr="00D9028D">
        <w:t xml:space="preserve">. W przypadku, o którym mowa w ust. </w:t>
      </w:r>
      <w:r w:rsidR="00586980" w:rsidRPr="00D9028D">
        <w:t>9</w:t>
      </w:r>
      <w:r w:rsidRPr="00D9028D">
        <w:t>, rolnik składa do kierownika biura powiatowego Agencji, na formularzu udostępnionym przez Agencję na stronie internetowej Agencji, oświadczenie, że w planie poprawy dobrostanu zwierząt nie zaszły zmiany w zakresie informacji, o których mowa w ust.</w:t>
      </w:r>
      <w:r w:rsidR="000E2E82" w:rsidRPr="00D9028D">
        <w:t xml:space="preserve"> </w:t>
      </w:r>
      <w:r w:rsidR="00D24C4C" w:rsidRPr="00D9028D">
        <w:t>9</w:t>
      </w:r>
      <w:r w:rsidRPr="00D9028D">
        <w:t>, sporządzone w roku składania wniosku o przyznanie płatności dobrostanowej, które zawiera również:</w:t>
      </w:r>
    </w:p>
    <w:p w14:paraId="0BEBBF16" w14:textId="77777777" w:rsidR="00635A32" w:rsidRPr="00D9028D" w:rsidRDefault="00635A32" w:rsidP="00635A32">
      <w:pPr>
        <w:pStyle w:val="PKTpunkt"/>
      </w:pPr>
      <w:r w:rsidRPr="00D9028D">
        <w:t>1)</w:t>
      </w:r>
      <w:r w:rsidRPr="00D9028D">
        <w:tab/>
        <w:t>oświadczenie, że:</w:t>
      </w:r>
    </w:p>
    <w:p w14:paraId="6E0E5727" w14:textId="77777777" w:rsidR="00635A32" w:rsidRPr="00D9028D" w:rsidRDefault="00635A32" w:rsidP="00635A32">
      <w:pPr>
        <w:pStyle w:val="LITlitera"/>
      </w:pPr>
      <w:r w:rsidRPr="00D9028D">
        <w:lastRenderedPageBreak/>
        <w:t>a)</w:t>
      </w:r>
      <w:r w:rsidRPr="00D9028D">
        <w:tab/>
        <w:t>lochy nie są utrzymywane w systemie jarzmowym albo są utrzymywane w systemie jarzmowym nie dłużej niż przez 14 dni w okresie okołoporodowym – w przypadku realizacji praktyk podwyższających poziom dobrostanu zwierząt, o których mowa w § 3 ust. 2 pkt 1 lit. a i b,</w:t>
      </w:r>
    </w:p>
    <w:p w14:paraId="37325ACB" w14:textId="77777777" w:rsidR="00635A32" w:rsidRPr="00D9028D" w:rsidRDefault="00635A32" w:rsidP="00635A32">
      <w:pPr>
        <w:pStyle w:val="LITlitera"/>
      </w:pPr>
      <w:r w:rsidRPr="00D9028D">
        <w:t>b)</w:t>
      </w:r>
      <w:r w:rsidRPr="00D9028D">
        <w:tab/>
        <w:t>świniom zapewnia się stały dostęp do wystarczającej dla danej grupy technologicznej ilości materiałów wzbogacających lub przedmiotów absorbujących ich uwagę oraz że te materiały lub przedmioty są bezpieczne oraz jadalne lub nadają się do żucia, badania lub manipulacji, oraz że świniom zapewnia się taką ilość różnych materiałów lub przedmiotów, które samoistnie lub w połączeniu z innymi materiałami będą zaspokajały potrzebę poznawania otoczenia i poszukiwania paszy zapobiegając znudzeniu i sfrustrowaniu – w przypadku realizacji praktyk podwyższających poziom dobrostanu zwierząt, o których mowa w § 3 ust. 2 pkt 1 lit. a i b oraz pkt 2 lit. a i b,</w:t>
      </w:r>
    </w:p>
    <w:p w14:paraId="104A7933" w14:textId="29487FF3" w:rsidR="00635A32" w:rsidRPr="00D9028D" w:rsidRDefault="00635A32" w:rsidP="00635A32">
      <w:pPr>
        <w:pStyle w:val="LITlitera"/>
      </w:pPr>
      <w:r w:rsidRPr="00D9028D">
        <w:t>c)</w:t>
      </w:r>
      <w:r w:rsidRPr="00D9028D">
        <w:tab/>
        <w:t xml:space="preserve">nastąpiła zmiana sposobu utrzymywania zwierząt z pojedynczego na grupowy lub z grupowego na pojedynczy oraz wskazanie plenności maciorek – w przypadku realizacji wariantu, o którym mowa </w:t>
      </w:r>
      <w:r w:rsidR="004305BF" w:rsidRPr="00D9028D">
        <w:t xml:space="preserve">w </w:t>
      </w:r>
      <w:r w:rsidRPr="00D9028D">
        <w:t>§ 3 ust. 2 pkt 7;</w:t>
      </w:r>
    </w:p>
    <w:p w14:paraId="14185BD8" w14:textId="77777777" w:rsidR="00635A32" w:rsidRPr="00D9028D" w:rsidRDefault="00635A32" w:rsidP="00635A32">
      <w:pPr>
        <w:pStyle w:val="PKTpunkt"/>
      </w:pPr>
      <w:r w:rsidRPr="00D9028D">
        <w:t>2)</w:t>
      </w:r>
      <w:r w:rsidRPr="00D9028D">
        <w:tab/>
        <w:t>informacje dotyczące:</w:t>
      </w:r>
    </w:p>
    <w:p w14:paraId="0588176F" w14:textId="77777777" w:rsidR="00635A32" w:rsidRPr="00D9028D" w:rsidRDefault="00635A32" w:rsidP="00635A32">
      <w:pPr>
        <w:pStyle w:val="LITlitera"/>
      </w:pPr>
      <w:r w:rsidRPr="00D9028D">
        <w:t>a)</w:t>
      </w:r>
      <w:r w:rsidRPr="00D9028D">
        <w:tab/>
        <w:t>terminu odsadzania prosiąt lub jagniąt – w przypadku realizacji wariantu, o którym mowa w § 3 ust. 1 pkt 7, lub praktyk podwyższających poziom dobrostanu zwierząt, o których mowa w § 3 ust. 2 pkt 1 lit. a i b,</w:t>
      </w:r>
    </w:p>
    <w:p w14:paraId="50F7A602" w14:textId="1D8DA388" w:rsidR="00635A32" w:rsidRPr="00D9028D" w:rsidRDefault="00635A32" w:rsidP="00635A32">
      <w:pPr>
        <w:pStyle w:val="LITlitera"/>
      </w:pPr>
      <w:r w:rsidRPr="00D9028D">
        <w:t>b)</w:t>
      </w:r>
      <w:r w:rsidRPr="00D9028D">
        <w:tab/>
        <w:t xml:space="preserve">sposobu utrzymywania zwierząt </w:t>
      </w:r>
      <w:bookmarkStart w:id="8" w:name="_Hlk128741209"/>
      <w:r w:rsidRPr="00D9028D">
        <w:t>–</w:t>
      </w:r>
      <w:bookmarkEnd w:id="8"/>
      <w:r w:rsidRPr="00D9028D">
        <w:t xml:space="preserve"> w przypadku gdy zwierzęta rolnika ubiegającego się o przyznanie płatności dobrostanowej, objęte wymogami wariantu, o którym mowa </w:t>
      </w:r>
      <w:r w:rsidR="004305BF" w:rsidRPr="00D9028D">
        <w:t xml:space="preserve">w </w:t>
      </w:r>
      <w:r w:rsidRPr="00D9028D">
        <w:t>§ 3 ust. 1 pkt 7, lub praktyk podwyższających poziom dobrostanu zwierząt, o których mowa w § 3 ust. 2 pkt 1–4, przebywają w gospodarstwie razem ze zwierzętami innego posiadacza</w:t>
      </w:r>
      <w:r w:rsidR="00FC074F" w:rsidRPr="00D9028D">
        <w:t xml:space="preserve"> oraz dane tego posiadacza</w:t>
      </w:r>
      <w:r w:rsidRPr="00D9028D">
        <w:t>;</w:t>
      </w:r>
    </w:p>
    <w:p w14:paraId="47A88CC4" w14:textId="49990EE2" w:rsidR="00635A32" w:rsidRPr="00D9028D" w:rsidRDefault="00635A32" w:rsidP="00635A32">
      <w:pPr>
        <w:pStyle w:val="LITlitera"/>
      </w:pPr>
      <w:r w:rsidRPr="00D9028D">
        <w:t>c)</w:t>
      </w:r>
      <w:r w:rsidRPr="00D9028D">
        <w:tab/>
        <w:t>planowanej liczby utrzymywanych w gospodarstwie samców z gatunku owca domowa w wieku powyżej 12 miesięcy (innych niż skopki) – w przypadku wariantu, o którym mowa w § 3 ust. 1 pkt 7.</w:t>
      </w:r>
    </w:p>
    <w:p w14:paraId="282D2694" w14:textId="6E28F2BA" w:rsidR="00635A32" w:rsidRPr="00D9028D" w:rsidRDefault="00635A32" w:rsidP="00635A32">
      <w:pPr>
        <w:pStyle w:val="USTustnpkodeksu"/>
      </w:pPr>
      <w:r w:rsidRPr="00D9028D">
        <w:t>1</w:t>
      </w:r>
      <w:r w:rsidR="009C3259" w:rsidRPr="00D9028D">
        <w:t>1</w:t>
      </w:r>
      <w:r w:rsidRPr="00D9028D">
        <w:t xml:space="preserve">. Oświadczenia, o których mowa w ust. </w:t>
      </w:r>
      <w:r w:rsidR="009C3259" w:rsidRPr="00D9028D">
        <w:t>8</w:t>
      </w:r>
      <w:r w:rsidRPr="00D9028D">
        <w:t xml:space="preserve"> i </w:t>
      </w:r>
      <w:r w:rsidR="00BB6DCA" w:rsidRPr="00D9028D">
        <w:t xml:space="preserve">ust. </w:t>
      </w:r>
      <w:r w:rsidRPr="00D9028D">
        <w:t>1</w:t>
      </w:r>
      <w:r w:rsidR="009C3259" w:rsidRPr="00D9028D">
        <w:t>0</w:t>
      </w:r>
      <w:r w:rsidRPr="00D9028D">
        <w:t>, są składane przed upływem 25 dni od dnia, w którym upływa termin składania wniosków o przyznanie płatności dobrostanowej.</w:t>
      </w:r>
    </w:p>
    <w:p w14:paraId="672DBA67" w14:textId="0FDCC374" w:rsidR="00E83E39" w:rsidRPr="00D9028D" w:rsidRDefault="00E83E39" w:rsidP="00E83E39">
      <w:pPr>
        <w:pStyle w:val="USTustnpkodeksu"/>
      </w:pPr>
      <w:r w:rsidRPr="00D9028D">
        <w:t>1</w:t>
      </w:r>
      <w:r w:rsidR="009C3259" w:rsidRPr="00D9028D">
        <w:t>2</w:t>
      </w:r>
      <w:r w:rsidRPr="00D9028D">
        <w:t>.</w:t>
      </w:r>
      <w:r w:rsidRPr="00D9028D">
        <w:tab/>
        <w:t>W przypadku gdy rolnik nie dokonał czynności, o której mowa w ust. 4</w:t>
      </w:r>
      <w:r w:rsidR="00974D25" w:rsidRPr="00D9028D">
        <w:t xml:space="preserve"> lub w ust.</w:t>
      </w:r>
      <w:r w:rsidR="009C3259" w:rsidRPr="00D9028D">
        <w:t xml:space="preserve"> </w:t>
      </w:r>
      <w:r w:rsidR="00C648C5" w:rsidRPr="00D9028D">
        <w:t xml:space="preserve">8 </w:t>
      </w:r>
      <w:r w:rsidR="001C2704" w:rsidRPr="00D9028D">
        <w:t xml:space="preserve">lub </w:t>
      </w:r>
      <w:r w:rsidR="00C648C5" w:rsidRPr="00D9028D">
        <w:t>1</w:t>
      </w:r>
      <w:r w:rsidR="009D34A5" w:rsidRPr="00D9028D">
        <w:t>0</w:t>
      </w:r>
      <w:r w:rsidRPr="00D9028D">
        <w:t xml:space="preserve">, w terminie określonym w </w:t>
      </w:r>
      <w:r w:rsidR="00C648C5" w:rsidRPr="00D9028D">
        <w:t>ust. 1</w:t>
      </w:r>
      <w:r w:rsidR="00BB6DCA" w:rsidRPr="00D9028D">
        <w:t>1</w:t>
      </w:r>
      <w:r w:rsidR="00753949" w:rsidRPr="00D9028D">
        <w:t>,</w:t>
      </w:r>
      <w:r w:rsidRPr="00D9028D">
        <w:t xml:space="preserve"> lub przekazał niekompletne informacje, kierownik biura powiatowego Agencji wzywa na piśmie rolnika do dokonania tej czynności lub przekazania </w:t>
      </w:r>
      <w:r w:rsidRPr="00D9028D">
        <w:lastRenderedPageBreak/>
        <w:t>tych informacji, w terminie 7 dni od dnia doręczenia wezwania, chyba że rolnik dokonał już tej czynności lub przekazał już te informacje.</w:t>
      </w:r>
    </w:p>
    <w:p w14:paraId="3BCB7D85" w14:textId="332880A1" w:rsidR="004477F5" w:rsidRPr="00D9028D" w:rsidRDefault="00E83E39" w:rsidP="00E83E39">
      <w:pPr>
        <w:pStyle w:val="USTustnpkodeksu"/>
      </w:pPr>
      <w:r w:rsidRPr="00D9028D">
        <w:t>1</w:t>
      </w:r>
      <w:r w:rsidR="009C3259" w:rsidRPr="00D9028D">
        <w:t>3</w:t>
      </w:r>
      <w:r w:rsidRPr="00D9028D">
        <w:t>.</w:t>
      </w:r>
      <w:r w:rsidRPr="00D9028D">
        <w:tab/>
        <w:t>Jeżeli mimo wezwania, o którym mowa w ust. 1</w:t>
      </w:r>
      <w:r w:rsidR="00BB6DCA" w:rsidRPr="00D9028D">
        <w:t>2</w:t>
      </w:r>
      <w:r w:rsidRPr="00D9028D">
        <w:t>, rolnik nie dostarczył lub nie uzupełnił planu popraw</w:t>
      </w:r>
      <w:r w:rsidR="00753949" w:rsidRPr="00D9028D">
        <w:t>y</w:t>
      </w:r>
      <w:r w:rsidRPr="00D9028D">
        <w:t xml:space="preserve"> dobrostanu zwierząt, </w:t>
      </w:r>
      <w:r w:rsidR="00C648C5" w:rsidRPr="00D9028D">
        <w:t xml:space="preserve">o którym mowa </w:t>
      </w:r>
      <w:r w:rsidR="004305BF" w:rsidRPr="00D9028D">
        <w:t xml:space="preserve">w </w:t>
      </w:r>
      <w:r w:rsidR="00C648C5" w:rsidRPr="00D9028D">
        <w:t>ust. 1</w:t>
      </w:r>
      <w:r w:rsidR="00753949" w:rsidRPr="00D9028D">
        <w:t>,</w:t>
      </w:r>
      <w:r w:rsidR="00C648C5" w:rsidRPr="00D9028D">
        <w:t xml:space="preserve"> </w:t>
      </w:r>
      <w:r w:rsidR="001C2704" w:rsidRPr="00D9028D">
        <w:t>lub nie dokonał czynności, o której mowa w ust. 8 lub ust. 1</w:t>
      </w:r>
      <w:r w:rsidR="00BB6DCA" w:rsidRPr="00D9028D">
        <w:t>0</w:t>
      </w:r>
      <w:commentRangeStart w:id="9"/>
      <w:commentRangeEnd w:id="9"/>
      <w:r w:rsidR="001C2704" w:rsidRPr="00D9028D">
        <w:t>,</w:t>
      </w:r>
      <w:r w:rsidR="00C648C5" w:rsidRPr="00D9028D">
        <w:t xml:space="preserve"> </w:t>
      </w:r>
      <w:r w:rsidRPr="00D9028D">
        <w:t xml:space="preserve">płatności dobrostanowej w ramach </w:t>
      </w:r>
      <w:r w:rsidR="009C3259" w:rsidRPr="00D9028D">
        <w:t xml:space="preserve">danego </w:t>
      </w:r>
      <w:r w:rsidRPr="00D9028D">
        <w:t>wariantu nie przyznaje się.</w:t>
      </w:r>
    </w:p>
    <w:p w14:paraId="491D2A16" w14:textId="42E08E55" w:rsidR="004477F5" w:rsidRPr="00D9028D" w:rsidRDefault="004477F5" w:rsidP="004477F5">
      <w:pPr>
        <w:pStyle w:val="USTustnpkodeksu"/>
      </w:pPr>
      <w:r w:rsidRPr="00D9028D">
        <w:t>14. Jeżeli zostanie stwierdzone, że plan poprawy dobrostanu zwierząt, o którym mowa w § 12 ust. 1, w zakresie informacji, o których mowa w ust. 2:</w:t>
      </w:r>
    </w:p>
    <w:p w14:paraId="7EE479CF" w14:textId="4EC38780" w:rsidR="004477F5" w:rsidRPr="00D9028D" w:rsidRDefault="004477F5" w:rsidP="004477F5">
      <w:pPr>
        <w:pStyle w:val="USTustnpkodeksu"/>
      </w:pPr>
      <w:r w:rsidRPr="00D9028D">
        <w:t>1)</w:t>
      </w:r>
      <w:r w:rsidRPr="00D9028D">
        <w:tab/>
        <w:t>pkt 1 lit. f załącznika nr 3 do rozporządzenia, dotyczącej maksymalnej liczby loch,</w:t>
      </w:r>
    </w:p>
    <w:p w14:paraId="1E220904" w14:textId="77777777" w:rsidR="004477F5" w:rsidRPr="00D9028D" w:rsidRDefault="004477F5" w:rsidP="004477F5">
      <w:pPr>
        <w:pStyle w:val="USTustnpkodeksu"/>
      </w:pPr>
      <w:r w:rsidRPr="00D9028D">
        <w:t>2)</w:t>
      </w:r>
      <w:r w:rsidRPr="00D9028D">
        <w:tab/>
        <w:t>pkt 2 lit. d załącznika nr 3 do rozporządzenia, dotyczącej maksymalnej liczby warchlaków i tuczników,</w:t>
      </w:r>
    </w:p>
    <w:p w14:paraId="1AC09A06" w14:textId="77777777" w:rsidR="004477F5" w:rsidRPr="00D9028D" w:rsidRDefault="004477F5" w:rsidP="004477F5">
      <w:pPr>
        <w:pStyle w:val="USTustnpkodeksu"/>
      </w:pPr>
      <w:r w:rsidRPr="00D9028D">
        <w:t>3)</w:t>
      </w:r>
      <w:r w:rsidRPr="00D9028D">
        <w:tab/>
        <w:t>pkt 5 lit. f załącznika nr 3 do rozporządzenia,</w:t>
      </w:r>
    </w:p>
    <w:p w14:paraId="69E19B2A" w14:textId="77777777" w:rsidR="004477F5" w:rsidRPr="00D9028D" w:rsidRDefault="004477F5" w:rsidP="004477F5">
      <w:pPr>
        <w:pStyle w:val="USTustnpkodeksu"/>
      </w:pPr>
      <w:r w:rsidRPr="00D9028D">
        <w:t>4)</w:t>
      </w:r>
      <w:r w:rsidRPr="00D9028D">
        <w:tab/>
        <w:t>pkt 6 lit. c załącznika nr 3 do rozporządzenia,</w:t>
      </w:r>
    </w:p>
    <w:p w14:paraId="0F0A82F0" w14:textId="77777777" w:rsidR="004477F5" w:rsidRPr="00D9028D" w:rsidRDefault="004477F5" w:rsidP="004477F5">
      <w:pPr>
        <w:pStyle w:val="USTustnpkodeksu"/>
      </w:pPr>
      <w:r w:rsidRPr="00D9028D">
        <w:t>5)</w:t>
      </w:r>
      <w:r w:rsidRPr="00D9028D">
        <w:tab/>
        <w:t>pkt 7 lit. b załącznika nr 3 do rozporządzenia,</w:t>
      </w:r>
    </w:p>
    <w:p w14:paraId="214DDB26" w14:textId="77777777" w:rsidR="004477F5" w:rsidRPr="00D9028D" w:rsidRDefault="004477F5" w:rsidP="004477F5">
      <w:pPr>
        <w:pStyle w:val="USTustnpkodeksu"/>
      </w:pPr>
      <w:r w:rsidRPr="00D9028D">
        <w:t>6)</w:t>
      </w:r>
      <w:r w:rsidRPr="00D9028D">
        <w:tab/>
        <w:t>pkt 8 lit. d załącznika nr 3 do rozporządzenia,</w:t>
      </w:r>
    </w:p>
    <w:p w14:paraId="42DD0FDB" w14:textId="77777777" w:rsidR="004477F5" w:rsidRPr="00D9028D" w:rsidRDefault="004477F5" w:rsidP="004477F5">
      <w:pPr>
        <w:pStyle w:val="USTustnpkodeksu"/>
      </w:pPr>
      <w:r w:rsidRPr="00D9028D">
        <w:t>7)</w:t>
      </w:r>
      <w:r w:rsidRPr="00D9028D">
        <w:tab/>
        <w:t>pkt 9 lit. e załącznika nr 3 do rozporządzenia,</w:t>
      </w:r>
    </w:p>
    <w:p w14:paraId="35B6103D" w14:textId="77777777" w:rsidR="004477F5" w:rsidRPr="00D9028D" w:rsidRDefault="004477F5" w:rsidP="004477F5">
      <w:pPr>
        <w:pStyle w:val="USTustnpkodeksu"/>
      </w:pPr>
      <w:r w:rsidRPr="00D9028D">
        <w:t>9)</w:t>
      </w:r>
      <w:r w:rsidRPr="00D9028D">
        <w:tab/>
        <w:t>pkt 10 lit. d załącznika nr 3 do rozporządzenia,</w:t>
      </w:r>
    </w:p>
    <w:p w14:paraId="2499B92C" w14:textId="77777777" w:rsidR="004477F5" w:rsidRPr="00D9028D" w:rsidRDefault="004477F5" w:rsidP="004477F5">
      <w:pPr>
        <w:pStyle w:val="USTustnpkodeksu"/>
      </w:pPr>
      <w:r w:rsidRPr="00D9028D">
        <w:t>10)</w:t>
      </w:r>
      <w:r w:rsidRPr="00D9028D">
        <w:tab/>
        <w:t>pkt 11 lit. d załącznika nr 3 do rozporządzenia,</w:t>
      </w:r>
    </w:p>
    <w:p w14:paraId="38618BA0" w14:textId="77777777" w:rsidR="004477F5" w:rsidRPr="00D9028D" w:rsidRDefault="004477F5" w:rsidP="004477F5">
      <w:pPr>
        <w:pStyle w:val="USTustnpkodeksu"/>
      </w:pPr>
      <w:r w:rsidRPr="00D9028D">
        <w:t>11)</w:t>
      </w:r>
      <w:r w:rsidRPr="00D9028D">
        <w:tab/>
        <w:t>pkt 12 lit. d załącznika nr 3 do rozporządzenia,</w:t>
      </w:r>
    </w:p>
    <w:p w14:paraId="11364D46" w14:textId="77777777" w:rsidR="004477F5" w:rsidRPr="00D9028D" w:rsidRDefault="004477F5" w:rsidP="004477F5">
      <w:pPr>
        <w:pStyle w:val="USTustnpkodeksu"/>
      </w:pPr>
      <w:r w:rsidRPr="00D9028D">
        <w:t>12)</w:t>
      </w:r>
      <w:r w:rsidRPr="00D9028D">
        <w:tab/>
        <w:t>pkt 13 lit. e i h załącznika nr 3 do rozporządzenia,</w:t>
      </w:r>
    </w:p>
    <w:p w14:paraId="6B3F293B" w14:textId="77777777" w:rsidR="004477F5" w:rsidRPr="00D9028D" w:rsidRDefault="004477F5" w:rsidP="004477F5">
      <w:pPr>
        <w:pStyle w:val="USTustnpkodeksu"/>
      </w:pPr>
      <w:r w:rsidRPr="00D9028D">
        <w:t>13)</w:t>
      </w:r>
      <w:r w:rsidRPr="00D9028D">
        <w:tab/>
        <w:t>pkt 14 lit. b załącznika nr 3 do rozporządzenia,</w:t>
      </w:r>
    </w:p>
    <w:p w14:paraId="711D9C1D" w14:textId="77777777" w:rsidR="004477F5" w:rsidRPr="00D9028D" w:rsidRDefault="004477F5" w:rsidP="004477F5">
      <w:pPr>
        <w:pStyle w:val="USTustnpkodeksu"/>
      </w:pPr>
      <w:r w:rsidRPr="00D9028D">
        <w:t>14)</w:t>
      </w:r>
      <w:r w:rsidRPr="00D9028D">
        <w:tab/>
        <w:t xml:space="preserve">pkt 15 lit. e i j załącznika nr 3 do rozporządzenia </w:t>
      </w:r>
    </w:p>
    <w:p w14:paraId="6054FBED" w14:textId="2342FA55" w:rsidR="00E83E39" w:rsidRPr="00D9028D" w:rsidRDefault="004477F5" w:rsidP="004477F5">
      <w:pPr>
        <w:pStyle w:val="USTustnpkodeksu"/>
      </w:pPr>
      <w:r w:rsidRPr="00D9028D">
        <w:t>– zawiera błędy skutkujące niezapewnieniem zwierzętom odpowiedniej powierzchni bytowej, płatności dobrostanowej nie przyznaje się w ramach wariantu, w odniesieniu do którego ten plan zawiera te błędy.</w:t>
      </w:r>
    </w:p>
    <w:p w14:paraId="37518C43" w14:textId="5B8A4367" w:rsidR="00635A32" w:rsidRPr="00D9028D" w:rsidRDefault="00635A32" w:rsidP="00635A32">
      <w:pPr>
        <w:pStyle w:val="USTustnpkodeksu"/>
      </w:pPr>
      <w:r w:rsidRPr="00D9028D">
        <w:t>1</w:t>
      </w:r>
      <w:r w:rsidR="004477F5" w:rsidRPr="00D9028D">
        <w:t>5</w:t>
      </w:r>
      <w:r w:rsidRPr="00D9028D">
        <w:t>.</w:t>
      </w:r>
      <w:r w:rsidR="000E2E82" w:rsidRPr="00D9028D">
        <w:t xml:space="preserve"> </w:t>
      </w:r>
      <w:r w:rsidRPr="00D9028D">
        <w:t>Jeżeli w gospodarstwie nastąpią zmiany wpływające na informacje podane w planie poprawy dobrostanu zwierząt, o którym mowa w § </w:t>
      </w:r>
      <w:r w:rsidR="00EE0279" w:rsidRPr="00D9028D">
        <w:t>12</w:t>
      </w:r>
      <w:r w:rsidRPr="00D9028D">
        <w:t xml:space="preserve"> ust. 1</w:t>
      </w:r>
      <w:r w:rsidR="000E2E82" w:rsidRPr="00D9028D">
        <w:t>,</w:t>
      </w:r>
      <w:r w:rsidRPr="00D9028D">
        <w:t xml:space="preserve"> w szczególności dotyczące informacji, o których mowa w ust. 2 pkt 1 lit. a lub c</w:t>
      </w:r>
      <w:r w:rsidR="009A03B3" w:rsidRPr="00D9028D">
        <w:t>–</w:t>
      </w:r>
      <w:r w:rsidRPr="00D9028D">
        <w:t>g, lub pkt 2 lit. a</w:t>
      </w:r>
      <w:r w:rsidR="009A03B3" w:rsidRPr="00D9028D">
        <w:t>–</w:t>
      </w:r>
      <w:r w:rsidRPr="00D9028D">
        <w:t>e, lub pkt 5 lit. a lub c</w:t>
      </w:r>
      <w:r w:rsidR="009A03B3" w:rsidRPr="00D9028D">
        <w:t>–</w:t>
      </w:r>
      <w:r w:rsidRPr="00D9028D">
        <w:t>f, lub pkt 6 lit. a lub c</w:t>
      </w:r>
      <w:r w:rsidR="009A03B3" w:rsidRPr="00D9028D">
        <w:t>–</w:t>
      </w:r>
      <w:r w:rsidRPr="00D9028D">
        <w:t>e, lub pkt 7 lit. a</w:t>
      </w:r>
      <w:r w:rsidR="00740A1F" w:rsidRPr="00D9028D">
        <w:t xml:space="preserve">, </w:t>
      </w:r>
      <w:r w:rsidRPr="00D9028D">
        <w:t xml:space="preserve">c </w:t>
      </w:r>
      <w:r w:rsidR="00740A1F" w:rsidRPr="00D9028D">
        <w:t>lub</w:t>
      </w:r>
      <w:r w:rsidRPr="00D9028D">
        <w:t xml:space="preserve"> d, pkt 8 lit. a </w:t>
      </w:r>
      <w:r w:rsidR="00304C11" w:rsidRPr="00D9028D">
        <w:t xml:space="preserve">lub </w:t>
      </w:r>
      <w:r w:rsidRPr="00D9028D">
        <w:t>c</w:t>
      </w:r>
      <w:r w:rsidR="009A03B3" w:rsidRPr="00D9028D">
        <w:t>–</w:t>
      </w:r>
      <w:r w:rsidRPr="00D9028D">
        <w:t>f, pkt 9 lit. a lub c</w:t>
      </w:r>
      <w:r w:rsidR="009A03B3" w:rsidRPr="00D9028D">
        <w:t>–</w:t>
      </w:r>
      <w:r w:rsidRPr="00D9028D">
        <w:t>j, lub pkt 10 lit. a</w:t>
      </w:r>
      <w:r w:rsidR="009A03B3" w:rsidRPr="00D9028D">
        <w:t>–</w:t>
      </w:r>
      <w:r w:rsidRPr="00D9028D">
        <w:t>d, lub pkt 11 lit. a</w:t>
      </w:r>
      <w:r w:rsidR="009A03B3" w:rsidRPr="00D9028D">
        <w:t>–</w:t>
      </w:r>
      <w:r w:rsidRPr="00D9028D">
        <w:t>d lub pkt 12 lit. a</w:t>
      </w:r>
      <w:r w:rsidR="009A03B3" w:rsidRPr="00D9028D">
        <w:t>–</w:t>
      </w:r>
      <w:r w:rsidRPr="00D9028D">
        <w:t>d, lub pkt 13 lit. a lub c</w:t>
      </w:r>
      <w:r w:rsidR="009A03B3" w:rsidRPr="00D9028D">
        <w:t>–</w:t>
      </w:r>
      <w:r w:rsidRPr="00D9028D">
        <w:t>i, lub pkt 14 lit. a</w:t>
      </w:r>
      <w:r w:rsidR="00740A1F" w:rsidRPr="00D9028D">
        <w:t>,</w:t>
      </w:r>
      <w:r w:rsidRPr="00D9028D">
        <w:t xml:space="preserve"> c </w:t>
      </w:r>
      <w:r w:rsidR="00304C11" w:rsidRPr="00D9028D">
        <w:t>lub</w:t>
      </w:r>
      <w:r w:rsidRPr="00D9028D">
        <w:t xml:space="preserve"> d, lub pkt 15 lit. a lub c</w:t>
      </w:r>
      <w:r w:rsidR="009A03B3" w:rsidRPr="00D9028D">
        <w:t>–</w:t>
      </w:r>
      <w:r w:rsidRPr="00D9028D">
        <w:t>k załącznika nr 3 do rozporządzenia, rolnik we współpracy z doradcą rolniczym dokonuje zmiany planu poprawy dobrostanu zwierząt i niezwłocznie informuje o tych zmianach kierownika biura powiatowego Agencji.</w:t>
      </w:r>
    </w:p>
    <w:p w14:paraId="4E7EC606" w14:textId="3D2BC13F" w:rsidR="00635A32" w:rsidRPr="00D9028D" w:rsidRDefault="00635A32" w:rsidP="00635A32">
      <w:pPr>
        <w:pStyle w:val="USTustnpkodeksu"/>
      </w:pPr>
      <w:r w:rsidRPr="00D9028D">
        <w:lastRenderedPageBreak/>
        <w:t>1</w:t>
      </w:r>
      <w:r w:rsidR="004477F5" w:rsidRPr="00D9028D">
        <w:t>6</w:t>
      </w:r>
      <w:r w:rsidRPr="00D9028D">
        <w:t>. Przepisu ust. 1 nie stosuje się w przypadku gdy rolnik ubiega się o przyznanie płatności dobrostanowej w ramach praktyk podwyższających poziom dobrostanu zwierząt, o których mowa w § 3 ust. 2 pkt 1 lit. c i d, pkt 2 lit. c i d, pkt 3 lit a i d–f, pkt 4 lit. c–e</w:t>
      </w:r>
      <w:r w:rsidR="00740A1F" w:rsidRPr="00D9028D">
        <w:t xml:space="preserve"> oraz</w:t>
      </w:r>
      <w:r w:rsidRPr="00D9028D">
        <w:t xml:space="preserve"> pkt 5 lit. c–e, oraz </w:t>
      </w:r>
      <w:r w:rsidR="00894BC9" w:rsidRPr="00D9028D">
        <w:t xml:space="preserve">w przypadku </w:t>
      </w:r>
      <w:r w:rsidRPr="00D9028D">
        <w:t>rolnik</w:t>
      </w:r>
      <w:r w:rsidR="00894BC9" w:rsidRPr="00D9028D">
        <w:t>a ekologicznego.</w:t>
      </w:r>
      <w:r w:rsidRPr="00D9028D">
        <w:t xml:space="preserve"> </w:t>
      </w:r>
      <w:commentRangeStart w:id="10"/>
      <w:commentRangeEnd w:id="10"/>
    </w:p>
    <w:p w14:paraId="1EEB066F" w14:textId="374D613D" w:rsidR="00894BC9" w:rsidRPr="00D9028D" w:rsidRDefault="00894BC9" w:rsidP="00894BC9">
      <w:pPr>
        <w:pStyle w:val="USTustnpkodeksu"/>
      </w:pPr>
      <w:r w:rsidRPr="00D9028D">
        <w:rPr>
          <w:b/>
        </w:rPr>
        <w:t>§ 12.</w:t>
      </w:r>
      <w:r w:rsidRPr="00D9028D">
        <w:t xml:space="preserve"> 1. Jeżeli rolnik w planie poprawy dobrostanu zwierząt, o którym mowa w § 1</w:t>
      </w:r>
      <w:r w:rsidR="004B6EA3" w:rsidRPr="00D9028D">
        <w:t>1</w:t>
      </w:r>
      <w:r w:rsidRPr="00D9028D">
        <w:t xml:space="preserve"> ust. 1, lub w oświadczeniu, o którym mowa w § 11 ust. 8 pkt 1 lit. a lub ust. 11 lit. a, oświadczył, że lochy są utrzymywane w systemie jarzmowym nie dłużej niż 14 dni w okresie okołoporodowym, to prowadzi rejestr sposobu utrzymywania loch w okresie okołoporodowym. </w:t>
      </w:r>
    </w:p>
    <w:p w14:paraId="396297F5" w14:textId="77777777" w:rsidR="00894BC9" w:rsidRPr="00D9028D" w:rsidRDefault="00894BC9" w:rsidP="00894BC9">
      <w:pPr>
        <w:pStyle w:val="USTustnpkodeksu"/>
      </w:pPr>
      <w:r w:rsidRPr="00D9028D">
        <w:t>2.</w:t>
      </w:r>
      <w:r w:rsidRPr="00D9028D">
        <w:tab/>
        <w:t>Rejestr sposobu utrzymywania loch w okresie okołoporodowym, o którym mowa w ust. 1, rolnik składa do kierownika biura powiatowego Agencji, na formularzu udostępnionym przez Agencję na stronie internetowej Agencji, w terminie od dnia 15 marca do dnia 21 marca roku następującego po roku złożenia wniosku o przyznanie płatności dobrostanowej.</w:t>
      </w:r>
    </w:p>
    <w:p w14:paraId="166C5E5C" w14:textId="77777777" w:rsidR="00894BC9" w:rsidRPr="00D9028D" w:rsidRDefault="00894BC9" w:rsidP="00894BC9">
      <w:pPr>
        <w:pStyle w:val="USTustnpkodeksu"/>
      </w:pPr>
      <w:r w:rsidRPr="00D9028D">
        <w:t>3.</w:t>
      </w:r>
      <w:r w:rsidRPr="00D9028D">
        <w:tab/>
        <w:t>W przypadku gdy rolnik nie dokonał czynności, o której mowa w ust. 2, lub przekazał niekompletny rejestr sposobu utrzymywania loch w okresie okołoporodowym, kierownik biura powiatowego Agencji wzywa na piśmie rolnika do dokonania tej czynności lub uzupełnienia tego rejestru, w terminie 7 dni od dnia doręczenia wezwania, chyba że rolnik dokonał już tej czynności lub uzupełnił już ten rejestr.</w:t>
      </w:r>
    </w:p>
    <w:p w14:paraId="140D768E" w14:textId="566CA66B" w:rsidR="00894BC9" w:rsidRPr="00D9028D" w:rsidRDefault="00894BC9" w:rsidP="00894BC9">
      <w:pPr>
        <w:pStyle w:val="USTustnpkodeksu"/>
      </w:pPr>
      <w:r w:rsidRPr="00D9028D">
        <w:t>4.</w:t>
      </w:r>
      <w:r w:rsidRPr="00D9028D">
        <w:tab/>
        <w:t>Jeżeli mimo wezwania, o którym mowa w ust. 3, zostanie stwierdzone uchybienie polegające na nieprowadzeniu rejestru sposobu utrzymywania loch w okresie okołoporodowym, o którym mowa w ust. 1, lub że rejestr ten jest niekompletny, płatności dobrostanowej w ramach wariantu, o którym mowa w § 3 ust. 1 pkt 1, w odniesieniu do lochy, dla której nie jest prowadzony rejestr lub jest on niekompletny, nie przyznaje się.</w:t>
      </w:r>
      <w:r w:rsidRPr="00D9028D">
        <w:tab/>
      </w:r>
    </w:p>
    <w:p w14:paraId="6D01AA76" w14:textId="78E4C3D0" w:rsidR="006E31F6" w:rsidRPr="00D9028D" w:rsidRDefault="006E31F6" w:rsidP="00A53C2F">
      <w:pPr>
        <w:pStyle w:val="ARTartustawynprozporzdzenia"/>
      </w:pPr>
      <w:r w:rsidRPr="00D9028D">
        <w:rPr>
          <w:rStyle w:val="Ppogrubienie"/>
        </w:rPr>
        <w:t xml:space="preserve">§ </w:t>
      </w:r>
      <w:r w:rsidR="00830C6D" w:rsidRPr="00D9028D">
        <w:rPr>
          <w:rStyle w:val="Ppogrubienie"/>
        </w:rPr>
        <w:t>1</w:t>
      </w:r>
      <w:r w:rsidR="005D35BC" w:rsidRPr="00D9028D">
        <w:rPr>
          <w:rStyle w:val="Ppogrubienie"/>
        </w:rPr>
        <w:t>3</w:t>
      </w:r>
      <w:r w:rsidRPr="00D9028D">
        <w:rPr>
          <w:rStyle w:val="Ppogrubienie"/>
        </w:rPr>
        <w:t>.</w:t>
      </w:r>
      <w:r w:rsidRPr="00D9028D">
        <w:t xml:space="preserve"> 1. W przypadku wariantów, o których mowa w § 3 ust. 1, płatność dobrostanową przyznaje się rolnikowi, który odbył jednorazowe szkolenie z zakresu metod chowu i hodowli stosowanych w produkcji zwierzęcej zmierzających do ograniczenia stosowania antybiotyków.</w:t>
      </w:r>
    </w:p>
    <w:p w14:paraId="688B5421" w14:textId="77777777" w:rsidR="00635A32" w:rsidRPr="00D9028D" w:rsidRDefault="00635A32" w:rsidP="00635A32">
      <w:pPr>
        <w:pStyle w:val="USTustnpkodeksu"/>
      </w:pPr>
      <w:r w:rsidRPr="00D9028D">
        <w:t>2. Rolnik spełnia wymóg</w:t>
      </w:r>
      <w:r w:rsidR="00740A1F" w:rsidRPr="00D9028D">
        <w:t>,</w:t>
      </w:r>
      <w:r w:rsidRPr="00D9028D">
        <w:t xml:space="preserve"> o którym mowa w ust. 1</w:t>
      </w:r>
      <w:r w:rsidR="00740A1F" w:rsidRPr="00D9028D">
        <w:t>,</w:t>
      </w:r>
      <w:r w:rsidRPr="00D9028D">
        <w:t xml:space="preserve"> w terminach przestrzegania wymogów, o których mowa w § 4 ust. 1</w:t>
      </w:r>
      <w:r w:rsidR="00EA6C18" w:rsidRPr="00D9028D">
        <w:t>.</w:t>
      </w:r>
    </w:p>
    <w:p w14:paraId="339E64A5" w14:textId="52A16DF2" w:rsidR="00635A32" w:rsidRPr="00D9028D" w:rsidRDefault="00635A32" w:rsidP="00635A32">
      <w:pPr>
        <w:pStyle w:val="ARTartustawynprozporzdzenia"/>
      </w:pPr>
      <w:r w:rsidRPr="00D9028D">
        <w:rPr>
          <w:rStyle w:val="Ppogrubienie"/>
        </w:rPr>
        <w:t>§ </w:t>
      </w:r>
      <w:r w:rsidR="00830C6D" w:rsidRPr="00D9028D">
        <w:rPr>
          <w:rStyle w:val="Ppogrubienie"/>
        </w:rPr>
        <w:t>1</w:t>
      </w:r>
      <w:r w:rsidR="005D35BC" w:rsidRPr="00D9028D">
        <w:rPr>
          <w:rStyle w:val="Ppogrubienie"/>
        </w:rPr>
        <w:t>4</w:t>
      </w:r>
      <w:r w:rsidRPr="00D9028D">
        <w:rPr>
          <w:rStyle w:val="Ppogrubienie"/>
        </w:rPr>
        <w:t>.</w:t>
      </w:r>
      <w:r w:rsidRPr="00D9028D">
        <w:t xml:space="preserve"> 1. W przypadku</w:t>
      </w:r>
      <w:r w:rsidR="00DB0073" w:rsidRPr="00D9028D">
        <w:t xml:space="preserve"> wariantu, o którym mowa </w:t>
      </w:r>
      <w:r w:rsidR="004305BF" w:rsidRPr="00D9028D">
        <w:t xml:space="preserve">w </w:t>
      </w:r>
      <w:r w:rsidR="00DB0073" w:rsidRPr="00D9028D">
        <w:t>§ 3 ust. 1 pkt 1</w:t>
      </w:r>
      <w:r w:rsidRPr="00D9028D">
        <w:t>, płatność dobrostanową przyznaje</w:t>
      </w:r>
      <w:r w:rsidR="007E612B" w:rsidRPr="00D9028D">
        <w:t xml:space="preserve"> </w:t>
      </w:r>
      <w:r w:rsidRPr="00D9028D">
        <w:t xml:space="preserve">się, jeżeli: </w:t>
      </w:r>
    </w:p>
    <w:p w14:paraId="5E87E010" w14:textId="7F20DB82" w:rsidR="00635A32" w:rsidRPr="00D9028D" w:rsidRDefault="00635A32" w:rsidP="00635A32">
      <w:pPr>
        <w:pStyle w:val="PKTpunkt"/>
      </w:pPr>
      <w:r w:rsidRPr="00D9028D">
        <w:lastRenderedPageBreak/>
        <w:t>1)</w:t>
      </w:r>
      <w:r w:rsidRPr="00D9028D">
        <w:tab/>
        <w:t>rolnik posiada, na dzień złożenia wniosku o przyznanie płatności dobrostanowej, co najmniej jedną lochę oznakowaną zgodnie z przepisami o systemie identyfikacji i rejestracji zwierząt;</w:t>
      </w:r>
    </w:p>
    <w:p w14:paraId="1DABA2A7" w14:textId="6B91A73E" w:rsidR="00635A32" w:rsidRPr="00D9028D" w:rsidRDefault="00635A32" w:rsidP="00635A32">
      <w:pPr>
        <w:pStyle w:val="PKTpunkt"/>
      </w:pPr>
      <w:r w:rsidRPr="00D9028D">
        <w:t>2)</w:t>
      </w:r>
      <w:r w:rsidRPr="00D9028D">
        <w:tab/>
        <w:t>wszystkie lochy w gospodarstwie są oznakowane kolczykiem z indywidualnym numerem identyfikacyjnym lochy zgodnie z przepisami o systemie identyfikacji i rejestracji zwierząt;</w:t>
      </w:r>
    </w:p>
    <w:p w14:paraId="5C8B962A" w14:textId="77777777" w:rsidR="00635A32" w:rsidRPr="00D9028D" w:rsidRDefault="00635A32" w:rsidP="00635A32">
      <w:pPr>
        <w:pStyle w:val="PKTpunkt"/>
      </w:pPr>
      <w:r w:rsidRPr="00D9028D">
        <w:t>3)</w:t>
      </w:r>
      <w:r w:rsidRPr="00D9028D">
        <w:tab/>
        <w:t>lochy nie są utrzymywane w systemie jarzmowym albo utrzymywane w systemie jarzmowym nie dłużej niż przez 14 dni w okresie okołoporodowym.</w:t>
      </w:r>
    </w:p>
    <w:p w14:paraId="55FC3047" w14:textId="274D9763" w:rsidR="00EA6C18" w:rsidRPr="00D9028D" w:rsidRDefault="00635A32" w:rsidP="00635A32">
      <w:pPr>
        <w:pStyle w:val="ARTartustawynprozporzdzenia"/>
      </w:pPr>
      <w:r w:rsidRPr="00D9028D">
        <w:rPr>
          <w:b/>
        </w:rPr>
        <w:t>§ </w:t>
      </w:r>
      <w:r w:rsidR="00EA6C18" w:rsidRPr="00D9028D">
        <w:rPr>
          <w:b/>
        </w:rPr>
        <w:t>1</w:t>
      </w:r>
      <w:r w:rsidR="005D35BC" w:rsidRPr="00D9028D">
        <w:rPr>
          <w:b/>
        </w:rPr>
        <w:t>5</w:t>
      </w:r>
      <w:r w:rsidRPr="00D9028D">
        <w:rPr>
          <w:b/>
        </w:rPr>
        <w:t>.</w:t>
      </w:r>
      <w:r w:rsidR="00BB6DCA" w:rsidRPr="00D9028D">
        <w:rPr>
          <w:b/>
        </w:rPr>
        <w:t xml:space="preserve"> </w:t>
      </w:r>
      <w:r w:rsidR="00991799" w:rsidRPr="00D9028D">
        <w:t>1.</w:t>
      </w:r>
      <w:r w:rsidR="00753949" w:rsidRPr="00D9028D">
        <w:t xml:space="preserve"> </w:t>
      </w:r>
      <w:r w:rsidR="00CE4C9B" w:rsidRPr="00D9028D">
        <w:t>W przypadku wariant</w:t>
      </w:r>
      <w:r w:rsidR="00753949" w:rsidRPr="00D9028D">
        <w:t>ów</w:t>
      </w:r>
      <w:r w:rsidR="00CE4C9B" w:rsidRPr="00D9028D">
        <w:t>, o któr</w:t>
      </w:r>
      <w:r w:rsidR="00AC143E" w:rsidRPr="00D9028D">
        <w:t>y</w:t>
      </w:r>
      <w:r w:rsidR="00753949" w:rsidRPr="00D9028D">
        <w:t>ch</w:t>
      </w:r>
      <w:r w:rsidR="00CE4C9B" w:rsidRPr="00D9028D">
        <w:t xml:space="preserve"> mowa w § 3 ust. 1 pkt 3–5, p</w:t>
      </w:r>
      <w:r w:rsidRPr="00D9028D">
        <w:t>łatność dobrostanową przyznaje się rolnikowi, który posiada, na dzień złożenia wniosku o przyznanie płatności dobrostanowej</w:t>
      </w:r>
      <w:r w:rsidR="007674A3" w:rsidRPr="00D9028D">
        <w:t>,</w:t>
      </w:r>
      <w:r w:rsidRPr="00D9028D">
        <w:t xml:space="preserve"> co najmniej jedną</w:t>
      </w:r>
      <w:r w:rsidR="00EA6C18" w:rsidRPr="00D9028D">
        <w:t>:</w:t>
      </w:r>
    </w:p>
    <w:p w14:paraId="46D4F5F3" w14:textId="2064D002" w:rsidR="007674A3" w:rsidRPr="00D9028D" w:rsidRDefault="007674A3" w:rsidP="00A53C2F">
      <w:pPr>
        <w:pStyle w:val="PKTpunkt"/>
      </w:pPr>
      <w:r w:rsidRPr="00D9028D">
        <w:t>1)</w:t>
      </w:r>
      <w:r w:rsidRPr="00D9028D">
        <w:tab/>
      </w:r>
      <w:r w:rsidR="00635A32" w:rsidRPr="00D9028D">
        <w:t xml:space="preserve">krowę </w:t>
      </w:r>
      <w:r w:rsidR="00EA6C18" w:rsidRPr="00D9028D">
        <w:t xml:space="preserve">mleczną </w:t>
      </w:r>
      <w:bookmarkStart w:id="11" w:name="_Hlk129353361"/>
      <w:r w:rsidR="00EA6C18" w:rsidRPr="00D9028D">
        <w:t>–</w:t>
      </w:r>
      <w:bookmarkEnd w:id="11"/>
      <w:r w:rsidR="00EA6C18" w:rsidRPr="00D9028D">
        <w:t xml:space="preserve"> w przypadku </w:t>
      </w:r>
      <w:r w:rsidRPr="00D9028D">
        <w:t>wariantu, o którym mowa w § 3 ust. 1 pkt 3;</w:t>
      </w:r>
    </w:p>
    <w:p w14:paraId="72EC432A" w14:textId="6DD4BAE6" w:rsidR="007674A3" w:rsidRPr="00D9028D" w:rsidRDefault="007674A3" w:rsidP="00A53C2F">
      <w:pPr>
        <w:pStyle w:val="PKTpunkt"/>
      </w:pPr>
      <w:r w:rsidRPr="00D9028D">
        <w:t>2)</w:t>
      </w:r>
      <w:r w:rsidRPr="00D9028D">
        <w:tab/>
        <w:t>krowę mamkę – w przypadku wariant</w:t>
      </w:r>
      <w:r w:rsidR="00AC143E" w:rsidRPr="00D9028D">
        <w:t>ów</w:t>
      </w:r>
      <w:r w:rsidRPr="00D9028D">
        <w:t>, o który</w:t>
      </w:r>
      <w:r w:rsidR="00AC143E" w:rsidRPr="00D9028D">
        <w:t>ch</w:t>
      </w:r>
      <w:r w:rsidRPr="00D9028D">
        <w:t xml:space="preserve"> mowa w § 3 ust. 1 pkt 4 i 5.</w:t>
      </w:r>
    </w:p>
    <w:p w14:paraId="6CD9A4EE" w14:textId="14E8FA8E" w:rsidR="00991799" w:rsidRPr="00D9028D" w:rsidRDefault="00991799">
      <w:pPr>
        <w:pStyle w:val="USTustnpkodeksu"/>
      </w:pPr>
      <w:r w:rsidRPr="00D9028D">
        <w:rPr>
          <w:rFonts w:eastAsia="Times New Roman"/>
        </w:rPr>
        <w:t>2</w:t>
      </w:r>
      <w:r w:rsidRPr="00D9028D">
        <w:t>. W przypadku wariantu, o którym mowa w § 3 ust. 1 pkt 3, płatność dobrostanowa przysługuje do krowy, w odniesieniu do której rolnik określił mleczny typ użytkowy</w:t>
      </w:r>
      <w:r w:rsidR="003205B9" w:rsidRPr="00D9028D">
        <w:t xml:space="preserve">, a w przypadku krowy w typie użytkowym kombinowanym – </w:t>
      </w:r>
      <w:r w:rsidRPr="00D9028D">
        <w:t>mleczny kierun</w:t>
      </w:r>
      <w:r w:rsidR="003205B9" w:rsidRPr="00D9028D">
        <w:t>ek</w:t>
      </w:r>
      <w:r w:rsidRPr="00D9028D">
        <w:t xml:space="preserve"> użytkowania, w terminie przed upływem:</w:t>
      </w:r>
    </w:p>
    <w:p w14:paraId="74993645" w14:textId="76666B1B" w:rsidR="00991799" w:rsidRPr="00D9028D" w:rsidRDefault="00991799" w:rsidP="00A53C2F">
      <w:pPr>
        <w:pStyle w:val="PKTpunkt"/>
      </w:pPr>
      <w:r w:rsidRPr="00D9028D">
        <w:t>1)</w:t>
      </w:r>
      <w:r w:rsidRPr="00D9028D">
        <w:tab/>
        <w:t>25 dni od dnia, w którym upływa termin składania wniosków o przyznanie płatności dobrostanowej</w:t>
      </w:r>
      <w:r w:rsidR="000F5662" w:rsidRPr="00D9028D">
        <w:t>;</w:t>
      </w:r>
    </w:p>
    <w:p w14:paraId="34C3DFFD" w14:textId="78C50BD6" w:rsidR="00991799" w:rsidRPr="00D9028D" w:rsidRDefault="00991799" w:rsidP="00A53C2F">
      <w:pPr>
        <w:pStyle w:val="PKTpunkt"/>
        <w:rPr>
          <w:rFonts w:eastAsia="Times New Roman"/>
        </w:rPr>
      </w:pPr>
      <w:r w:rsidRPr="00D9028D">
        <w:t>2)</w:t>
      </w:r>
      <w:r w:rsidRPr="00D9028D">
        <w:tab/>
        <w:t xml:space="preserve">7 dni od dnia objęcia </w:t>
      </w:r>
      <w:r w:rsidR="003205B9" w:rsidRPr="00D9028D">
        <w:t>krowy</w:t>
      </w:r>
      <w:r w:rsidRPr="00D9028D">
        <w:t xml:space="preserve"> wymogami wariant</w:t>
      </w:r>
      <w:r w:rsidR="003205B9" w:rsidRPr="00D9028D">
        <w:t>u</w:t>
      </w:r>
      <w:r w:rsidRPr="00D9028D">
        <w:t>, o który</w:t>
      </w:r>
      <w:r w:rsidR="003205B9" w:rsidRPr="00D9028D">
        <w:t>m</w:t>
      </w:r>
      <w:r w:rsidRPr="00D9028D">
        <w:t xml:space="preserve"> mowa w § 3 ust. 1 pkt 3</w:t>
      </w:r>
      <w:r w:rsidR="003205B9" w:rsidRPr="00D9028D">
        <w:t xml:space="preserve">, </w:t>
      </w:r>
      <w:r w:rsidRPr="00D9028D">
        <w:t xml:space="preserve">w przypadku </w:t>
      </w:r>
      <w:r w:rsidR="003205B9" w:rsidRPr="00D9028D">
        <w:t>krowy</w:t>
      </w:r>
      <w:r w:rsidRPr="00D9028D">
        <w:t xml:space="preserve"> objęt</w:t>
      </w:r>
      <w:r w:rsidR="003205B9" w:rsidRPr="00D9028D">
        <w:t>ej</w:t>
      </w:r>
      <w:r w:rsidRPr="00D9028D">
        <w:t xml:space="preserve"> wymogami </w:t>
      </w:r>
      <w:r w:rsidR="003205B9" w:rsidRPr="00D9028D">
        <w:t>tego</w:t>
      </w:r>
      <w:r w:rsidRPr="00D9028D">
        <w:t xml:space="preserve"> wariantu w okres</w:t>
      </w:r>
      <w:r w:rsidR="000F5662" w:rsidRPr="00D9028D">
        <w:t>ie</w:t>
      </w:r>
      <w:r w:rsidRPr="00D9028D">
        <w:t xml:space="preserve"> przestrzegania wymogów w ramach</w:t>
      </w:r>
      <w:r w:rsidRPr="00D9028D">
        <w:rPr>
          <w:rFonts w:eastAsia="Times New Roman"/>
        </w:rPr>
        <w:t xml:space="preserve"> </w:t>
      </w:r>
      <w:r w:rsidR="003205B9" w:rsidRPr="00D9028D">
        <w:rPr>
          <w:rFonts w:eastAsia="Times New Roman"/>
        </w:rPr>
        <w:t>tego</w:t>
      </w:r>
      <w:r w:rsidR="00D2163D" w:rsidRPr="00D9028D">
        <w:rPr>
          <w:rFonts w:eastAsia="Times New Roman"/>
        </w:rPr>
        <w:t xml:space="preserve"> </w:t>
      </w:r>
      <w:r w:rsidRPr="00D9028D">
        <w:rPr>
          <w:rFonts w:eastAsia="Times New Roman"/>
        </w:rPr>
        <w:t>wariant</w:t>
      </w:r>
      <w:r w:rsidR="00D2163D" w:rsidRPr="00D9028D">
        <w:rPr>
          <w:rFonts w:eastAsia="Times New Roman"/>
        </w:rPr>
        <w:t>u</w:t>
      </w:r>
      <w:r w:rsidRPr="00D9028D">
        <w:rPr>
          <w:rFonts w:eastAsia="Times New Roman"/>
        </w:rPr>
        <w:t>.</w:t>
      </w:r>
    </w:p>
    <w:p w14:paraId="5974CE8A" w14:textId="29BD6692" w:rsidR="001C2704" w:rsidRPr="00D9028D" w:rsidRDefault="00991799">
      <w:pPr>
        <w:pStyle w:val="USTustnpkodeksu"/>
        <w:rPr>
          <w:rFonts w:eastAsia="Times New Roman"/>
        </w:rPr>
      </w:pPr>
      <w:r w:rsidRPr="00D9028D">
        <w:rPr>
          <w:rFonts w:eastAsia="Times New Roman"/>
        </w:rPr>
        <w:t>3</w:t>
      </w:r>
      <w:r w:rsidR="001C2704" w:rsidRPr="00D9028D">
        <w:rPr>
          <w:rFonts w:eastAsia="Times New Roman"/>
        </w:rPr>
        <w:t>. W</w:t>
      </w:r>
      <w:r w:rsidR="001C2704" w:rsidRPr="00D9028D">
        <w:t xml:space="preserve"> przypadku wariant</w:t>
      </w:r>
      <w:r w:rsidR="003367C0" w:rsidRPr="00D9028D">
        <w:t>ów</w:t>
      </w:r>
      <w:r w:rsidR="001C2704" w:rsidRPr="00D9028D">
        <w:t>, o który</w:t>
      </w:r>
      <w:r w:rsidR="003367C0" w:rsidRPr="00D9028D">
        <w:t>ch</w:t>
      </w:r>
      <w:r w:rsidR="001C2704" w:rsidRPr="00D9028D">
        <w:t xml:space="preserve"> mowa w § 3 ust. 1 pkt 4 i 5, p</w:t>
      </w:r>
      <w:r w:rsidR="001C2704" w:rsidRPr="00D9028D">
        <w:rPr>
          <w:rFonts w:eastAsia="Times New Roman"/>
        </w:rPr>
        <w:t>łatność dobrostanowa przysługuje do krowy mamki, w odniesieniu do której rolnik określił mięsny typ użytkowy</w:t>
      </w:r>
      <w:r w:rsidR="003205B9" w:rsidRPr="00D9028D">
        <w:rPr>
          <w:rFonts w:eastAsia="Times New Roman"/>
        </w:rPr>
        <w:t>,</w:t>
      </w:r>
      <w:r w:rsidR="003205B9" w:rsidRPr="00D9028D">
        <w:t xml:space="preserve"> a w przypadku krowy w typie użytkowym kombinowanym – mięsny kierunek użytkowania</w:t>
      </w:r>
      <w:r w:rsidR="001C2704" w:rsidRPr="00D9028D">
        <w:rPr>
          <w:rFonts w:eastAsia="Times New Roman"/>
        </w:rPr>
        <w:t>, w terminie przed upływem:</w:t>
      </w:r>
    </w:p>
    <w:p w14:paraId="712477F8" w14:textId="77777777" w:rsidR="001C2704" w:rsidRPr="00D9028D" w:rsidRDefault="001C2704" w:rsidP="00A53C2F">
      <w:pPr>
        <w:pStyle w:val="PKTpunkt"/>
        <w:rPr>
          <w:rFonts w:eastAsia="Times New Roman"/>
        </w:rPr>
      </w:pPr>
      <w:r w:rsidRPr="00D9028D">
        <w:rPr>
          <w:rFonts w:eastAsia="Times New Roman"/>
        </w:rPr>
        <w:t>1)</w:t>
      </w:r>
      <w:r w:rsidRPr="00D9028D">
        <w:rPr>
          <w:rFonts w:eastAsia="Times New Roman"/>
        </w:rPr>
        <w:tab/>
        <w:t>25 dni od dnia, w którym upływa termin składania wniosków o przyznanie płatności dobrostanowej;</w:t>
      </w:r>
    </w:p>
    <w:p w14:paraId="1F1B5E41" w14:textId="679598F8" w:rsidR="001C2704" w:rsidRPr="00D9028D" w:rsidRDefault="001C2704" w:rsidP="00A53C2F">
      <w:pPr>
        <w:pStyle w:val="PKTpunkt"/>
        <w:rPr>
          <w:rFonts w:eastAsia="Times New Roman"/>
        </w:rPr>
      </w:pPr>
      <w:r w:rsidRPr="00D9028D">
        <w:rPr>
          <w:rFonts w:eastAsia="Times New Roman"/>
        </w:rPr>
        <w:t>2)</w:t>
      </w:r>
      <w:r w:rsidRPr="00D9028D">
        <w:rPr>
          <w:rFonts w:eastAsia="Times New Roman"/>
        </w:rPr>
        <w:tab/>
        <w:t xml:space="preserve">7 dni od dnia objęcia </w:t>
      </w:r>
      <w:r w:rsidR="003205B9" w:rsidRPr="00D9028D">
        <w:rPr>
          <w:rFonts w:eastAsia="Times New Roman"/>
        </w:rPr>
        <w:t xml:space="preserve">krów </w:t>
      </w:r>
      <w:r w:rsidRPr="00D9028D">
        <w:rPr>
          <w:rFonts w:eastAsia="Times New Roman"/>
        </w:rPr>
        <w:t>wymogami wariant</w:t>
      </w:r>
      <w:r w:rsidR="003367C0" w:rsidRPr="00D9028D">
        <w:rPr>
          <w:rFonts w:eastAsia="Times New Roman"/>
        </w:rPr>
        <w:t>ów</w:t>
      </w:r>
      <w:r w:rsidRPr="00D9028D">
        <w:rPr>
          <w:rFonts w:eastAsia="Times New Roman"/>
        </w:rPr>
        <w:t>, o który</w:t>
      </w:r>
      <w:r w:rsidR="003367C0" w:rsidRPr="00D9028D">
        <w:rPr>
          <w:rFonts w:eastAsia="Times New Roman"/>
        </w:rPr>
        <w:t>ch</w:t>
      </w:r>
      <w:r w:rsidRPr="00D9028D">
        <w:rPr>
          <w:rFonts w:eastAsia="Times New Roman"/>
        </w:rPr>
        <w:t xml:space="preserve"> mowa w </w:t>
      </w:r>
      <w:r w:rsidRPr="00D9028D">
        <w:t xml:space="preserve">§ 3 ust. 1 pkt </w:t>
      </w:r>
      <w:r w:rsidR="003205B9" w:rsidRPr="00D9028D">
        <w:t xml:space="preserve">4 i </w:t>
      </w:r>
      <w:r w:rsidRPr="00D9028D">
        <w:t>5 –</w:t>
      </w:r>
      <w:r w:rsidR="003367C0" w:rsidRPr="00D9028D">
        <w:t xml:space="preserve"> </w:t>
      </w:r>
      <w:r w:rsidRPr="00D9028D">
        <w:rPr>
          <w:rFonts w:eastAsia="Times New Roman"/>
        </w:rPr>
        <w:t xml:space="preserve">w przypadku </w:t>
      </w:r>
      <w:r w:rsidR="003205B9" w:rsidRPr="00D9028D">
        <w:rPr>
          <w:rFonts w:eastAsia="Times New Roman"/>
        </w:rPr>
        <w:t>krów</w:t>
      </w:r>
      <w:r w:rsidRPr="00D9028D">
        <w:rPr>
          <w:rFonts w:eastAsia="Times New Roman"/>
        </w:rPr>
        <w:t xml:space="preserve"> objętych wymogami </w:t>
      </w:r>
      <w:r w:rsidR="003367C0" w:rsidRPr="00D9028D">
        <w:rPr>
          <w:rFonts w:eastAsia="Times New Roman"/>
        </w:rPr>
        <w:t>dane</w:t>
      </w:r>
      <w:r w:rsidRPr="00D9028D">
        <w:rPr>
          <w:rFonts w:eastAsia="Times New Roman"/>
        </w:rPr>
        <w:t>go wariantu w okres</w:t>
      </w:r>
      <w:r w:rsidR="003367C0" w:rsidRPr="00D9028D">
        <w:rPr>
          <w:rFonts w:eastAsia="Times New Roman"/>
        </w:rPr>
        <w:t>ie</w:t>
      </w:r>
      <w:r w:rsidRPr="00D9028D">
        <w:rPr>
          <w:rFonts w:eastAsia="Times New Roman"/>
        </w:rPr>
        <w:t xml:space="preserve"> przestrzegania wymogów w ramach </w:t>
      </w:r>
      <w:r w:rsidR="003205B9" w:rsidRPr="00D9028D">
        <w:rPr>
          <w:rFonts w:eastAsia="Times New Roman"/>
        </w:rPr>
        <w:t>tego</w:t>
      </w:r>
      <w:r w:rsidRPr="00D9028D">
        <w:rPr>
          <w:rFonts w:eastAsia="Times New Roman"/>
        </w:rPr>
        <w:t xml:space="preserve"> wariant</w:t>
      </w:r>
      <w:r w:rsidR="003367C0" w:rsidRPr="00D9028D">
        <w:rPr>
          <w:rFonts w:eastAsia="Times New Roman"/>
        </w:rPr>
        <w:t>u.</w:t>
      </w:r>
    </w:p>
    <w:p w14:paraId="77FBB282" w14:textId="77777777" w:rsidR="001C2704" w:rsidRPr="00D9028D" w:rsidRDefault="00805193" w:rsidP="00A53C2F">
      <w:pPr>
        <w:pStyle w:val="USTustnpkodeksu"/>
        <w:rPr>
          <w:rFonts w:eastAsia="Times New Roman"/>
        </w:rPr>
      </w:pPr>
      <w:r w:rsidRPr="00D9028D">
        <w:rPr>
          <w:rFonts w:eastAsia="Times New Roman"/>
        </w:rPr>
        <w:t>4. Warunek</w:t>
      </w:r>
      <w:r w:rsidRPr="00D9028D">
        <w:t xml:space="preserve">, o którym mowa w ust. </w:t>
      </w:r>
      <w:r w:rsidR="00991799" w:rsidRPr="00D9028D">
        <w:t>3</w:t>
      </w:r>
      <w:r w:rsidR="003367C0" w:rsidRPr="00D9028D">
        <w:t>.</w:t>
      </w:r>
      <w:r w:rsidRPr="00D9028D">
        <w:t xml:space="preserve"> obejmuje również cielęta, bydło opasowe do masy ciała 300 kg i jałówki w typie użytkowym kombinowanym. </w:t>
      </w:r>
    </w:p>
    <w:p w14:paraId="0DFC2FB3" w14:textId="1F6D4B2E" w:rsidR="00D162A9" w:rsidRPr="00D9028D" w:rsidRDefault="007674A3">
      <w:pPr>
        <w:pStyle w:val="ARTartustawynprozporzdzenia"/>
      </w:pPr>
      <w:r w:rsidRPr="00D9028D">
        <w:rPr>
          <w:b/>
        </w:rPr>
        <w:lastRenderedPageBreak/>
        <w:t>§ 1</w:t>
      </w:r>
      <w:r w:rsidR="005D35BC" w:rsidRPr="00D9028D">
        <w:rPr>
          <w:b/>
        </w:rPr>
        <w:t>6</w:t>
      </w:r>
      <w:r w:rsidRPr="00D9028D">
        <w:rPr>
          <w:b/>
        </w:rPr>
        <w:t>.</w:t>
      </w:r>
      <w:r w:rsidRPr="00D9028D">
        <w:t xml:space="preserve"> </w:t>
      </w:r>
      <w:r w:rsidR="00DD5763" w:rsidRPr="00D9028D">
        <w:t xml:space="preserve">1. </w:t>
      </w:r>
      <w:r w:rsidRPr="00D9028D">
        <w:t>W przypadku wariantu, o który</w:t>
      </w:r>
      <w:r w:rsidR="00AC143E" w:rsidRPr="00D9028D">
        <w:t>m</w:t>
      </w:r>
      <w:r w:rsidRPr="00D9028D">
        <w:t xml:space="preserve"> mowa w § 3 ust. 1 pkt 6, płatność dobrostanową przyznaje się, jeżeli rolnik utrzymuje co najmniej </w:t>
      </w:r>
      <w:r w:rsidR="00AC143E" w:rsidRPr="00D9028D">
        <w:t xml:space="preserve">przez </w:t>
      </w:r>
      <w:r w:rsidRPr="00D9028D">
        <w:t xml:space="preserve">120 dni przynajmniej 1 sztukę bydła przeznaczonego do opasu w wieku od ukończenia 4. miesiąca życia </w:t>
      </w:r>
      <w:r w:rsidR="00AC143E" w:rsidRPr="00D9028D">
        <w:t>–</w:t>
      </w:r>
      <w:r w:rsidRPr="00D9028D">
        <w:t xml:space="preserve"> w przypadku bydła opasowego, które nie pochodzi od krów mamek objętych wariant</w:t>
      </w:r>
      <w:r w:rsidR="00AC143E" w:rsidRPr="00D9028D">
        <w:t>a</w:t>
      </w:r>
      <w:r w:rsidRPr="00D9028D">
        <w:t>m</w:t>
      </w:r>
      <w:r w:rsidR="00AC143E" w:rsidRPr="00D9028D">
        <w:t>i</w:t>
      </w:r>
      <w:r w:rsidRPr="00D9028D">
        <w:t>, o który</w:t>
      </w:r>
      <w:r w:rsidR="00AC143E" w:rsidRPr="00D9028D">
        <w:t>ch</w:t>
      </w:r>
      <w:r w:rsidRPr="00D9028D">
        <w:t xml:space="preserve"> mowa w § 3 ust. </w:t>
      </w:r>
      <w:r w:rsidR="00D162A9" w:rsidRPr="00D9028D">
        <w:t xml:space="preserve">1 </w:t>
      </w:r>
      <w:r w:rsidRPr="00D9028D">
        <w:t>pkt 4 i 5</w:t>
      </w:r>
      <w:r w:rsidR="00AC143E" w:rsidRPr="00D9028D">
        <w:t>,</w:t>
      </w:r>
      <w:r w:rsidRPr="00D9028D">
        <w:t xml:space="preserve"> lub o masie ciała powyżej 300 kg </w:t>
      </w:r>
      <w:r w:rsidR="00AC143E" w:rsidRPr="00D9028D">
        <w:t>–</w:t>
      </w:r>
      <w:r w:rsidRPr="00D9028D">
        <w:t xml:space="preserve"> w przypadku bydła opasowego, które pochodzi od krów mamek objętych wariantem, o którym mowa w § </w:t>
      </w:r>
      <w:r w:rsidR="00D162A9" w:rsidRPr="00D9028D">
        <w:t>3</w:t>
      </w:r>
      <w:r w:rsidRPr="00D9028D">
        <w:t xml:space="preserve"> ust. </w:t>
      </w:r>
      <w:r w:rsidR="00D162A9" w:rsidRPr="00D9028D">
        <w:t>1</w:t>
      </w:r>
      <w:r w:rsidRPr="00D9028D">
        <w:t xml:space="preserve"> pkt 4 </w:t>
      </w:r>
      <w:r w:rsidR="00840C38" w:rsidRPr="00D9028D">
        <w:t>lub</w:t>
      </w:r>
      <w:r w:rsidRPr="00D9028D">
        <w:t xml:space="preserve"> 5, przy czym przyjmuje się, że bydło opasowe osiąga masę ciała 300 kg w wieku 10 </w:t>
      </w:r>
      <w:r w:rsidR="00DA7786" w:rsidRPr="00D9028D">
        <w:t>m</w:t>
      </w:r>
      <w:r w:rsidRPr="00D9028D">
        <w:t>iesięcy</w:t>
      </w:r>
      <w:r w:rsidR="00D162A9" w:rsidRPr="00D9028D">
        <w:t>.</w:t>
      </w:r>
    </w:p>
    <w:p w14:paraId="1EBE8CEB" w14:textId="2D8F0B7D" w:rsidR="00991799" w:rsidRPr="00D9028D" w:rsidRDefault="00991799" w:rsidP="00991799">
      <w:pPr>
        <w:pStyle w:val="USTustnpkodeksu"/>
      </w:pPr>
      <w:r w:rsidRPr="00D9028D">
        <w:rPr>
          <w:rFonts w:eastAsia="Times New Roman"/>
        </w:rPr>
        <w:t>2</w:t>
      </w:r>
      <w:r w:rsidRPr="00D9028D">
        <w:t xml:space="preserve">. W przypadku wariantu, o którym mowa </w:t>
      </w:r>
      <w:r w:rsidR="00AC0BBD" w:rsidRPr="00D9028D">
        <w:t>w § 3 ust. 1 pkt 6</w:t>
      </w:r>
      <w:r w:rsidRPr="00D9028D">
        <w:t>, płatność dobrostanowa przysługuje do</w:t>
      </w:r>
      <w:r w:rsidRPr="00D9028D">
        <w:rPr>
          <w:rFonts w:eastAsia="Times New Roman"/>
        </w:rPr>
        <w:t xml:space="preserve"> bydła opasowego</w:t>
      </w:r>
      <w:r w:rsidRPr="00D9028D">
        <w:t>, w odniesieniu do którego rolnik określił przeznaczenie do opasu w terminie przed upływem:</w:t>
      </w:r>
    </w:p>
    <w:p w14:paraId="0F30D144" w14:textId="77777777" w:rsidR="00991799" w:rsidRPr="00D9028D" w:rsidRDefault="00991799" w:rsidP="00991799">
      <w:pPr>
        <w:pStyle w:val="PKTpunkt"/>
      </w:pPr>
      <w:r w:rsidRPr="00D9028D">
        <w:t>1)</w:t>
      </w:r>
      <w:r w:rsidRPr="00D9028D">
        <w:tab/>
        <w:t>25 dni od dnia, w którym upływa termin składania wniosków o przyznanie płatności dobrostanowej;</w:t>
      </w:r>
    </w:p>
    <w:p w14:paraId="5ED8D287" w14:textId="01A22AD9" w:rsidR="00991799" w:rsidRPr="00D9028D" w:rsidRDefault="00991799" w:rsidP="00991799">
      <w:pPr>
        <w:pStyle w:val="PKTpunkt"/>
        <w:rPr>
          <w:rFonts w:eastAsia="Times New Roman"/>
        </w:rPr>
      </w:pPr>
      <w:r w:rsidRPr="00D9028D">
        <w:t>2)</w:t>
      </w:r>
      <w:r w:rsidRPr="00D9028D">
        <w:tab/>
        <w:t xml:space="preserve">7 dni od dnia objęcia </w:t>
      </w:r>
      <w:r w:rsidR="00840C38" w:rsidRPr="00D9028D">
        <w:t>bydła</w:t>
      </w:r>
      <w:r w:rsidRPr="00D9028D">
        <w:t xml:space="preserve"> wymogami wariant</w:t>
      </w:r>
      <w:r w:rsidR="00840C38" w:rsidRPr="00D9028D">
        <w:t>u</w:t>
      </w:r>
      <w:r w:rsidRPr="00D9028D">
        <w:t>, o który</w:t>
      </w:r>
      <w:r w:rsidR="00840C38" w:rsidRPr="00D9028D">
        <w:t>m</w:t>
      </w:r>
      <w:r w:rsidRPr="00D9028D">
        <w:t xml:space="preserve"> mowa w § 3 ust. 1 pkt </w:t>
      </w:r>
      <w:r w:rsidR="00840C38" w:rsidRPr="00D9028D">
        <w:t>6</w:t>
      </w:r>
      <w:r w:rsidRPr="00D9028D">
        <w:t xml:space="preserve"> – w przypadku </w:t>
      </w:r>
      <w:r w:rsidR="00840C38" w:rsidRPr="00D9028D">
        <w:t xml:space="preserve">bydła </w:t>
      </w:r>
      <w:r w:rsidRPr="00D9028D">
        <w:t>objęt</w:t>
      </w:r>
      <w:r w:rsidR="00840C38" w:rsidRPr="00D9028D">
        <w:t>ego</w:t>
      </w:r>
      <w:r w:rsidRPr="00D9028D">
        <w:t xml:space="preserve"> wymogami </w:t>
      </w:r>
      <w:r w:rsidR="00840C38" w:rsidRPr="00D9028D">
        <w:t>tego</w:t>
      </w:r>
      <w:r w:rsidRPr="00D9028D">
        <w:t xml:space="preserve"> wariantu w trakcie okresu przestrzegania wymogów w ramach</w:t>
      </w:r>
      <w:r w:rsidRPr="00D9028D">
        <w:rPr>
          <w:rFonts w:eastAsia="Times New Roman"/>
        </w:rPr>
        <w:t xml:space="preserve"> </w:t>
      </w:r>
      <w:r w:rsidR="00840C38" w:rsidRPr="00D9028D">
        <w:rPr>
          <w:rFonts w:eastAsia="Times New Roman"/>
        </w:rPr>
        <w:t>tego</w:t>
      </w:r>
      <w:r w:rsidR="00AC0BBD" w:rsidRPr="00D9028D">
        <w:rPr>
          <w:rFonts w:eastAsia="Times New Roman"/>
        </w:rPr>
        <w:t xml:space="preserve"> </w:t>
      </w:r>
      <w:r w:rsidRPr="00D9028D">
        <w:rPr>
          <w:rFonts w:eastAsia="Times New Roman"/>
        </w:rPr>
        <w:t>wariant</w:t>
      </w:r>
      <w:r w:rsidR="00AC0BBD" w:rsidRPr="00D9028D">
        <w:rPr>
          <w:rFonts w:eastAsia="Times New Roman"/>
        </w:rPr>
        <w:t>u</w:t>
      </w:r>
      <w:r w:rsidRPr="00D9028D">
        <w:rPr>
          <w:rFonts w:eastAsia="Times New Roman"/>
        </w:rPr>
        <w:t>.</w:t>
      </w:r>
    </w:p>
    <w:p w14:paraId="3F11610E" w14:textId="3D1DA44B" w:rsidR="007674A3" w:rsidRPr="00D9028D" w:rsidRDefault="00D162A9">
      <w:pPr>
        <w:pStyle w:val="ARTartustawynprozporzdzenia"/>
      </w:pPr>
      <w:r w:rsidRPr="00D9028D">
        <w:rPr>
          <w:b/>
        </w:rPr>
        <w:t>§ 1</w:t>
      </w:r>
      <w:r w:rsidR="005D35BC" w:rsidRPr="00D9028D">
        <w:rPr>
          <w:b/>
        </w:rPr>
        <w:t>7</w:t>
      </w:r>
      <w:r w:rsidRPr="00D9028D">
        <w:rPr>
          <w:b/>
        </w:rPr>
        <w:t>.</w:t>
      </w:r>
      <w:r w:rsidRPr="00D9028D">
        <w:rPr>
          <w:b/>
        </w:rPr>
        <w:tab/>
      </w:r>
      <w:r w:rsidRPr="00D9028D">
        <w:t>W przypadku wariant</w:t>
      </w:r>
      <w:r w:rsidR="00AC143E" w:rsidRPr="00D9028D">
        <w:t>ów</w:t>
      </w:r>
      <w:r w:rsidRPr="00D9028D">
        <w:t>, o których mowa w § 3 ust. 1 pkt 8</w:t>
      </w:r>
      <w:r w:rsidR="00013A71" w:rsidRPr="00D9028D">
        <w:t>–10</w:t>
      </w:r>
      <w:r w:rsidRPr="00D9028D">
        <w:t>, płatność dobrostanową przyznaje się, jeżeli:</w:t>
      </w:r>
    </w:p>
    <w:p w14:paraId="18C53207" w14:textId="77777777" w:rsidR="00013A71" w:rsidRPr="00D9028D" w:rsidRDefault="00D162A9" w:rsidP="00891EBB">
      <w:pPr>
        <w:pStyle w:val="PKTpunkt"/>
        <w:numPr>
          <w:ilvl w:val="0"/>
          <w:numId w:val="3"/>
        </w:numPr>
      </w:pPr>
      <w:r w:rsidRPr="00D9028D">
        <w:t>rolnik posiada</w:t>
      </w:r>
      <w:r w:rsidR="00227DAA" w:rsidRPr="00D9028D">
        <w:t>, na dzień złożenia wniosku o przyznanie płatności dobrostanowej</w:t>
      </w:r>
      <w:r w:rsidR="00013A71" w:rsidRPr="00D9028D">
        <w:t>:</w:t>
      </w:r>
    </w:p>
    <w:p w14:paraId="601CE526" w14:textId="52C29EE2" w:rsidR="00013A71" w:rsidRPr="00D9028D" w:rsidRDefault="005E3FC8" w:rsidP="00A53C2F">
      <w:pPr>
        <w:pStyle w:val="LITlitera"/>
      </w:pPr>
      <w:r w:rsidRPr="00D9028D">
        <w:t>a)</w:t>
      </w:r>
      <w:r w:rsidRPr="00D9028D">
        <w:tab/>
      </w:r>
      <w:r w:rsidR="00227DAA" w:rsidRPr="00D9028D">
        <w:t xml:space="preserve">kurnik </w:t>
      </w:r>
      <w:r w:rsidR="00013A71" w:rsidRPr="00D9028D">
        <w:t>na minimum:</w:t>
      </w:r>
    </w:p>
    <w:p w14:paraId="4F8FBBE5" w14:textId="3534B520" w:rsidR="00D162A9" w:rsidRPr="00D9028D" w:rsidRDefault="00013A71" w:rsidP="00A53C2F">
      <w:pPr>
        <w:pStyle w:val="TIRtiret"/>
      </w:pPr>
      <w:r w:rsidRPr="00D9028D">
        <w:t>–</w:t>
      </w:r>
      <w:r w:rsidR="005E3FC8" w:rsidRPr="00D9028D">
        <w:tab/>
      </w:r>
      <w:r w:rsidRPr="00D9028D">
        <w:t>350 stanowisk – w przydatku wariantu, o którym mowa w § 3 ust. 1 pkt 8,</w:t>
      </w:r>
    </w:p>
    <w:p w14:paraId="582818E8" w14:textId="42156B56" w:rsidR="00013A71" w:rsidRPr="00D9028D" w:rsidRDefault="00013A71" w:rsidP="00A53C2F">
      <w:pPr>
        <w:pStyle w:val="TIRtiret"/>
      </w:pPr>
      <w:r w:rsidRPr="00D9028D">
        <w:t>–</w:t>
      </w:r>
      <w:r w:rsidR="005E3FC8" w:rsidRPr="00D9028D">
        <w:tab/>
      </w:r>
      <w:r w:rsidRPr="00D9028D">
        <w:t>500 stanowisk – w przydatku wariantu, o którym mowa w § 3 ust. 1 pkt 9,</w:t>
      </w:r>
    </w:p>
    <w:p w14:paraId="15505885" w14:textId="2BAF4356" w:rsidR="00013A71" w:rsidRPr="00D9028D" w:rsidRDefault="005E3FC8" w:rsidP="00A53C2F">
      <w:pPr>
        <w:pStyle w:val="LITlitera"/>
      </w:pPr>
      <w:r w:rsidRPr="00D9028D">
        <w:t>b)</w:t>
      </w:r>
      <w:r w:rsidRPr="00D9028D">
        <w:tab/>
      </w:r>
      <w:r w:rsidR="00013A71" w:rsidRPr="00D9028D">
        <w:t xml:space="preserve">pomieszczenie na </w:t>
      </w:r>
      <w:r w:rsidR="00227DAA" w:rsidRPr="00D9028D">
        <w:t xml:space="preserve">minimum </w:t>
      </w:r>
      <w:r w:rsidR="00013A71" w:rsidRPr="00D9028D">
        <w:t xml:space="preserve">100 stanowisk – w przydatku wariantu, o którym mowa w § 3 ust. 1 pkt </w:t>
      </w:r>
      <w:r w:rsidR="007D0A68" w:rsidRPr="00D9028D">
        <w:t>10</w:t>
      </w:r>
      <w:r w:rsidR="00013A71" w:rsidRPr="00D9028D">
        <w:t>;</w:t>
      </w:r>
    </w:p>
    <w:p w14:paraId="4660B0CC" w14:textId="4AC38C7F" w:rsidR="00013A71" w:rsidRPr="00D9028D" w:rsidRDefault="00013A71" w:rsidP="00891EBB">
      <w:pPr>
        <w:pStyle w:val="PKTpunkt"/>
        <w:numPr>
          <w:ilvl w:val="0"/>
          <w:numId w:val="3"/>
        </w:numPr>
      </w:pPr>
      <w:r w:rsidRPr="00D9028D">
        <w:t>został nadany numer zakładu drobiu zgodnie z przepisami o systemie identyfikacji i rejestracji zwierząt;</w:t>
      </w:r>
    </w:p>
    <w:p w14:paraId="066B4AB8" w14:textId="77777777" w:rsidR="00013A71" w:rsidRPr="00D9028D" w:rsidRDefault="00D162A9" w:rsidP="00891EBB">
      <w:pPr>
        <w:pStyle w:val="PKTpunkt"/>
        <w:numPr>
          <w:ilvl w:val="0"/>
          <w:numId w:val="3"/>
        </w:numPr>
      </w:pPr>
      <w:r w:rsidRPr="00D9028D">
        <w:t>w gospodarstwie nie są przycinane dzioby kurom nioskom</w:t>
      </w:r>
      <w:r w:rsidR="00013A71" w:rsidRPr="00D9028D">
        <w:t xml:space="preserve"> – w przydatku wariantu, o którym mowa w § 3 ust. 1 pkt 8;</w:t>
      </w:r>
    </w:p>
    <w:p w14:paraId="5D1E28B1" w14:textId="371A911B" w:rsidR="00013A71" w:rsidRPr="00D9028D" w:rsidRDefault="00C6652C" w:rsidP="00891EBB">
      <w:pPr>
        <w:pStyle w:val="PKTpunkt"/>
        <w:numPr>
          <w:ilvl w:val="0"/>
          <w:numId w:val="3"/>
        </w:numPr>
      </w:pPr>
      <w:r w:rsidRPr="00D9028D">
        <w:t xml:space="preserve">kury nioski </w:t>
      </w:r>
      <w:r w:rsidR="006F7D69" w:rsidRPr="00D9028D">
        <w:t xml:space="preserve">są </w:t>
      </w:r>
      <w:r w:rsidRPr="00D9028D">
        <w:t>utrzymywane bez klatek na ściółce</w:t>
      </w:r>
      <w:r w:rsidR="00013A71" w:rsidRPr="00D9028D">
        <w:t xml:space="preserve"> – w przydatku wariantu, o którym mowa w § 3 ust. 1 pkt 8.</w:t>
      </w:r>
    </w:p>
    <w:p w14:paraId="690C02D0" w14:textId="7DB702C5" w:rsidR="00227DAA" w:rsidRPr="00D9028D" w:rsidRDefault="00D162A9">
      <w:pPr>
        <w:pStyle w:val="ARTartustawynprozporzdzenia"/>
      </w:pPr>
      <w:r w:rsidRPr="00D9028D">
        <w:t xml:space="preserve"> </w:t>
      </w:r>
      <w:r w:rsidR="00C6652C" w:rsidRPr="00D9028D">
        <w:rPr>
          <w:b/>
        </w:rPr>
        <w:t>§ 1</w:t>
      </w:r>
      <w:r w:rsidR="005D35BC" w:rsidRPr="00D9028D">
        <w:rPr>
          <w:b/>
        </w:rPr>
        <w:t>8</w:t>
      </w:r>
      <w:r w:rsidR="00C6652C" w:rsidRPr="00D9028D">
        <w:rPr>
          <w:b/>
        </w:rPr>
        <w:t>.</w:t>
      </w:r>
      <w:r w:rsidR="00C6652C" w:rsidRPr="00D9028D">
        <w:rPr>
          <w:b/>
        </w:rPr>
        <w:tab/>
      </w:r>
      <w:r w:rsidR="00C6652C" w:rsidRPr="00D9028D">
        <w:t>W przypadku wariant</w:t>
      </w:r>
      <w:r w:rsidR="006F7D69" w:rsidRPr="00D9028D">
        <w:t>ów</w:t>
      </w:r>
      <w:r w:rsidR="00C6652C" w:rsidRPr="00D9028D">
        <w:t xml:space="preserve">, o których mowa w § 3 ust. 1 pkt </w:t>
      </w:r>
      <w:r w:rsidR="00013A71" w:rsidRPr="00D9028D">
        <w:t>11 i 12</w:t>
      </w:r>
      <w:r w:rsidR="00C6652C" w:rsidRPr="00D9028D">
        <w:t>, płatność dobrostanową przyznaje się</w:t>
      </w:r>
      <w:r w:rsidR="00013A71" w:rsidRPr="00D9028D">
        <w:t xml:space="preserve"> rolnikowi, który posiada, na dzień złożenia wniosku o przyznanie płatności dobrostanowej</w:t>
      </w:r>
      <w:r w:rsidR="00227DAA" w:rsidRPr="00D9028D">
        <w:t>:</w:t>
      </w:r>
    </w:p>
    <w:p w14:paraId="0CD4D0B7" w14:textId="70F2392C" w:rsidR="00227DAA" w:rsidRPr="00D9028D" w:rsidRDefault="00013A71" w:rsidP="00891EBB">
      <w:pPr>
        <w:pStyle w:val="PKTpunkt"/>
        <w:numPr>
          <w:ilvl w:val="0"/>
          <w:numId w:val="4"/>
        </w:numPr>
      </w:pPr>
      <w:r w:rsidRPr="00D9028D">
        <w:lastRenderedPageBreak/>
        <w:t xml:space="preserve">co najmniej </w:t>
      </w:r>
      <w:r w:rsidR="00227DAA" w:rsidRPr="00D9028D">
        <w:t>dwa</w:t>
      </w:r>
      <w:r w:rsidRPr="00D9028D">
        <w:t xml:space="preserve"> konie dorosłe</w:t>
      </w:r>
      <w:r w:rsidR="00227DAA" w:rsidRPr="00D9028D">
        <w:t xml:space="preserve"> lub</w:t>
      </w:r>
    </w:p>
    <w:p w14:paraId="5B57A637" w14:textId="5821D230" w:rsidR="00C6652C" w:rsidRPr="00D9028D" w:rsidRDefault="00013A71" w:rsidP="00891EBB">
      <w:pPr>
        <w:pStyle w:val="PKTpunkt"/>
        <w:numPr>
          <w:ilvl w:val="0"/>
          <w:numId w:val="4"/>
        </w:numPr>
      </w:pPr>
      <w:r w:rsidRPr="00D9028D">
        <w:t xml:space="preserve">klacz </w:t>
      </w:r>
      <w:r w:rsidR="003E44D8" w:rsidRPr="00D9028D">
        <w:t xml:space="preserve">wraz </w:t>
      </w:r>
      <w:r w:rsidRPr="00D9028D">
        <w:t>ze źrebięciem</w:t>
      </w:r>
      <w:r w:rsidR="003E44D8" w:rsidRPr="00D9028D">
        <w:t xml:space="preserve"> w</w:t>
      </w:r>
      <w:r w:rsidRPr="00D9028D">
        <w:t xml:space="preserve"> wieku do ukończenia 12. miesiąca życia</w:t>
      </w:r>
      <w:r w:rsidR="00227DAA" w:rsidRPr="00D9028D">
        <w:t>.</w:t>
      </w:r>
    </w:p>
    <w:p w14:paraId="4C906C7D" w14:textId="24895F2B" w:rsidR="00013A71" w:rsidRPr="00D9028D" w:rsidRDefault="00227DAA">
      <w:pPr>
        <w:pStyle w:val="ARTartustawynprozporzdzenia"/>
      </w:pPr>
      <w:r w:rsidRPr="00D9028D">
        <w:rPr>
          <w:b/>
        </w:rPr>
        <w:t>§ 1</w:t>
      </w:r>
      <w:r w:rsidR="005D35BC" w:rsidRPr="00D9028D">
        <w:rPr>
          <w:b/>
        </w:rPr>
        <w:t>9</w:t>
      </w:r>
      <w:r w:rsidRPr="00D9028D">
        <w:rPr>
          <w:b/>
        </w:rPr>
        <w:t>.</w:t>
      </w:r>
      <w:r w:rsidR="00096D41" w:rsidRPr="00D9028D">
        <w:rPr>
          <w:b/>
        </w:rPr>
        <w:tab/>
      </w:r>
      <w:r w:rsidRPr="00D9028D">
        <w:tab/>
        <w:t>W przypadku wariantu, o który</w:t>
      </w:r>
      <w:r w:rsidR="004305BF" w:rsidRPr="00D9028D">
        <w:t>m</w:t>
      </w:r>
      <w:r w:rsidRPr="00D9028D">
        <w:t xml:space="preserve"> mowa w § 3 ust. 1 pkt 12, </w:t>
      </w:r>
      <w:r w:rsidR="004A4F4B" w:rsidRPr="00D9028D">
        <w:t>płatność dobrostanową  przyznaje się</w:t>
      </w:r>
      <w:r w:rsidR="00195153" w:rsidRPr="00D9028D">
        <w:t xml:space="preserve"> rolnikowi</w:t>
      </w:r>
      <w:r w:rsidR="004A4F4B" w:rsidRPr="00D9028D">
        <w:t xml:space="preserve">, </w:t>
      </w:r>
      <w:r w:rsidR="00195153" w:rsidRPr="00D9028D">
        <w:t>który</w:t>
      </w:r>
      <w:r w:rsidR="004A4F4B" w:rsidRPr="00D9028D">
        <w:t xml:space="preserve"> </w:t>
      </w:r>
      <w:r w:rsidR="00195153" w:rsidRPr="00D9028D">
        <w:t>nie</w:t>
      </w:r>
      <w:r w:rsidR="004A4F4B" w:rsidRPr="00D9028D">
        <w:t xml:space="preserve"> </w:t>
      </w:r>
      <w:r w:rsidR="00CE4C9B" w:rsidRPr="00D9028D">
        <w:t>utrzym</w:t>
      </w:r>
      <w:r w:rsidR="00195153" w:rsidRPr="00D9028D">
        <w:t xml:space="preserve">uje koni </w:t>
      </w:r>
      <w:r w:rsidR="00CE4C9B" w:rsidRPr="00D9028D">
        <w:t>w warunkach dzikich lub półdzikich, w tym na obszarach parku narodowego albo parku krajobrazowego, wskazan</w:t>
      </w:r>
      <w:r w:rsidR="007D0A68" w:rsidRPr="00D9028D">
        <w:t>ych</w:t>
      </w:r>
      <w:r w:rsidR="00CE4C9B" w:rsidRPr="00D9028D">
        <w:t xml:space="preserve"> zgodnie z przepisami o systemie identyfikacji i rejestracji zwierząt.</w:t>
      </w:r>
    </w:p>
    <w:p w14:paraId="5827A556" w14:textId="7CBF9E05" w:rsidR="00987276" w:rsidRPr="00D9028D" w:rsidRDefault="00987276">
      <w:pPr>
        <w:pStyle w:val="ARTartustawynprozporzdzenia"/>
      </w:pPr>
      <w:r w:rsidRPr="00D9028D">
        <w:rPr>
          <w:b/>
        </w:rPr>
        <w:t>§ 20.</w:t>
      </w:r>
      <w:r w:rsidRPr="00D9028D">
        <w:rPr>
          <w:b/>
        </w:rPr>
        <w:tab/>
      </w:r>
      <w:r w:rsidRPr="00D9028D">
        <w:rPr>
          <w:b/>
        </w:rPr>
        <w:tab/>
      </w:r>
      <w:r w:rsidRPr="00D9028D">
        <w:t xml:space="preserve">Posiadanie zwierząt, o których mowa w § 14 ust. 1 pkt 1, § 15 ust. 1, § 18 lub kurnika, o którym mowa w § 17 pkt 1 lit. a </w:t>
      </w:r>
      <w:r w:rsidRPr="00D9028D">
        <w:rPr>
          <w:b/>
        </w:rPr>
        <w:tab/>
      </w:r>
      <w:r w:rsidRPr="00D9028D">
        <w:t>lub pomieszczenia</w:t>
      </w:r>
      <w:r w:rsidRPr="00D9028D">
        <w:rPr>
          <w:b/>
        </w:rPr>
        <w:t xml:space="preserve">, </w:t>
      </w:r>
      <w:r w:rsidRPr="00D9028D">
        <w:t xml:space="preserve">o którym mowa w § 17 pkt 1 lit. b ustala się na podstawie komputerowej bazy danych. </w:t>
      </w:r>
    </w:p>
    <w:p w14:paraId="5B9ECF73" w14:textId="4514C565" w:rsidR="00C47FF9" w:rsidRPr="00D9028D" w:rsidRDefault="00C47FF9" w:rsidP="00A53C2F">
      <w:pPr>
        <w:pStyle w:val="ARTartustawynprozporzdzenia"/>
      </w:pPr>
      <w:r w:rsidRPr="00D9028D">
        <w:rPr>
          <w:b/>
        </w:rPr>
        <w:t>§ 2</w:t>
      </w:r>
      <w:r w:rsidR="00103528" w:rsidRPr="00D9028D">
        <w:rPr>
          <w:b/>
        </w:rPr>
        <w:t>1</w:t>
      </w:r>
      <w:r w:rsidRPr="00D9028D">
        <w:rPr>
          <w:b/>
        </w:rPr>
        <w:t>.</w:t>
      </w:r>
      <w:r w:rsidR="00096D41" w:rsidRPr="00D9028D">
        <w:tab/>
      </w:r>
      <w:r w:rsidRPr="00D9028D">
        <w:tab/>
        <w:t xml:space="preserve">Rolnik może realizować jednocześnie więcej niż jeden wariant, z tym że </w:t>
      </w:r>
      <w:r w:rsidR="00096D41" w:rsidRPr="00D9028D">
        <w:t>wariant, o którym mowa w § 3 ust. 1 pkt 4</w:t>
      </w:r>
      <w:r w:rsidR="006F7D69" w:rsidRPr="00D9028D">
        <w:t>,</w:t>
      </w:r>
      <w:r w:rsidR="00096D41" w:rsidRPr="00D9028D">
        <w:t xml:space="preserve"> w zakresie </w:t>
      </w:r>
      <w:r w:rsidRPr="00D9028D">
        <w:t xml:space="preserve">praktyk </w:t>
      </w:r>
      <w:bookmarkStart w:id="12" w:name="_Hlk129353899"/>
      <w:r w:rsidRPr="00D9028D">
        <w:t>podwyższając</w:t>
      </w:r>
      <w:r w:rsidR="006F7D69" w:rsidRPr="00D9028D">
        <w:t>ych</w:t>
      </w:r>
      <w:r w:rsidRPr="00D9028D">
        <w:t xml:space="preserve"> poziom dobrostanu zwierząt</w:t>
      </w:r>
      <w:bookmarkEnd w:id="12"/>
      <w:r w:rsidRPr="00D9028D">
        <w:t>, o któr</w:t>
      </w:r>
      <w:r w:rsidR="006F7D69" w:rsidRPr="00D9028D">
        <w:t>ych</w:t>
      </w:r>
      <w:r w:rsidRPr="00D9028D">
        <w:t xml:space="preserve"> mowa w § 3 ust. 2 pkt 4 lit. a–e</w:t>
      </w:r>
      <w:r w:rsidR="00096D41" w:rsidRPr="00D9028D">
        <w:t>,</w:t>
      </w:r>
      <w:r w:rsidRPr="00D9028D">
        <w:t xml:space="preserve"> nie mo</w:t>
      </w:r>
      <w:r w:rsidR="00096D41" w:rsidRPr="00D9028D">
        <w:t>że</w:t>
      </w:r>
      <w:r w:rsidRPr="00D9028D">
        <w:t xml:space="preserve"> być realizowan</w:t>
      </w:r>
      <w:r w:rsidR="00096D41" w:rsidRPr="00D9028D">
        <w:t>y</w:t>
      </w:r>
      <w:r w:rsidRPr="00D9028D">
        <w:t xml:space="preserve"> łącznie z wariantem, o którym mowa </w:t>
      </w:r>
      <w:r w:rsidR="004305BF" w:rsidRPr="00D9028D">
        <w:t xml:space="preserve">w </w:t>
      </w:r>
      <w:r w:rsidRPr="00D9028D">
        <w:t>§ 3 ust. 1 pkt 5</w:t>
      </w:r>
      <w:r w:rsidR="006F7D69" w:rsidRPr="00D9028D">
        <w:t>,</w:t>
      </w:r>
      <w:r w:rsidRPr="00D9028D">
        <w:t xml:space="preserve"> </w:t>
      </w:r>
      <w:r w:rsidR="006F7D69" w:rsidRPr="00D9028D">
        <w:t xml:space="preserve">a </w:t>
      </w:r>
      <w:r w:rsidRPr="00D9028D">
        <w:t xml:space="preserve">wariant, o którym mowa w § 3 ust. </w:t>
      </w:r>
      <w:r w:rsidR="00096D41" w:rsidRPr="00D9028D">
        <w:t>1</w:t>
      </w:r>
      <w:r w:rsidRPr="00D9028D">
        <w:t xml:space="preserve"> pkt 11</w:t>
      </w:r>
      <w:r w:rsidR="006F7D69" w:rsidRPr="00D9028D">
        <w:t>,</w:t>
      </w:r>
      <w:r w:rsidRPr="00D9028D">
        <w:t xml:space="preserve"> nie może być realizowany łącznie z wariantem, o którym mowa w </w:t>
      </w:r>
      <w:r w:rsidR="00096D41" w:rsidRPr="00D9028D">
        <w:t xml:space="preserve">§ 3 </w:t>
      </w:r>
      <w:r w:rsidRPr="00D9028D">
        <w:t xml:space="preserve">ust. </w:t>
      </w:r>
      <w:r w:rsidR="00096D41" w:rsidRPr="00D9028D">
        <w:t>1</w:t>
      </w:r>
      <w:r w:rsidRPr="00D9028D">
        <w:t xml:space="preserve"> pkt 12.</w:t>
      </w:r>
    </w:p>
    <w:p w14:paraId="76895906" w14:textId="0DFD979C" w:rsidR="00C47FF9" w:rsidRPr="00D9028D" w:rsidRDefault="00096D41" w:rsidP="00A53C2F">
      <w:pPr>
        <w:pStyle w:val="ARTartustawynprozporzdzenia"/>
      </w:pPr>
      <w:r w:rsidRPr="00D9028D">
        <w:rPr>
          <w:b/>
        </w:rPr>
        <w:t>§ 2</w:t>
      </w:r>
      <w:r w:rsidR="00103528" w:rsidRPr="00D9028D">
        <w:rPr>
          <w:b/>
        </w:rPr>
        <w:t>2</w:t>
      </w:r>
      <w:r w:rsidR="00C47FF9" w:rsidRPr="00D9028D">
        <w:rPr>
          <w:b/>
        </w:rPr>
        <w:t>.</w:t>
      </w:r>
      <w:r w:rsidR="00C47FF9" w:rsidRPr="00D9028D">
        <w:tab/>
      </w:r>
      <w:r w:rsidRPr="00D9028D">
        <w:t>1.</w:t>
      </w:r>
      <w:r w:rsidR="00EB26A4" w:rsidRPr="00D9028D">
        <w:t xml:space="preserve"> </w:t>
      </w:r>
      <w:r w:rsidR="00C47FF9" w:rsidRPr="00D9028D">
        <w:t xml:space="preserve">Rolnik może realizować wariant, o którym mowa w </w:t>
      </w:r>
      <w:r w:rsidRPr="00D9028D">
        <w:t xml:space="preserve">§ 3 </w:t>
      </w:r>
      <w:r w:rsidR="00C47FF9" w:rsidRPr="00D9028D">
        <w:t xml:space="preserve">ust. </w:t>
      </w:r>
      <w:r w:rsidRPr="00D9028D">
        <w:t>1</w:t>
      </w:r>
      <w:r w:rsidR="00C47FF9" w:rsidRPr="00D9028D">
        <w:t xml:space="preserve"> pkt 1</w:t>
      </w:r>
      <w:r w:rsidR="006F7D69" w:rsidRPr="00D9028D">
        <w:t>,</w:t>
      </w:r>
      <w:r w:rsidR="00C47FF9" w:rsidRPr="00D9028D">
        <w:t xml:space="preserve"> w zakresie praktyk</w:t>
      </w:r>
      <w:r w:rsidR="006F7D69" w:rsidRPr="00D9028D">
        <w:t xml:space="preserve"> podwyższających poziom dobrostanu zwierząt</w:t>
      </w:r>
      <w:r w:rsidR="00C47FF9" w:rsidRPr="00D9028D">
        <w:t>, o któr</w:t>
      </w:r>
      <w:r w:rsidR="006F7D69" w:rsidRPr="00D9028D">
        <w:t>ych</w:t>
      </w:r>
      <w:r w:rsidR="00C47FF9" w:rsidRPr="00D9028D">
        <w:t xml:space="preserve"> mowa w </w:t>
      </w:r>
      <w:r w:rsidRPr="00D9028D">
        <w:t xml:space="preserve">§ 3 </w:t>
      </w:r>
      <w:r w:rsidR="00C47FF9" w:rsidRPr="00D9028D">
        <w:t xml:space="preserve">ust. 2 pkt 1 lit. c i d, </w:t>
      </w:r>
      <w:r w:rsidR="007250AE" w:rsidRPr="00D9028D">
        <w:t>jeżeli</w:t>
      </w:r>
      <w:r w:rsidR="00C47FF9" w:rsidRPr="00D9028D">
        <w:t xml:space="preserve"> realizuje praktykę, o której mowa w </w:t>
      </w:r>
      <w:r w:rsidRPr="00D9028D">
        <w:t xml:space="preserve">§ 3 </w:t>
      </w:r>
      <w:r w:rsidR="00C47FF9" w:rsidRPr="00D9028D">
        <w:t>ust. 2 pkt 1 lit. a lub b.</w:t>
      </w:r>
    </w:p>
    <w:p w14:paraId="0E292AC0" w14:textId="77777777" w:rsidR="00C47FF9" w:rsidRPr="00D9028D" w:rsidRDefault="00096D41" w:rsidP="00A53C2F">
      <w:pPr>
        <w:pStyle w:val="USTustnpkodeksu"/>
        <w:rPr>
          <w:rFonts w:eastAsia="Times New Roman"/>
        </w:rPr>
      </w:pPr>
      <w:r w:rsidRPr="00D9028D">
        <w:rPr>
          <w:rFonts w:eastAsia="Times New Roman"/>
        </w:rPr>
        <w:t>2</w:t>
      </w:r>
      <w:r w:rsidR="00C47FF9" w:rsidRPr="00D9028D">
        <w:rPr>
          <w:rFonts w:eastAsia="Times New Roman"/>
        </w:rPr>
        <w:t>.</w:t>
      </w:r>
      <w:r w:rsidR="00C47FF9" w:rsidRPr="00D9028D">
        <w:rPr>
          <w:rFonts w:eastAsia="Times New Roman"/>
        </w:rPr>
        <w:tab/>
        <w:t xml:space="preserve">Rolnik może realizować wariant, o którym mowa w </w:t>
      </w:r>
      <w:r w:rsidRPr="00D9028D">
        <w:t xml:space="preserve">§ 3 </w:t>
      </w:r>
      <w:r w:rsidR="00C47FF9" w:rsidRPr="00D9028D">
        <w:rPr>
          <w:rFonts w:eastAsia="Times New Roman"/>
        </w:rPr>
        <w:t xml:space="preserve">ust. </w:t>
      </w:r>
      <w:r w:rsidRPr="00D9028D">
        <w:rPr>
          <w:rFonts w:eastAsia="Times New Roman"/>
        </w:rPr>
        <w:t>1</w:t>
      </w:r>
      <w:r w:rsidR="00C47FF9" w:rsidRPr="00D9028D">
        <w:rPr>
          <w:rFonts w:eastAsia="Times New Roman"/>
        </w:rPr>
        <w:t xml:space="preserve"> pkt 2</w:t>
      </w:r>
      <w:r w:rsidR="006F7D69" w:rsidRPr="00D9028D">
        <w:rPr>
          <w:rFonts w:eastAsia="Times New Roman"/>
        </w:rPr>
        <w:t>,</w:t>
      </w:r>
      <w:r w:rsidR="00C47FF9" w:rsidRPr="00D9028D">
        <w:rPr>
          <w:rFonts w:eastAsia="Times New Roman"/>
        </w:rPr>
        <w:t xml:space="preserve"> w zakresie praktyki</w:t>
      </w:r>
      <w:r w:rsidR="006F7D69" w:rsidRPr="00D9028D">
        <w:t xml:space="preserve"> podwyższającej poziom dobrostanu zwierząt</w:t>
      </w:r>
      <w:r w:rsidR="00C47FF9" w:rsidRPr="00D9028D">
        <w:rPr>
          <w:rFonts w:eastAsia="Times New Roman"/>
        </w:rPr>
        <w:t xml:space="preserve">, o której mowa w </w:t>
      </w:r>
      <w:r w:rsidRPr="00D9028D">
        <w:t xml:space="preserve">§ 3 </w:t>
      </w:r>
      <w:r w:rsidR="00C47FF9" w:rsidRPr="00D9028D">
        <w:rPr>
          <w:rFonts w:eastAsia="Times New Roman"/>
        </w:rPr>
        <w:t xml:space="preserve">ust. 2 pkt 2 lit. c, </w:t>
      </w:r>
      <w:r w:rsidR="007250AE" w:rsidRPr="00D9028D">
        <w:rPr>
          <w:rFonts w:eastAsia="Times New Roman"/>
        </w:rPr>
        <w:t>jeżeli</w:t>
      </w:r>
      <w:r w:rsidR="00C47FF9" w:rsidRPr="00D9028D">
        <w:rPr>
          <w:rFonts w:eastAsia="Times New Roman"/>
        </w:rPr>
        <w:t xml:space="preserve"> realizuje praktykę, o której mowa w </w:t>
      </w:r>
      <w:r w:rsidRPr="00D9028D">
        <w:t xml:space="preserve">§ 3 </w:t>
      </w:r>
      <w:r w:rsidR="00C47FF9" w:rsidRPr="00D9028D">
        <w:rPr>
          <w:rFonts w:eastAsia="Times New Roman"/>
        </w:rPr>
        <w:t>ust. 2 pkt 2 lit. a lub b.</w:t>
      </w:r>
    </w:p>
    <w:p w14:paraId="7C1C92F6" w14:textId="54ADE88E" w:rsidR="00C47FF9" w:rsidRPr="00D9028D" w:rsidRDefault="00096D41" w:rsidP="008C2FD9">
      <w:pPr>
        <w:pStyle w:val="ARTartustawynprozporzdzenia"/>
      </w:pPr>
      <w:r w:rsidRPr="00D9028D">
        <w:rPr>
          <w:b/>
        </w:rPr>
        <w:t>§ 2</w:t>
      </w:r>
      <w:r w:rsidR="00103528" w:rsidRPr="00D9028D">
        <w:rPr>
          <w:b/>
        </w:rPr>
        <w:t>3</w:t>
      </w:r>
      <w:r w:rsidRPr="00D9028D">
        <w:rPr>
          <w:rFonts w:eastAsia="Times New Roman"/>
        </w:rPr>
        <w:t>.</w:t>
      </w:r>
      <w:r w:rsidR="00C47FF9" w:rsidRPr="00D9028D">
        <w:rPr>
          <w:rFonts w:eastAsia="Times New Roman"/>
        </w:rPr>
        <w:tab/>
      </w:r>
      <w:r w:rsidRPr="00D9028D">
        <w:rPr>
          <w:rFonts w:eastAsia="Times New Roman"/>
        </w:rPr>
        <w:tab/>
      </w:r>
      <w:r w:rsidR="00C47FF9" w:rsidRPr="00D9028D">
        <w:rPr>
          <w:rFonts w:eastAsia="Times New Roman"/>
        </w:rPr>
        <w:t xml:space="preserve">Rolnik może realizować niezależnie każdą praktykę </w:t>
      </w:r>
      <w:r w:rsidR="006F7D69" w:rsidRPr="00D9028D">
        <w:t>podwyższającą poziom dobrostanu zwierząt</w:t>
      </w:r>
      <w:r w:rsidR="006F7D69" w:rsidRPr="00D9028D">
        <w:rPr>
          <w:rFonts w:eastAsia="Times New Roman"/>
        </w:rPr>
        <w:t xml:space="preserve"> </w:t>
      </w:r>
      <w:r w:rsidR="00C47FF9" w:rsidRPr="00D9028D">
        <w:rPr>
          <w:rFonts w:eastAsia="Times New Roman"/>
        </w:rPr>
        <w:t xml:space="preserve">w ramach wariantów, o których mowa w </w:t>
      </w:r>
      <w:r w:rsidRPr="00D9028D">
        <w:t xml:space="preserve">§ 3 </w:t>
      </w:r>
      <w:r w:rsidR="00C47FF9" w:rsidRPr="00D9028D">
        <w:rPr>
          <w:rFonts w:eastAsia="Times New Roman"/>
        </w:rPr>
        <w:t>ust. 2 pkt 3</w:t>
      </w:r>
      <w:r w:rsidR="006F7D69" w:rsidRPr="00D9028D">
        <w:rPr>
          <w:rFonts w:eastAsia="Times New Roman"/>
        </w:rPr>
        <w:t>,</w:t>
      </w:r>
      <w:r w:rsidR="00C47FF9" w:rsidRPr="00D9028D">
        <w:rPr>
          <w:rFonts w:eastAsia="Times New Roman"/>
        </w:rPr>
        <w:t xml:space="preserve"> 4</w:t>
      </w:r>
      <w:r w:rsidRPr="00D9028D">
        <w:rPr>
          <w:rFonts w:eastAsia="Times New Roman"/>
        </w:rPr>
        <w:t xml:space="preserve"> </w:t>
      </w:r>
      <w:r w:rsidR="00B03886" w:rsidRPr="00D9028D">
        <w:rPr>
          <w:rFonts w:eastAsia="Times New Roman"/>
        </w:rPr>
        <w:t xml:space="preserve">i </w:t>
      </w:r>
      <w:r w:rsidR="00C47FF9" w:rsidRPr="00D9028D">
        <w:rPr>
          <w:rFonts w:eastAsia="Times New Roman"/>
        </w:rPr>
        <w:t>6.</w:t>
      </w:r>
    </w:p>
    <w:p w14:paraId="6F3ED163" w14:textId="227F0580" w:rsidR="00CF5D94" w:rsidRPr="00D9028D" w:rsidRDefault="00CE4C9B" w:rsidP="00A53C2F">
      <w:pPr>
        <w:pStyle w:val="ARTartustawynprozporzdzenia"/>
      </w:pPr>
      <w:r w:rsidRPr="00D9028D">
        <w:rPr>
          <w:b/>
        </w:rPr>
        <w:t>§ </w:t>
      </w:r>
      <w:r w:rsidR="005D35BC" w:rsidRPr="00D9028D">
        <w:rPr>
          <w:b/>
        </w:rPr>
        <w:t>2</w:t>
      </w:r>
      <w:r w:rsidR="00103528" w:rsidRPr="00D9028D">
        <w:rPr>
          <w:b/>
        </w:rPr>
        <w:t>4</w:t>
      </w:r>
      <w:r w:rsidRPr="00D9028D">
        <w:rPr>
          <w:b/>
        </w:rPr>
        <w:t>.</w:t>
      </w:r>
      <w:r w:rsidR="00747CEB" w:rsidRPr="00D9028D">
        <w:t xml:space="preserve"> </w:t>
      </w:r>
      <w:r w:rsidR="005E7D43" w:rsidRPr="00D9028D">
        <w:t>1.</w:t>
      </w:r>
      <w:r w:rsidR="005D35BC" w:rsidRPr="00D9028D">
        <w:t xml:space="preserve"> </w:t>
      </w:r>
      <w:r w:rsidR="00430503" w:rsidRPr="00D9028D">
        <w:t xml:space="preserve">W przypadku </w:t>
      </w:r>
      <w:r w:rsidR="00882466" w:rsidRPr="00D9028D">
        <w:t>wariant</w:t>
      </w:r>
      <w:r w:rsidR="00B03886" w:rsidRPr="00D9028D">
        <w:t>ów</w:t>
      </w:r>
      <w:r w:rsidR="00882466" w:rsidRPr="00D9028D">
        <w:t>, o który</w:t>
      </w:r>
      <w:r w:rsidR="00B03886" w:rsidRPr="00D9028D">
        <w:t>ch</w:t>
      </w:r>
      <w:r w:rsidR="00882466" w:rsidRPr="00D9028D">
        <w:t xml:space="preserve"> mowa w § 3 ust. 1 pkt 5 i 7–13</w:t>
      </w:r>
      <w:r w:rsidR="00B03886" w:rsidRPr="00D9028D">
        <w:t>,</w:t>
      </w:r>
      <w:r w:rsidR="00882466" w:rsidRPr="00D9028D">
        <w:t xml:space="preserve"> oraz </w:t>
      </w:r>
      <w:r w:rsidR="00430503" w:rsidRPr="00D9028D">
        <w:t>praktyk</w:t>
      </w:r>
      <w:r w:rsidR="00882466" w:rsidRPr="00D9028D">
        <w:t xml:space="preserve"> podwyższając</w:t>
      </w:r>
      <w:r w:rsidR="00B03886" w:rsidRPr="00D9028D">
        <w:t>ych</w:t>
      </w:r>
      <w:r w:rsidR="00882466" w:rsidRPr="00D9028D">
        <w:t xml:space="preserve"> poziom dobrostanu zwierząt</w:t>
      </w:r>
      <w:r w:rsidR="00430503" w:rsidRPr="00D9028D">
        <w:t>, o któr</w:t>
      </w:r>
      <w:r w:rsidR="00B03886" w:rsidRPr="00D9028D">
        <w:t>ych</w:t>
      </w:r>
      <w:r w:rsidR="00430503" w:rsidRPr="00D9028D">
        <w:t xml:space="preserve"> mowa w § 3 ust. 2 pkt 1 lit. a, pkt 2 lit. a, pkt 3 lit. a i b, pkt 4 lit. a</w:t>
      </w:r>
      <w:r w:rsidR="00B03886" w:rsidRPr="00D9028D">
        <w:t xml:space="preserve"> i</w:t>
      </w:r>
      <w:r w:rsidR="00430503" w:rsidRPr="00D9028D">
        <w:t xml:space="preserve"> pkt </w:t>
      </w:r>
      <w:r w:rsidR="00882466" w:rsidRPr="00D9028D">
        <w:t>5</w:t>
      </w:r>
      <w:r w:rsidR="00430503" w:rsidRPr="00D9028D">
        <w:t xml:space="preserve"> lit. a, płatność dobrostanow</w:t>
      </w:r>
      <w:r w:rsidR="00DB3556" w:rsidRPr="00D9028D">
        <w:t>ą</w:t>
      </w:r>
      <w:r w:rsidR="00430503" w:rsidRPr="00D9028D">
        <w:t xml:space="preserve"> przyzna</w:t>
      </w:r>
      <w:r w:rsidR="004A4F4B" w:rsidRPr="00D9028D">
        <w:t>je się</w:t>
      </w:r>
      <w:r w:rsidR="00D06A50" w:rsidRPr="00D9028D">
        <w:t xml:space="preserve"> rolnikowi ekologicznemu,</w:t>
      </w:r>
      <w:r w:rsidR="00430503" w:rsidRPr="00D9028D">
        <w:t xml:space="preserve"> </w:t>
      </w:r>
      <w:r w:rsidR="00CF5D94" w:rsidRPr="00D9028D">
        <w:t>jeżeli:</w:t>
      </w:r>
    </w:p>
    <w:p w14:paraId="3DB598D1" w14:textId="748647E9" w:rsidR="00CF5D94" w:rsidRPr="00D9028D" w:rsidRDefault="005E3FC8" w:rsidP="00A53C2F">
      <w:pPr>
        <w:pStyle w:val="PKTpunkt"/>
      </w:pPr>
      <w:r w:rsidRPr="00D9028D">
        <w:t>1)</w:t>
      </w:r>
      <w:r w:rsidRPr="00D9028D">
        <w:tab/>
      </w:r>
      <w:r w:rsidR="00926B1E" w:rsidRPr="00D9028D">
        <w:t xml:space="preserve">bydło nie jest utrzymywane na uwięzi, pomimo wydanego </w:t>
      </w:r>
      <w:r w:rsidR="00CF5D94" w:rsidRPr="00D9028D">
        <w:t>zezwoleni</w:t>
      </w:r>
      <w:r w:rsidR="00926B1E" w:rsidRPr="00D9028D">
        <w:t>a,</w:t>
      </w:r>
      <w:r w:rsidR="00CF5D94" w:rsidRPr="00D9028D">
        <w:t xml:space="preserve"> o którym mowa </w:t>
      </w:r>
      <w:r w:rsidR="00833A19" w:rsidRPr="00D9028D">
        <w:t xml:space="preserve">w pkt 1.7.5 zdanie trzecie w części II załącznika II </w:t>
      </w:r>
      <w:r w:rsidR="00A63194" w:rsidRPr="00D9028D">
        <w:t xml:space="preserve">do </w:t>
      </w:r>
      <w:r w:rsidR="00CF5D94" w:rsidRPr="00D9028D">
        <w:t xml:space="preserve">rozporządzenia 2018/848 – w przypadku </w:t>
      </w:r>
      <w:r w:rsidR="00882466" w:rsidRPr="00D9028D">
        <w:t>praktyk</w:t>
      </w:r>
      <w:r w:rsidR="00833A19" w:rsidRPr="00D9028D">
        <w:t xml:space="preserve"> </w:t>
      </w:r>
      <w:r w:rsidR="00882466" w:rsidRPr="00D9028D">
        <w:t>podwyższając</w:t>
      </w:r>
      <w:r w:rsidR="00833A19" w:rsidRPr="00D9028D">
        <w:t>ych</w:t>
      </w:r>
      <w:r w:rsidR="00882466" w:rsidRPr="00D9028D">
        <w:t xml:space="preserve"> poziom dobrostanu zwierząt, o</w:t>
      </w:r>
      <w:r w:rsidR="00CF5D94" w:rsidRPr="00D9028D">
        <w:t xml:space="preserve"> któr</w:t>
      </w:r>
      <w:r w:rsidR="00A63194" w:rsidRPr="00D9028D">
        <w:t>ych</w:t>
      </w:r>
      <w:r w:rsidR="00CF5D94" w:rsidRPr="00D9028D">
        <w:t xml:space="preserve"> mowa </w:t>
      </w:r>
      <w:r w:rsidR="004305BF" w:rsidRPr="00D9028D">
        <w:t xml:space="preserve">w w </w:t>
      </w:r>
      <w:r w:rsidR="00CF5D94" w:rsidRPr="00D9028D">
        <w:t xml:space="preserve">§ 4 ust. </w:t>
      </w:r>
      <w:r w:rsidR="00882466" w:rsidRPr="00D9028D">
        <w:t>2</w:t>
      </w:r>
      <w:r w:rsidR="00CF5D94" w:rsidRPr="00D9028D">
        <w:t xml:space="preserve"> pkt</w:t>
      </w:r>
      <w:r w:rsidR="00882466" w:rsidRPr="00D9028D">
        <w:t xml:space="preserve"> 3 lit. </w:t>
      </w:r>
      <w:r w:rsidR="00926B1E" w:rsidRPr="00D9028D">
        <w:t xml:space="preserve">a i </w:t>
      </w:r>
      <w:r w:rsidR="00882466" w:rsidRPr="00D9028D">
        <w:t>b, pkt 4 lit. a</w:t>
      </w:r>
      <w:r w:rsidR="00833A19" w:rsidRPr="00D9028D">
        <w:t xml:space="preserve"> oraz</w:t>
      </w:r>
      <w:r w:rsidR="00882466" w:rsidRPr="00D9028D">
        <w:t xml:space="preserve"> pkt 5 lit. b;</w:t>
      </w:r>
    </w:p>
    <w:p w14:paraId="7AB45F31" w14:textId="5E81BE9D" w:rsidR="00882466" w:rsidRPr="00D9028D" w:rsidRDefault="005E3FC8" w:rsidP="00A53C2F">
      <w:pPr>
        <w:pStyle w:val="PKTpunkt"/>
      </w:pPr>
      <w:r w:rsidRPr="00D9028D">
        <w:lastRenderedPageBreak/>
        <w:t>3)</w:t>
      </w:r>
      <w:r w:rsidRPr="00D9028D">
        <w:tab/>
      </w:r>
      <w:r w:rsidR="00882466" w:rsidRPr="00D9028D">
        <w:t xml:space="preserve">w gospodarstwie nie przeprowadza się zabiegu przycinania dziobów kurom nioskom, o którym mowa w pkt 1.7.8 w części II załącznika </w:t>
      </w:r>
      <w:r w:rsidR="006D4BD6" w:rsidRPr="00D9028D">
        <w:t xml:space="preserve">II do rozporządzenia 2018/848 – </w:t>
      </w:r>
      <w:r w:rsidR="00882466" w:rsidRPr="00D9028D">
        <w:t>w przypadku wariantu, o którym mowa</w:t>
      </w:r>
      <w:r w:rsidR="004305BF" w:rsidRPr="00D9028D">
        <w:t xml:space="preserve"> w </w:t>
      </w:r>
      <w:r w:rsidR="00882466" w:rsidRPr="00D9028D">
        <w:t>§ 3 ust. 1</w:t>
      </w:r>
      <w:r w:rsidR="00EC0634" w:rsidRPr="00D9028D">
        <w:t xml:space="preserve"> pkt 8;</w:t>
      </w:r>
    </w:p>
    <w:p w14:paraId="74B4CFC3" w14:textId="5A8D1A92" w:rsidR="00EC0634" w:rsidRPr="00D9028D" w:rsidRDefault="005E3FC8" w:rsidP="00A53C2F">
      <w:pPr>
        <w:pStyle w:val="PKTpunkt"/>
      </w:pPr>
      <w:r w:rsidRPr="00D9028D">
        <w:t>4)</w:t>
      </w:r>
      <w:r w:rsidRPr="00D9028D">
        <w:tab/>
      </w:r>
      <w:r w:rsidR="00EC0634" w:rsidRPr="00D9028D">
        <w:t xml:space="preserve">koniom </w:t>
      </w:r>
      <w:r w:rsidR="00A63194" w:rsidRPr="00D9028D">
        <w:t xml:space="preserve">jest </w:t>
      </w:r>
      <w:r w:rsidR="00EC0634" w:rsidRPr="00D9028D">
        <w:t>zapewniony dostęp do powierzchni zewnętrznych lub biegalni poza okresem pastwiskowym, o którym mowa w § 4 ust.</w:t>
      </w:r>
      <w:r w:rsidR="006D4BD6" w:rsidRPr="00D9028D">
        <w:t xml:space="preserve"> 1</w:t>
      </w:r>
      <w:r w:rsidR="00EC0634" w:rsidRPr="00D9028D">
        <w:t xml:space="preserve"> pkt </w:t>
      </w:r>
      <w:r w:rsidR="006D4BD6" w:rsidRPr="00D9028D">
        <w:t>4 lit. a –</w:t>
      </w:r>
      <w:r w:rsidR="00EC0634" w:rsidRPr="00D9028D">
        <w:t xml:space="preserve"> w przypadku wariantu, o który</w:t>
      </w:r>
      <w:r w:rsidR="00A63194" w:rsidRPr="00D9028D">
        <w:t>m</w:t>
      </w:r>
      <w:r w:rsidR="00EC0634" w:rsidRPr="00D9028D">
        <w:t xml:space="preserve"> mowa </w:t>
      </w:r>
      <w:r w:rsidR="00A63194" w:rsidRPr="00D9028D">
        <w:t xml:space="preserve">w </w:t>
      </w:r>
      <w:r w:rsidR="00EC0634" w:rsidRPr="00D9028D">
        <w:t>§ 4 ust. 1 pkt 11;</w:t>
      </w:r>
    </w:p>
    <w:p w14:paraId="57935A82" w14:textId="1482F891" w:rsidR="00EC0634" w:rsidRPr="00D9028D" w:rsidRDefault="005E3FC8" w:rsidP="00A53C2F">
      <w:pPr>
        <w:pStyle w:val="PKTpunkt"/>
      </w:pPr>
      <w:r w:rsidRPr="00D9028D">
        <w:t>5)</w:t>
      </w:r>
      <w:r w:rsidRPr="00D9028D">
        <w:tab/>
      </w:r>
      <w:r w:rsidR="00EC0634" w:rsidRPr="00D9028D">
        <w:t xml:space="preserve">kozom </w:t>
      </w:r>
      <w:r w:rsidR="00A63194" w:rsidRPr="00D9028D">
        <w:t xml:space="preserve">jest </w:t>
      </w:r>
      <w:r w:rsidR="00EC0634" w:rsidRPr="00D9028D">
        <w:t xml:space="preserve">zapewniony dostęp do wybiegu </w:t>
      </w:r>
      <w:r w:rsidR="006D4BD6" w:rsidRPr="00D9028D">
        <w:t xml:space="preserve">– </w:t>
      </w:r>
      <w:r w:rsidR="00EC0634" w:rsidRPr="00D9028D">
        <w:t xml:space="preserve">w przypadku wariantu, o których mowa </w:t>
      </w:r>
      <w:r w:rsidR="004305BF" w:rsidRPr="00D9028D">
        <w:t xml:space="preserve">w </w:t>
      </w:r>
      <w:r w:rsidR="00EC0634" w:rsidRPr="00D9028D">
        <w:t>§ 4 ust. 1 pkt 13.</w:t>
      </w:r>
    </w:p>
    <w:p w14:paraId="4B041201" w14:textId="7F868207" w:rsidR="00CF5D94" w:rsidRPr="00D9028D" w:rsidRDefault="00CF5D94">
      <w:pPr>
        <w:pStyle w:val="USTustnpkodeksu"/>
      </w:pPr>
      <w:r w:rsidRPr="00D9028D">
        <w:t>2.</w:t>
      </w:r>
      <w:r w:rsidRPr="00D9028D">
        <w:tab/>
        <w:t>W przypadku spełnienia w</w:t>
      </w:r>
      <w:r w:rsidR="004A4F4B" w:rsidRPr="00D9028D">
        <w:t>arunków</w:t>
      </w:r>
      <w:r w:rsidRPr="00D9028D">
        <w:t xml:space="preserve">, o których mowa w ust. 1, uznaje się, że wymogi określone </w:t>
      </w:r>
      <w:r w:rsidR="00926B1E" w:rsidRPr="00D9028D">
        <w:t xml:space="preserve">w załączniku nr 2 do rozporządzenia </w:t>
      </w:r>
      <w:r w:rsidRPr="00D9028D">
        <w:t xml:space="preserve">dla </w:t>
      </w:r>
      <w:r w:rsidR="00EC0634" w:rsidRPr="00D9028D">
        <w:t>wariant</w:t>
      </w:r>
      <w:r w:rsidR="00A63194" w:rsidRPr="00D9028D">
        <w:t>ów</w:t>
      </w:r>
      <w:r w:rsidR="00EC0634" w:rsidRPr="00D9028D">
        <w:t>, o który</w:t>
      </w:r>
      <w:r w:rsidR="00A63194" w:rsidRPr="00D9028D">
        <w:t>ch</w:t>
      </w:r>
      <w:r w:rsidR="00EC0634" w:rsidRPr="00D9028D">
        <w:t xml:space="preserve"> mowa w § 3 ust. 1 pkt 5 i pkt 7–13</w:t>
      </w:r>
      <w:r w:rsidR="00A63194" w:rsidRPr="00D9028D">
        <w:t>,</w:t>
      </w:r>
      <w:r w:rsidR="00EC0634" w:rsidRPr="00D9028D">
        <w:t xml:space="preserve"> oraz praktyk podwyższając</w:t>
      </w:r>
      <w:r w:rsidR="00817018" w:rsidRPr="00D9028D">
        <w:t>ych</w:t>
      </w:r>
      <w:r w:rsidR="00EC0634" w:rsidRPr="00D9028D">
        <w:t xml:space="preserve"> poziom dobrostanu zwierząt, o któr</w:t>
      </w:r>
      <w:r w:rsidR="00817018" w:rsidRPr="00D9028D">
        <w:t>ych</w:t>
      </w:r>
      <w:r w:rsidR="00EC0634" w:rsidRPr="00D9028D">
        <w:t xml:space="preserve"> mowa w § 3 ust. 2 pkt 1 lit. a, pkt 2 lit. a, pkt 3 lit. a i b, pkt 4 lit. a</w:t>
      </w:r>
      <w:r w:rsidR="00A63194" w:rsidRPr="00D9028D">
        <w:t xml:space="preserve"> oraz</w:t>
      </w:r>
      <w:r w:rsidR="00EC0634" w:rsidRPr="00D9028D">
        <w:t xml:space="preserve"> pkt 5 lit. </w:t>
      </w:r>
      <w:r w:rsidR="00A63194" w:rsidRPr="00D9028D">
        <w:t xml:space="preserve">a, </w:t>
      </w:r>
      <w:r w:rsidRPr="00D9028D">
        <w:t>są spełnione.</w:t>
      </w:r>
    </w:p>
    <w:p w14:paraId="340D0A42" w14:textId="18FD99DD" w:rsidR="00370F64" w:rsidRPr="00D9028D" w:rsidRDefault="00370F64" w:rsidP="00A53C2F">
      <w:pPr>
        <w:pStyle w:val="ARTartustawynprozporzdzenia"/>
      </w:pPr>
      <w:r w:rsidRPr="00D9028D">
        <w:rPr>
          <w:b/>
        </w:rPr>
        <w:t>§ 2</w:t>
      </w:r>
      <w:r w:rsidR="00103528" w:rsidRPr="00D9028D">
        <w:rPr>
          <w:b/>
        </w:rPr>
        <w:t>5</w:t>
      </w:r>
      <w:r w:rsidRPr="00D9028D">
        <w:rPr>
          <w:b/>
        </w:rPr>
        <w:t>.</w:t>
      </w:r>
      <w:r w:rsidRPr="00D9028D">
        <w:rPr>
          <w:b/>
        </w:rPr>
        <w:tab/>
        <w:t xml:space="preserve"> </w:t>
      </w:r>
      <w:r w:rsidR="00285E2A" w:rsidRPr="00D9028D">
        <w:t xml:space="preserve">Rolnikowi ekologicznemu </w:t>
      </w:r>
      <w:r w:rsidRPr="00D9028D">
        <w:t>przyzna</w:t>
      </w:r>
      <w:r w:rsidR="001B7477" w:rsidRPr="00D9028D">
        <w:t xml:space="preserve">je się </w:t>
      </w:r>
      <w:r w:rsidR="00336BB7" w:rsidRPr="00D9028D">
        <w:t xml:space="preserve">również </w:t>
      </w:r>
      <w:r w:rsidRPr="00D9028D">
        <w:t>płatność dobrostanow</w:t>
      </w:r>
      <w:r w:rsidR="001B7477" w:rsidRPr="00D9028D">
        <w:t>ą</w:t>
      </w:r>
      <w:r w:rsidRPr="00D9028D">
        <w:t xml:space="preserve"> w ramach praktyk podwyższających poziom dobrostanu zwierząt, o których mowa w § 3 ust. 2 pkt 1 lit. b–d, pkt 2 lit. b–d, pkt 3 lit. c–f, pkt 4 lit. b–e oraz pkt 6 lit. b–e, jeżeli złoży</w:t>
      </w:r>
      <w:r w:rsidR="001B7477" w:rsidRPr="00D9028D">
        <w:t>ł</w:t>
      </w:r>
      <w:r w:rsidRPr="00D9028D">
        <w:t xml:space="preserve"> wniosek o przyznanie płatności dobrostanowej w ramach danej praktyki oraz realizował i dokumentował realizację tej praktyki zgodnie z przepisami rozporządzenia.</w:t>
      </w:r>
    </w:p>
    <w:p w14:paraId="734F649C" w14:textId="54046590" w:rsidR="003651FC" w:rsidRPr="00D9028D" w:rsidRDefault="003651FC" w:rsidP="00A53C2F">
      <w:pPr>
        <w:pStyle w:val="ARTartustawynprozporzdzenia"/>
        <w:rPr>
          <w:rFonts w:eastAsia="Times New Roman"/>
        </w:rPr>
      </w:pPr>
      <w:r w:rsidRPr="00D9028D">
        <w:rPr>
          <w:b/>
        </w:rPr>
        <w:t>§ 2</w:t>
      </w:r>
      <w:r w:rsidR="00103528" w:rsidRPr="00D9028D">
        <w:rPr>
          <w:b/>
        </w:rPr>
        <w:t>6</w:t>
      </w:r>
      <w:r w:rsidRPr="00D9028D">
        <w:rPr>
          <w:rFonts w:eastAsia="Times New Roman"/>
        </w:rPr>
        <w:t>.</w:t>
      </w:r>
      <w:r w:rsidRPr="00D9028D">
        <w:rPr>
          <w:rFonts w:eastAsia="Times New Roman"/>
        </w:rPr>
        <w:tab/>
        <w:t>W przypadku gdy zwierzęta</w:t>
      </w:r>
      <w:r w:rsidR="00336BB7" w:rsidRPr="00D9028D">
        <w:rPr>
          <w:rFonts w:eastAsia="Times New Roman"/>
        </w:rPr>
        <w:t xml:space="preserve"> rolnika ubiegającego się o przyznanie płatności dobrostanowej,</w:t>
      </w:r>
      <w:r w:rsidRPr="00D9028D">
        <w:rPr>
          <w:rFonts w:eastAsia="Times New Roman"/>
        </w:rPr>
        <w:t xml:space="preserve"> objęte wymogami</w:t>
      </w:r>
      <w:r w:rsidR="00A63194" w:rsidRPr="00D9028D">
        <w:rPr>
          <w:rFonts w:eastAsia="Times New Roman"/>
        </w:rPr>
        <w:t xml:space="preserve"> </w:t>
      </w:r>
      <w:bookmarkStart w:id="13" w:name="_Hlk129356268"/>
      <w:r w:rsidR="00A63194" w:rsidRPr="00D9028D">
        <w:rPr>
          <w:rFonts w:eastAsia="Times New Roman"/>
        </w:rPr>
        <w:t>w ramach danego</w:t>
      </w:r>
      <w:r w:rsidRPr="00D9028D">
        <w:rPr>
          <w:rFonts w:eastAsia="Times New Roman"/>
        </w:rPr>
        <w:t xml:space="preserve"> wariantu</w:t>
      </w:r>
      <w:bookmarkEnd w:id="13"/>
      <w:r w:rsidR="00336BB7" w:rsidRPr="00D9028D">
        <w:rPr>
          <w:rFonts w:eastAsia="Times New Roman"/>
        </w:rPr>
        <w:t>,</w:t>
      </w:r>
      <w:r w:rsidRPr="00D9028D">
        <w:rPr>
          <w:rFonts w:eastAsia="Times New Roman"/>
        </w:rPr>
        <w:t xml:space="preserve"> przebywają w pomieszczeniu lub w budynku razem ze zwierzętami tej samej grupy technologicznej danego gatunku zwierząt innego posiadacza:</w:t>
      </w:r>
    </w:p>
    <w:p w14:paraId="47D39E52" w14:textId="77777777" w:rsidR="003651FC" w:rsidRPr="00D9028D" w:rsidRDefault="003651FC" w:rsidP="00A53C2F">
      <w:pPr>
        <w:pStyle w:val="PKTpunkt"/>
        <w:rPr>
          <w:rFonts w:eastAsia="Times New Roman"/>
        </w:rPr>
      </w:pPr>
      <w:r w:rsidRPr="00D9028D">
        <w:rPr>
          <w:rFonts w:eastAsia="Times New Roman"/>
        </w:rPr>
        <w:t>1)</w:t>
      </w:r>
      <w:r w:rsidRPr="00D9028D">
        <w:rPr>
          <w:rFonts w:eastAsia="Times New Roman"/>
        </w:rPr>
        <w:tab/>
        <w:t xml:space="preserve">maksymalna liczba zwierząt, które ze względu na wymogi </w:t>
      </w:r>
      <w:r w:rsidR="00A63194" w:rsidRPr="00D9028D">
        <w:rPr>
          <w:rFonts w:eastAsia="Times New Roman"/>
        </w:rPr>
        <w:t xml:space="preserve">w ramach danego </w:t>
      </w:r>
      <w:r w:rsidRPr="00D9028D">
        <w:rPr>
          <w:rFonts w:eastAsia="Times New Roman"/>
        </w:rPr>
        <w:t xml:space="preserve">wariantu mogą przebywać jednocześnie w gospodarstwie, oznacza liczbę zwierząt: </w:t>
      </w:r>
    </w:p>
    <w:p w14:paraId="1C6D8E20" w14:textId="1A23EBAF" w:rsidR="003651FC" w:rsidRPr="00D9028D" w:rsidRDefault="003651FC" w:rsidP="00A53C2F">
      <w:pPr>
        <w:pStyle w:val="LITlitera"/>
        <w:rPr>
          <w:rFonts w:eastAsia="Times New Roman"/>
        </w:rPr>
      </w:pPr>
      <w:r w:rsidRPr="00D9028D">
        <w:rPr>
          <w:rFonts w:eastAsia="Times New Roman"/>
        </w:rPr>
        <w:t>a)</w:t>
      </w:r>
      <w:r w:rsidR="005E3FC8" w:rsidRPr="00D9028D">
        <w:rPr>
          <w:rFonts w:eastAsia="Times New Roman"/>
        </w:rPr>
        <w:tab/>
      </w:r>
      <w:r w:rsidRPr="00D9028D">
        <w:rPr>
          <w:rFonts w:eastAsia="Times New Roman"/>
        </w:rPr>
        <w:t xml:space="preserve">rolnika ubiegającego się o przyznanie płatności dobrostanowej, które ze względu na wymogi </w:t>
      </w:r>
      <w:r w:rsidR="00B851AE" w:rsidRPr="00D9028D">
        <w:rPr>
          <w:rFonts w:eastAsia="Times New Roman"/>
        </w:rPr>
        <w:t xml:space="preserve">w ramach danego wariantu </w:t>
      </w:r>
      <w:r w:rsidRPr="00D9028D">
        <w:rPr>
          <w:rFonts w:eastAsia="Times New Roman"/>
        </w:rPr>
        <w:t>mogą przebywać jednocześnie w pomieszczeniu lub w budynku z wydzielonymi sekcjami dla zwierząt</w:t>
      </w:r>
      <w:r w:rsidRPr="00D9028D">
        <w:rPr>
          <w:rFonts w:eastAsia="Times New Roman"/>
          <w:color w:val="FF0000"/>
        </w:rPr>
        <w:t xml:space="preserve"> </w:t>
      </w:r>
      <w:r w:rsidRPr="00D9028D">
        <w:rPr>
          <w:rFonts w:eastAsia="Times New Roman"/>
        </w:rPr>
        <w:t>różnych posiadaczy</w:t>
      </w:r>
      <w:r w:rsidR="00B851AE" w:rsidRPr="00D9028D">
        <w:rPr>
          <w:rFonts w:eastAsia="Times New Roman"/>
        </w:rPr>
        <w:t xml:space="preserve">, jeżeli </w:t>
      </w:r>
      <w:r w:rsidRPr="00D9028D">
        <w:rPr>
          <w:rFonts w:eastAsia="Times New Roman"/>
        </w:rPr>
        <w:t>to pomieszczenie lub ten budynek ma wydzielone sekcje</w:t>
      </w:r>
      <w:r w:rsidR="00336BB7" w:rsidRPr="00D9028D">
        <w:rPr>
          <w:rFonts w:eastAsia="Times New Roman"/>
        </w:rPr>
        <w:t>,</w:t>
      </w:r>
      <w:r w:rsidRPr="00D9028D">
        <w:rPr>
          <w:rFonts w:eastAsia="Times New Roman"/>
        </w:rPr>
        <w:t xml:space="preserve"> </w:t>
      </w:r>
    </w:p>
    <w:p w14:paraId="31F22F67" w14:textId="1BB61872" w:rsidR="0015470A" w:rsidRPr="00D9028D" w:rsidRDefault="003651FC" w:rsidP="00A53C2F">
      <w:pPr>
        <w:pStyle w:val="LITlitera"/>
        <w:rPr>
          <w:rFonts w:eastAsia="Times New Roman"/>
        </w:rPr>
      </w:pPr>
      <w:r w:rsidRPr="00D9028D">
        <w:rPr>
          <w:rFonts w:eastAsia="Times New Roman"/>
        </w:rPr>
        <w:t>b)</w:t>
      </w:r>
      <w:r w:rsidRPr="00D9028D">
        <w:rPr>
          <w:rFonts w:eastAsia="Times New Roman"/>
        </w:rPr>
        <w:tab/>
        <w:t xml:space="preserve">wszystkich posiadaczy utrzymujących zwierzęta w pomieszczeniu lub w budynku bez wydzielonych sekcji dla zwierząt różnych posiadaczy, które ze względu na wymogi </w:t>
      </w:r>
      <w:bookmarkStart w:id="14" w:name="_Hlk129356438"/>
      <w:r w:rsidR="00B851AE" w:rsidRPr="00D9028D">
        <w:rPr>
          <w:rFonts w:eastAsia="Times New Roman"/>
        </w:rPr>
        <w:t xml:space="preserve">w ramach danego </w:t>
      </w:r>
      <w:bookmarkEnd w:id="14"/>
      <w:r w:rsidR="00B851AE" w:rsidRPr="00D9028D">
        <w:rPr>
          <w:rFonts w:eastAsia="Times New Roman"/>
        </w:rPr>
        <w:t>wariantu</w:t>
      </w:r>
      <w:r w:rsidRPr="00D9028D">
        <w:rPr>
          <w:rFonts w:eastAsia="Times New Roman"/>
        </w:rPr>
        <w:t xml:space="preserve"> mogą przebywać jednocześnie w takim </w:t>
      </w:r>
      <w:r w:rsidRPr="00D9028D">
        <w:rPr>
          <w:rFonts w:eastAsia="Times New Roman"/>
        </w:rPr>
        <w:lastRenderedPageBreak/>
        <w:t>pomieszczeniu lub w takim budynku</w:t>
      </w:r>
      <w:r w:rsidR="00B851AE" w:rsidRPr="00D9028D">
        <w:rPr>
          <w:rFonts w:eastAsia="Times New Roman"/>
        </w:rPr>
        <w:t xml:space="preserve">, jeżeli </w:t>
      </w:r>
      <w:r w:rsidRPr="00D9028D">
        <w:rPr>
          <w:rFonts w:eastAsia="Times New Roman"/>
        </w:rPr>
        <w:t>to pomieszczenie lub ten budynek nie ma wydzielonych sekcji</w:t>
      </w:r>
    </w:p>
    <w:p w14:paraId="33114ABA" w14:textId="4403DA30" w:rsidR="003651FC" w:rsidRPr="00D9028D" w:rsidRDefault="003651FC" w:rsidP="00FF16D2">
      <w:pPr>
        <w:pStyle w:val="TIRtiret"/>
        <w:rPr>
          <w:rFonts w:eastAsia="Times New Roman"/>
        </w:rPr>
      </w:pPr>
      <w:r w:rsidRPr="00D9028D">
        <w:rPr>
          <w:rFonts w:eastAsia="Times New Roman"/>
        </w:rPr>
        <w:t xml:space="preserve"> </w:t>
      </w:r>
      <w:r w:rsidR="00B851AE" w:rsidRPr="00D9028D">
        <w:t>–</w:t>
      </w:r>
      <w:r w:rsidR="00336BB7" w:rsidRPr="00D9028D">
        <w:tab/>
      </w:r>
      <w:r w:rsidRPr="00D9028D">
        <w:rPr>
          <w:rFonts w:eastAsia="Times New Roman"/>
        </w:rPr>
        <w:t>w przypadku wariant</w:t>
      </w:r>
      <w:r w:rsidR="00B851AE" w:rsidRPr="00D9028D">
        <w:rPr>
          <w:rFonts w:eastAsia="Times New Roman"/>
        </w:rPr>
        <w:t>ów</w:t>
      </w:r>
      <w:r w:rsidRPr="00D9028D">
        <w:rPr>
          <w:rFonts w:eastAsia="Times New Roman"/>
        </w:rPr>
        <w:t>, o który</w:t>
      </w:r>
      <w:r w:rsidR="00B851AE" w:rsidRPr="00D9028D">
        <w:rPr>
          <w:rFonts w:eastAsia="Times New Roman"/>
        </w:rPr>
        <w:t>ch</w:t>
      </w:r>
      <w:r w:rsidRPr="00D9028D">
        <w:rPr>
          <w:rFonts w:eastAsia="Times New Roman"/>
        </w:rPr>
        <w:t xml:space="preserve"> mowa w § 3 ust. 1 pkt 1</w:t>
      </w:r>
      <w:r w:rsidR="004C411D" w:rsidRPr="00D9028D">
        <w:rPr>
          <w:rFonts w:eastAsia="Times New Roman"/>
        </w:rPr>
        <w:t>–</w:t>
      </w:r>
      <w:r w:rsidRPr="00D9028D">
        <w:rPr>
          <w:rFonts w:eastAsia="Times New Roman"/>
        </w:rPr>
        <w:t>3</w:t>
      </w:r>
      <w:r w:rsidR="00B851AE" w:rsidRPr="00D9028D">
        <w:rPr>
          <w:rFonts w:eastAsia="Times New Roman"/>
        </w:rPr>
        <w:t xml:space="preserve"> i </w:t>
      </w:r>
      <w:r w:rsidRPr="00D9028D">
        <w:rPr>
          <w:rFonts w:eastAsia="Times New Roman"/>
        </w:rPr>
        <w:t>6</w:t>
      </w:r>
      <w:r w:rsidR="00B851AE" w:rsidRPr="00D9028D">
        <w:rPr>
          <w:rFonts w:eastAsia="Times New Roman"/>
        </w:rPr>
        <w:t>;</w:t>
      </w:r>
    </w:p>
    <w:p w14:paraId="396C7FE9" w14:textId="77777777" w:rsidR="003651FC" w:rsidRPr="00D9028D" w:rsidRDefault="003651FC" w:rsidP="00A53C2F">
      <w:pPr>
        <w:pStyle w:val="PKTpunkt"/>
        <w:rPr>
          <w:rFonts w:eastAsia="Times New Roman"/>
        </w:rPr>
      </w:pPr>
      <w:r w:rsidRPr="00D9028D">
        <w:rPr>
          <w:rFonts w:eastAsia="Times New Roman"/>
        </w:rPr>
        <w:t>2)</w:t>
      </w:r>
      <w:r w:rsidRPr="00D9028D">
        <w:rPr>
          <w:rFonts w:eastAsia="Times New Roman"/>
        </w:rPr>
        <w:tab/>
        <w:t xml:space="preserve">wielkość powierzchni bytowych, które ze względu na wymogi </w:t>
      </w:r>
      <w:r w:rsidR="00B851AE" w:rsidRPr="00D9028D">
        <w:rPr>
          <w:rFonts w:eastAsia="Times New Roman"/>
        </w:rPr>
        <w:t xml:space="preserve">w ramach danego </w:t>
      </w:r>
      <w:r w:rsidRPr="00D9028D">
        <w:rPr>
          <w:rFonts w:eastAsia="Times New Roman"/>
        </w:rPr>
        <w:t xml:space="preserve">wariantu mogą być przeznaczone dla zwierząt przebywających jednocześnie w gospodarstwie, oznacza powierzchnie bytowe: </w:t>
      </w:r>
    </w:p>
    <w:p w14:paraId="1273EC48" w14:textId="2CB821BF" w:rsidR="003651FC" w:rsidRPr="00D9028D" w:rsidRDefault="003651FC" w:rsidP="00A53C2F">
      <w:pPr>
        <w:pStyle w:val="LITlitera"/>
        <w:rPr>
          <w:rFonts w:eastAsia="Times New Roman"/>
        </w:rPr>
      </w:pPr>
      <w:r w:rsidRPr="00D9028D">
        <w:rPr>
          <w:rFonts w:eastAsia="Times New Roman"/>
        </w:rPr>
        <w:t>a)</w:t>
      </w:r>
      <w:r w:rsidRPr="00D9028D">
        <w:rPr>
          <w:rFonts w:eastAsia="Times New Roman"/>
        </w:rPr>
        <w:tab/>
        <w:t>przeznaczone dla zwierząt rolnika ubiegającego się o przyznanie płatności dobrostanowej, które ze względu na wymogi</w:t>
      </w:r>
      <w:r w:rsidR="00B851AE" w:rsidRPr="00D9028D">
        <w:rPr>
          <w:rFonts w:eastAsia="Times New Roman"/>
        </w:rPr>
        <w:t xml:space="preserve"> w ramach danego</w:t>
      </w:r>
      <w:r w:rsidRPr="00D9028D">
        <w:rPr>
          <w:rFonts w:eastAsia="Times New Roman"/>
        </w:rPr>
        <w:t xml:space="preserve"> wariantu mogą przebywać jednocześnie w pomieszczeniu lub w budynku z wydzielonymi sekcjami dla zwierząt różnych posiadaczy</w:t>
      </w:r>
      <w:r w:rsidR="00B851AE" w:rsidRPr="00D9028D">
        <w:rPr>
          <w:rFonts w:eastAsia="Times New Roman"/>
        </w:rPr>
        <w:t xml:space="preserve">, jeżeli </w:t>
      </w:r>
      <w:r w:rsidRPr="00D9028D">
        <w:rPr>
          <w:rFonts w:eastAsia="Times New Roman"/>
        </w:rPr>
        <w:t>to pomieszczenie lub ten budynek ma wydzielone sekcje</w:t>
      </w:r>
      <w:r w:rsidR="00336BB7" w:rsidRPr="00D9028D">
        <w:rPr>
          <w:rFonts w:eastAsia="Times New Roman"/>
        </w:rPr>
        <w:t>,</w:t>
      </w:r>
      <w:r w:rsidRPr="00D9028D">
        <w:rPr>
          <w:rFonts w:eastAsia="Times New Roman"/>
        </w:rPr>
        <w:t xml:space="preserve"> </w:t>
      </w:r>
    </w:p>
    <w:p w14:paraId="043C4972" w14:textId="2EF363B8" w:rsidR="0015470A" w:rsidRPr="00D9028D" w:rsidRDefault="003651FC" w:rsidP="00A53C2F">
      <w:pPr>
        <w:pStyle w:val="LITlitera"/>
        <w:rPr>
          <w:rFonts w:eastAsia="Times New Roman"/>
        </w:rPr>
      </w:pPr>
      <w:r w:rsidRPr="00D9028D">
        <w:rPr>
          <w:rFonts w:eastAsia="Times New Roman"/>
        </w:rPr>
        <w:t>b)</w:t>
      </w:r>
      <w:r w:rsidRPr="00D9028D">
        <w:rPr>
          <w:rFonts w:eastAsia="Times New Roman"/>
        </w:rPr>
        <w:tab/>
        <w:t xml:space="preserve">przeznaczone dla zwierząt wszystkich posiadaczy, utrzymujących zwierzęta w pomieszczeniu lub w budynku bez wydzielonych sekcji dla zwierząt różnych posiadaczy, które ze względu na wymogi </w:t>
      </w:r>
      <w:r w:rsidR="00B851AE" w:rsidRPr="00D9028D">
        <w:rPr>
          <w:rFonts w:eastAsia="Times New Roman"/>
        </w:rPr>
        <w:t xml:space="preserve">w ramach danego </w:t>
      </w:r>
      <w:r w:rsidRPr="00D9028D">
        <w:rPr>
          <w:rFonts w:eastAsia="Times New Roman"/>
        </w:rPr>
        <w:t>wariantu mogą przebywać jednocześnie w takim pomieszczeniu lub w takim budynku</w:t>
      </w:r>
      <w:r w:rsidR="00B851AE" w:rsidRPr="00D9028D">
        <w:rPr>
          <w:rFonts w:eastAsia="Times New Roman"/>
        </w:rPr>
        <w:t xml:space="preserve">, jeżeli </w:t>
      </w:r>
      <w:r w:rsidRPr="00D9028D">
        <w:rPr>
          <w:rFonts w:eastAsia="Times New Roman"/>
        </w:rPr>
        <w:t>to pomieszczenie lub ten budynek nie ma wydzielonych sekcji</w:t>
      </w:r>
    </w:p>
    <w:p w14:paraId="38A65B85" w14:textId="62D63F99" w:rsidR="00635A32" w:rsidRPr="00D9028D" w:rsidRDefault="00B851AE" w:rsidP="00FF16D2">
      <w:pPr>
        <w:pStyle w:val="TIRtiret"/>
      </w:pPr>
      <w:r w:rsidRPr="00D9028D">
        <w:rPr>
          <w:rFonts w:eastAsia="Times New Roman"/>
        </w:rPr>
        <w:t xml:space="preserve"> –</w:t>
      </w:r>
      <w:r w:rsidR="004305BF" w:rsidRPr="00D9028D">
        <w:rPr>
          <w:rFonts w:eastAsia="Times New Roman"/>
        </w:rPr>
        <w:tab/>
      </w:r>
      <w:r w:rsidR="003651FC" w:rsidRPr="00D9028D">
        <w:rPr>
          <w:rFonts w:eastAsia="Times New Roman"/>
        </w:rPr>
        <w:t>w przypadku wariant</w:t>
      </w:r>
      <w:r w:rsidRPr="00D9028D">
        <w:rPr>
          <w:rFonts w:eastAsia="Times New Roman"/>
        </w:rPr>
        <w:t>ów</w:t>
      </w:r>
      <w:r w:rsidR="003651FC" w:rsidRPr="00D9028D">
        <w:rPr>
          <w:rFonts w:eastAsia="Times New Roman"/>
        </w:rPr>
        <w:t>, o który</w:t>
      </w:r>
      <w:r w:rsidRPr="00D9028D">
        <w:rPr>
          <w:rFonts w:eastAsia="Times New Roman"/>
        </w:rPr>
        <w:t>ch</w:t>
      </w:r>
      <w:r w:rsidR="003651FC" w:rsidRPr="00D9028D">
        <w:rPr>
          <w:rFonts w:eastAsia="Times New Roman"/>
        </w:rPr>
        <w:t xml:space="preserve"> mowa w § </w:t>
      </w:r>
      <w:r w:rsidR="004C411D" w:rsidRPr="00D9028D">
        <w:rPr>
          <w:rFonts w:eastAsia="Times New Roman"/>
        </w:rPr>
        <w:t>3</w:t>
      </w:r>
      <w:r w:rsidR="003651FC" w:rsidRPr="00D9028D">
        <w:rPr>
          <w:rFonts w:eastAsia="Times New Roman"/>
        </w:rPr>
        <w:t xml:space="preserve"> ust. </w:t>
      </w:r>
      <w:r w:rsidR="004C411D" w:rsidRPr="00D9028D">
        <w:rPr>
          <w:rFonts w:eastAsia="Times New Roman"/>
        </w:rPr>
        <w:t>1</w:t>
      </w:r>
      <w:r w:rsidR="003651FC" w:rsidRPr="00D9028D">
        <w:rPr>
          <w:rFonts w:eastAsia="Times New Roman"/>
        </w:rPr>
        <w:t xml:space="preserve"> pkt 4</w:t>
      </w:r>
      <w:r w:rsidRPr="00D9028D">
        <w:rPr>
          <w:rFonts w:eastAsia="Times New Roman"/>
        </w:rPr>
        <w:t xml:space="preserve">, </w:t>
      </w:r>
      <w:r w:rsidR="003651FC" w:rsidRPr="00D9028D">
        <w:rPr>
          <w:rFonts w:eastAsia="Times New Roman"/>
        </w:rPr>
        <w:t>5,</w:t>
      </w:r>
      <w:r w:rsidR="00DB1C9A" w:rsidRPr="00D9028D">
        <w:rPr>
          <w:rFonts w:eastAsia="Times New Roman"/>
        </w:rPr>
        <w:t xml:space="preserve"> </w:t>
      </w:r>
      <w:r w:rsidR="003651FC" w:rsidRPr="00D9028D">
        <w:rPr>
          <w:rFonts w:eastAsia="Times New Roman"/>
        </w:rPr>
        <w:t>7</w:t>
      </w:r>
      <w:r w:rsidRPr="00D9028D">
        <w:rPr>
          <w:rFonts w:eastAsia="Times New Roman"/>
        </w:rPr>
        <w:t xml:space="preserve"> i </w:t>
      </w:r>
      <w:r w:rsidR="003651FC" w:rsidRPr="00D9028D">
        <w:rPr>
          <w:rFonts w:eastAsia="Times New Roman"/>
        </w:rPr>
        <w:t>11</w:t>
      </w:r>
      <w:bookmarkStart w:id="15" w:name="_Hlk129356528"/>
      <w:r w:rsidR="004C411D" w:rsidRPr="00D9028D">
        <w:rPr>
          <w:rFonts w:eastAsia="Times New Roman"/>
        </w:rPr>
        <w:t>–</w:t>
      </w:r>
      <w:bookmarkEnd w:id="15"/>
      <w:r w:rsidR="003651FC" w:rsidRPr="00D9028D">
        <w:rPr>
          <w:rFonts w:eastAsia="Times New Roman"/>
        </w:rPr>
        <w:t xml:space="preserve">13.  </w:t>
      </w:r>
    </w:p>
    <w:p w14:paraId="6111C0C0" w14:textId="6A9CF96A" w:rsidR="00635A32" w:rsidRPr="00D9028D" w:rsidRDefault="00635A32" w:rsidP="00A53C2F">
      <w:pPr>
        <w:pStyle w:val="ARTartustawynprozporzdzenia"/>
      </w:pPr>
      <w:r w:rsidRPr="00D9028D">
        <w:rPr>
          <w:b/>
        </w:rPr>
        <w:t>§</w:t>
      </w:r>
      <w:r w:rsidR="00DA7786" w:rsidRPr="00D9028D">
        <w:rPr>
          <w:b/>
        </w:rPr>
        <w:t xml:space="preserve"> 2</w:t>
      </w:r>
      <w:r w:rsidR="00103528" w:rsidRPr="00D9028D">
        <w:rPr>
          <w:b/>
        </w:rPr>
        <w:t>7</w:t>
      </w:r>
      <w:r w:rsidRPr="00D9028D">
        <w:rPr>
          <w:b/>
        </w:rPr>
        <w:t>.</w:t>
      </w:r>
      <w:r w:rsidRPr="00D9028D">
        <w:t xml:space="preserve"> 1. Płatność dobrostanow</w:t>
      </w:r>
      <w:r w:rsidR="0085108C" w:rsidRPr="00D9028D">
        <w:t>ą</w:t>
      </w:r>
      <w:r w:rsidRPr="00D9028D">
        <w:t xml:space="preserve"> w ramach wariant</w:t>
      </w:r>
      <w:r w:rsidR="00B851AE" w:rsidRPr="00D9028D">
        <w:t>ów</w:t>
      </w:r>
      <w:r w:rsidRPr="00D9028D">
        <w:t>, o który</w:t>
      </w:r>
      <w:r w:rsidR="00B851AE" w:rsidRPr="00D9028D">
        <w:t>ch</w:t>
      </w:r>
      <w:r w:rsidRPr="00D9028D">
        <w:t xml:space="preserve"> mowa w § 3 ust. 1 pkt 1</w:t>
      </w:r>
      <w:r w:rsidR="009A03B3" w:rsidRPr="00D9028D">
        <w:t>–</w:t>
      </w:r>
      <w:r w:rsidRPr="00D9028D">
        <w:t>6</w:t>
      </w:r>
      <w:r w:rsidR="00B851AE" w:rsidRPr="00D9028D">
        <w:t>,</w:t>
      </w:r>
      <w:r w:rsidRPr="00D9028D">
        <w:t xml:space="preserve"> przy</w:t>
      </w:r>
      <w:r w:rsidR="00287D94" w:rsidRPr="00D9028D">
        <w:t>znaje się</w:t>
      </w:r>
      <w:r w:rsidRPr="00D9028D">
        <w:t xml:space="preserve"> za realizację praktyk podwyższających poziom dobrostanu zwierząt i jest ustalana na podstawie liczby uzyskanych punktów </w:t>
      </w:r>
      <w:r w:rsidR="00C91C4F" w:rsidRPr="00D9028D">
        <w:t>z uwzględnieniem</w:t>
      </w:r>
      <w:r w:rsidRPr="00D9028D">
        <w:t xml:space="preserve"> załącznik</w:t>
      </w:r>
      <w:r w:rsidR="00C91C4F" w:rsidRPr="00D9028D">
        <w:t>a</w:t>
      </w:r>
      <w:r w:rsidRPr="00D9028D">
        <w:t xml:space="preserve"> nr 4 do rozporządzenia.</w:t>
      </w:r>
    </w:p>
    <w:p w14:paraId="011C71E0" w14:textId="7D286E0E" w:rsidR="00635A32" w:rsidRPr="00D9028D" w:rsidRDefault="00635A32" w:rsidP="00A53C2F">
      <w:pPr>
        <w:pStyle w:val="USTustnpkodeksu"/>
      </w:pPr>
      <w:r w:rsidRPr="00D9028D">
        <w:t>2.</w:t>
      </w:r>
      <w:r w:rsidRPr="00D9028D">
        <w:tab/>
        <w:t>Podstawą ustalenia liczby punktów uzyskanych przez rolnika za realizację praktyk podwyższających poziom dobrostanu zwierząt w ramach wariant</w:t>
      </w:r>
      <w:r w:rsidR="008801F2" w:rsidRPr="00D9028D">
        <w:t>ów</w:t>
      </w:r>
      <w:r w:rsidRPr="00D9028D">
        <w:t>, o który</w:t>
      </w:r>
      <w:r w:rsidR="008801F2" w:rsidRPr="00D9028D">
        <w:t>ch</w:t>
      </w:r>
      <w:r w:rsidRPr="00D9028D">
        <w:t xml:space="preserve"> mowa</w:t>
      </w:r>
      <w:r w:rsidR="004305BF" w:rsidRPr="00D9028D">
        <w:t xml:space="preserve"> w</w:t>
      </w:r>
      <w:r w:rsidRPr="00D9028D">
        <w:t xml:space="preserve"> § 3 ust. 1:</w:t>
      </w:r>
    </w:p>
    <w:p w14:paraId="3B4955F9" w14:textId="23194EDF" w:rsidR="00635A32" w:rsidRPr="00D9028D" w:rsidRDefault="00635A32" w:rsidP="00A53C2F">
      <w:pPr>
        <w:pStyle w:val="PKTpunkt"/>
      </w:pPr>
      <w:r w:rsidRPr="00D9028D">
        <w:t>1)</w:t>
      </w:r>
      <w:r w:rsidRPr="00D9028D">
        <w:tab/>
        <w:t>pkt 1, jest średnia liczba loch oznakowanych kolczykiem z indywidualnym numerem identyfikacyjnym lochy i zarejestrowanych zgodnie z przepisami o systemie identyfikacji i rejestracji zwierząt, utrzymywanych przez rolnika w okresie ustalonym na podstawie § 4 ust. 1 pkt 1, zgodnie z wymogami w ramach tych praktyk</w:t>
      </w:r>
      <w:r w:rsidR="008A6128" w:rsidRPr="00D9028D">
        <w:t>,</w:t>
      </w:r>
    </w:p>
    <w:p w14:paraId="077402C2" w14:textId="77777777" w:rsidR="00635A32" w:rsidRPr="00D9028D" w:rsidRDefault="00635A32" w:rsidP="00A53C2F">
      <w:pPr>
        <w:pStyle w:val="PKTpunkt"/>
      </w:pPr>
      <w:r w:rsidRPr="00D9028D">
        <w:t>2)</w:t>
      </w:r>
      <w:r w:rsidRPr="00D9028D">
        <w:tab/>
        <w:t>pkt 2, jest liczba tuczników, które:</w:t>
      </w:r>
    </w:p>
    <w:p w14:paraId="089A8E7E" w14:textId="1CF3820D" w:rsidR="00635A32" w:rsidRPr="00D9028D" w:rsidRDefault="00635A32" w:rsidP="00A53C2F">
      <w:pPr>
        <w:pStyle w:val="LITlitera"/>
      </w:pPr>
      <w:r w:rsidRPr="00D9028D">
        <w:t>a)</w:t>
      </w:r>
      <w:r w:rsidRPr="00D9028D">
        <w:tab/>
        <w:t xml:space="preserve">w okresie ustalonym na podstawie </w:t>
      </w:r>
      <w:r w:rsidR="007250AE" w:rsidRPr="00D9028D">
        <w:rPr>
          <w:rStyle w:val="Ppogrubienie"/>
          <w:b w:val="0"/>
        </w:rPr>
        <w:t>§ 30</w:t>
      </w:r>
      <w:r w:rsidR="007250AE" w:rsidRPr="00D9028D">
        <w:t xml:space="preserve"> ust. 1</w:t>
      </w:r>
      <w:r w:rsidRPr="00D9028D">
        <w:t xml:space="preserve"> lub </w:t>
      </w:r>
      <w:r w:rsidR="007250AE" w:rsidRPr="00D9028D">
        <w:t>2</w:t>
      </w:r>
      <w:r w:rsidRPr="00D9028D">
        <w:t xml:space="preserve"> zostały:</w:t>
      </w:r>
    </w:p>
    <w:p w14:paraId="2C592C3A" w14:textId="77777777" w:rsidR="00635A32" w:rsidRPr="00D9028D" w:rsidRDefault="00635A32" w:rsidP="00A53C2F">
      <w:pPr>
        <w:pStyle w:val="TIRtiret"/>
      </w:pPr>
      <w:r w:rsidRPr="00D9028D">
        <w:t>–</w:t>
      </w:r>
      <w:r w:rsidRPr="00D9028D">
        <w:tab/>
        <w:t xml:space="preserve">poddane ubojowi w gospodarstwie albo </w:t>
      </w:r>
    </w:p>
    <w:p w14:paraId="7402663D" w14:textId="77777777" w:rsidR="00635A32" w:rsidRPr="00D9028D" w:rsidRDefault="00635A32" w:rsidP="00A53C2F">
      <w:pPr>
        <w:pStyle w:val="TIRtiret"/>
      </w:pPr>
      <w:r w:rsidRPr="00D9028D">
        <w:t>–</w:t>
      </w:r>
      <w:r w:rsidRPr="00D9028D">
        <w:tab/>
        <w:t>przemieszczone bezpośrednio do rzeźni z przeznaczeniem do uboju, albo</w:t>
      </w:r>
      <w:r w:rsidRPr="00D9028D">
        <w:tab/>
      </w:r>
    </w:p>
    <w:p w14:paraId="1B1922B4" w14:textId="2F14ACC7" w:rsidR="00635A32" w:rsidRPr="00D9028D" w:rsidRDefault="00635A32" w:rsidP="00A53C2F">
      <w:pPr>
        <w:pStyle w:val="TIRtiret"/>
      </w:pPr>
      <w:r w:rsidRPr="00D9028D">
        <w:lastRenderedPageBreak/>
        <w:t>–</w:t>
      </w:r>
      <w:r w:rsidRPr="00D9028D">
        <w:tab/>
        <w:t>przemieszczone do rzeźni z przeznaczeniem do uboju za pośrednictwem wyłącznie jednego podmiotu prowadzącego działalność, o której mowa w art. 1 pkt 1 lit. c ustawy z dnia 11 marca 2004 r. o ochronie zdrowia zwierząt oraz zwalczaniu chorób zakaźnych zwierząt (Dz. U. z 2020 r. poz. 1421 oraz z 2022 r. poz. 1570), albo</w:t>
      </w:r>
    </w:p>
    <w:p w14:paraId="2E5526A3" w14:textId="77777777" w:rsidR="00635A32" w:rsidRPr="00D9028D" w:rsidRDefault="00635A32" w:rsidP="00A53C2F">
      <w:pPr>
        <w:pStyle w:val="TIRtiret"/>
      </w:pPr>
      <w:r w:rsidRPr="00D9028D">
        <w:t>–</w:t>
      </w:r>
      <w:r w:rsidRPr="00D9028D">
        <w:tab/>
        <w:t>przemieszczone do rzeźni z przeznaczeniem do uboju za pośrednictwem grupy producentów rolnych lub związku grup producentów rolnych, o których mowa w przepisach ustawy z dnia 15 września 2000 r. o grupach producentów rolnych i ich związkach oraz o zmianie innych ustaw (Dz. U. z 2022 r. poz. 395</w:t>
      </w:r>
      <w:r w:rsidR="00B164F9" w:rsidRPr="00D9028D">
        <w:t xml:space="preserve"> oraz z 2023 r. poz. 412</w:t>
      </w:r>
      <w:r w:rsidRPr="00D9028D">
        <w:t>),</w:t>
      </w:r>
    </w:p>
    <w:p w14:paraId="13B80D7D" w14:textId="77777777" w:rsidR="00635A32" w:rsidRPr="00D9028D" w:rsidRDefault="00635A32" w:rsidP="00A53C2F">
      <w:pPr>
        <w:pStyle w:val="LITlitera"/>
      </w:pPr>
      <w:r w:rsidRPr="00D9028D">
        <w:t>b)</w:t>
      </w:r>
      <w:r w:rsidRPr="00D9028D">
        <w:tab/>
        <w:t>pochodzą od loch:</w:t>
      </w:r>
    </w:p>
    <w:p w14:paraId="16EA38D3" w14:textId="0E8DE6CC" w:rsidR="00635A32" w:rsidRPr="00D9028D" w:rsidRDefault="00635A32" w:rsidP="00A53C2F">
      <w:pPr>
        <w:pStyle w:val="TIRtiret"/>
      </w:pPr>
      <w:r w:rsidRPr="00D9028D">
        <w:t>–</w:t>
      </w:r>
      <w:r w:rsidRPr="00D9028D">
        <w:tab/>
        <w:t>objętych wnioskiem o przyznanie płatności dobrostanowej w ramach wariantu, o którym mowa</w:t>
      </w:r>
      <w:r w:rsidR="00B44776" w:rsidRPr="00D9028D">
        <w:t xml:space="preserve"> w </w:t>
      </w:r>
      <w:r w:rsidRPr="00D9028D">
        <w:t xml:space="preserve">§ </w:t>
      </w:r>
      <w:r w:rsidR="00796E83" w:rsidRPr="00D9028D">
        <w:t>3</w:t>
      </w:r>
      <w:r w:rsidRPr="00D9028D">
        <w:t xml:space="preserve"> ust. </w:t>
      </w:r>
      <w:r w:rsidR="00796E83" w:rsidRPr="00D9028D">
        <w:t>1</w:t>
      </w:r>
      <w:r w:rsidRPr="00D9028D">
        <w:t xml:space="preserve"> pkt 1, i w odniesieniu do których na podstawie oświadczenia, o którym mowa w </w:t>
      </w:r>
      <w:r w:rsidR="00796E83" w:rsidRPr="00D9028D">
        <w:t>§ 1</w:t>
      </w:r>
      <w:r w:rsidR="00906B4E" w:rsidRPr="00D9028D">
        <w:t>1</w:t>
      </w:r>
      <w:r w:rsidR="00796E83" w:rsidRPr="00D9028D">
        <w:t xml:space="preserve"> ust. 8 pkt 1 lub ust. 1</w:t>
      </w:r>
      <w:r w:rsidR="00906B4E" w:rsidRPr="00D9028D">
        <w:t>0</w:t>
      </w:r>
      <w:r w:rsidR="00796E83" w:rsidRPr="00D9028D">
        <w:t xml:space="preserve"> lit. a</w:t>
      </w:r>
      <w:r w:rsidR="00B164F9" w:rsidRPr="00D9028D">
        <w:t>,</w:t>
      </w:r>
      <w:r w:rsidRPr="00D9028D">
        <w:t xml:space="preserve"> oraz informacji zawartych w komputerowej bazie danych ustalono, że jest spełniony warunek, o którym mowa w § </w:t>
      </w:r>
      <w:r w:rsidR="00796E83" w:rsidRPr="00D9028D">
        <w:t>14</w:t>
      </w:r>
      <w:r w:rsidRPr="00D9028D">
        <w:t xml:space="preserve"> ust. </w:t>
      </w:r>
      <w:r w:rsidR="00796E83" w:rsidRPr="00D9028D">
        <w:t>1</w:t>
      </w:r>
      <w:r w:rsidRPr="00D9028D">
        <w:t xml:space="preserve"> pkt </w:t>
      </w:r>
      <w:r w:rsidR="00796E83" w:rsidRPr="00D9028D">
        <w:t>3</w:t>
      </w:r>
      <w:r w:rsidRPr="00D9028D">
        <w:t>, a w dniu złożenia tego wniosku liczba wszystkich loch utrzymywanych w gospodarstwie nie przekracza więcej niż 5% maksymalnej liczby loch określonej w planie poprawy dobrostanu zwierząt, lub</w:t>
      </w:r>
    </w:p>
    <w:p w14:paraId="3292A3E9" w14:textId="606E39F5" w:rsidR="00635A32" w:rsidRPr="00D9028D" w:rsidRDefault="00635A32" w:rsidP="00A53C2F">
      <w:pPr>
        <w:pStyle w:val="TIRtiret"/>
      </w:pPr>
      <w:r w:rsidRPr="00D9028D">
        <w:t>–</w:t>
      </w:r>
      <w:r w:rsidRPr="00D9028D">
        <w:tab/>
        <w:t xml:space="preserve">utrzymywanych w siedzibie stada położonej nie dalej niż 50 km w linii prostej od siedziby stada, w której są utrzymywane tuczniki, w odniesieniu do których </w:t>
      </w:r>
      <w:r w:rsidR="00B164F9" w:rsidRPr="00D9028D">
        <w:t xml:space="preserve">jest </w:t>
      </w:r>
      <w:r w:rsidRPr="00D9028D">
        <w:t>realizowan</w:t>
      </w:r>
      <w:r w:rsidR="00796E83" w:rsidRPr="00D9028D">
        <w:t>a praktyka w ramach</w:t>
      </w:r>
      <w:r w:rsidRPr="00D9028D">
        <w:t xml:space="preserve"> wariant</w:t>
      </w:r>
      <w:r w:rsidR="00796E83" w:rsidRPr="00D9028D">
        <w:t>u</w:t>
      </w:r>
      <w:r w:rsidRPr="00D9028D">
        <w:t xml:space="preserve">, o którym mowa w § </w:t>
      </w:r>
      <w:r w:rsidR="000E13F8" w:rsidRPr="00D9028D">
        <w:t>3</w:t>
      </w:r>
      <w:r w:rsidRPr="00D9028D">
        <w:t xml:space="preserve"> ust. </w:t>
      </w:r>
      <w:r w:rsidR="000E13F8" w:rsidRPr="00D9028D">
        <w:t>1</w:t>
      </w:r>
      <w:r w:rsidRPr="00D9028D">
        <w:t xml:space="preserve"> pkt 2,</w:t>
      </w:r>
    </w:p>
    <w:p w14:paraId="3EA6F065" w14:textId="17FF40D2" w:rsidR="00635A32" w:rsidRPr="00D9028D" w:rsidRDefault="00635A32" w:rsidP="00A53C2F">
      <w:pPr>
        <w:pStyle w:val="LITlitera"/>
      </w:pPr>
      <w:r w:rsidRPr="00D9028D">
        <w:t>c)</w:t>
      </w:r>
      <w:r w:rsidRPr="00D9028D">
        <w:tab/>
        <w:t xml:space="preserve">w okresie od dnia opuszczenia gospodarstwa, w którym rolnik realizował </w:t>
      </w:r>
      <w:r w:rsidR="00796E83" w:rsidRPr="00D9028D">
        <w:t xml:space="preserve">praktykę w ramach </w:t>
      </w:r>
      <w:r w:rsidRPr="00D9028D">
        <w:t>wariant</w:t>
      </w:r>
      <w:r w:rsidR="00796E83" w:rsidRPr="00D9028D">
        <w:t>u</w:t>
      </w:r>
      <w:r w:rsidRPr="00D9028D">
        <w:t xml:space="preserve">, o którym mowa w § </w:t>
      </w:r>
      <w:r w:rsidR="000E13F8" w:rsidRPr="00D9028D">
        <w:t>3</w:t>
      </w:r>
      <w:r w:rsidRPr="00D9028D">
        <w:t xml:space="preserve"> ust. </w:t>
      </w:r>
      <w:r w:rsidR="000E13F8" w:rsidRPr="00D9028D">
        <w:t>1</w:t>
      </w:r>
      <w:r w:rsidRPr="00D9028D">
        <w:t xml:space="preserve"> pkt 1</w:t>
      </w:r>
      <w:r w:rsidR="00B164F9" w:rsidRPr="00D9028D">
        <w:t>,</w:t>
      </w:r>
      <w:r w:rsidRPr="00D9028D">
        <w:t xml:space="preserve"> lub od dnia przemieszczenia z siedziby </w:t>
      </w:r>
      <w:r w:rsidR="009D723C" w:rsidRPr="00D9028D">
        <w:t xml:space="preserve">stada </w:t>
      </w:r>
      <w:r w:rsidRPr="00D9028D">
        <w:t xml:space="preserve">urodzenia położonej nie dalej niż 50 km w linii prostej od siedziby stada, w której </w:t>
      </w:r>
      <w:r w:rsidR="00B164F9" w:rsidRPr="00D9028D">
        <w:t xml:space="preserve">są </w:t>
      </w:r>
      <w:r w:rsidRPr="00D9028D">
        <w:t xml:space="preserve">utrzymywane tuczniki, w odniesieniu do których </w:t>
      </w:r>
      <w:r w:rsidR="008A6128" w:rsidRPr="00D9028D">
        <w:t xml:space="preserve">jest </w:t>
      </w:r>
      <w:r w:rsidRPr="00D9028D">
        <w:t>realizowan</w:t>
      </w:r>
      <w:r w:rsidR="00796E83" w:rsidRPr="00D9028D">
        <w:t>a</w:t>
      </w:r>
      <w:r w:rsidRPr="00D9028D">
        <w:t xml:space="preserve"> </w:t>
      </w:r>
      <w:r w:rsidR="00796E83" w:rsidRPr="00D9028D">
        <w:t>praktyka w ramach</w:t>
      </w:r>
      <w:r w:rsidRPr="00D9028D">
        <w:t xml:space="preserve"> wariant</w:t>
      </w:r>
      <w:r w:rsidR="00796E83" w:rsidRPr="00D9028D">
        <w:t>u</w:t>
      </w:r>
      <w:r w:rsidRPr="00D9028D">
        <w:t xml:space="preserve">, o którym mowa w § </w:t>
      </w:r>
      <w:r w:rsidR="000E13F8" w:rsidRPr="00D9028D">
        <w:t>3</w:t>
      </w:r>
      <w:r w:rsidRPr="00D9028D">
        <w:t xml:space="preserve"> ust. </w:t>
      </w:r>
      <w:r w:rsidR="000E13F8" w:rsidRPr="00D9028D">
        <w:t>1</w:t>
      </w:r>
      <w:r w:rsidRPr="00D9028D">
        <w:t xml:space="preserve"> pkt 2, do dnia poddania ubojowi w gospodarstwie lub do dnia przemieszczenia bezpośrednio do rzeźni z przeznaczeniem do uboju, lub do dnia przemieszczenia do podmiotów wymienionych w lit. a tiret trzecie lub czwarte, za pośrednictwem których te tuczniki zostaną przemieszczone do rzeźni z przeznaczeniem do uboju, były utrzymywane w </w:t>
      </w:r>
      <w:r w:rsidRPr="00D9028D">
        <w:lastRenderedPageBreak/>
        <w:t xml:space="preserve">gospodarstwie jedynie przez rolnika, który realizował </w:t>
      </w:r>
      <w:r w:rsidR="000E13F8" w:rsidRPr="00D9028D">
        <w:t xml:space="preserve">praktykę w ramach </w:t>
      </w:r>
      <w:r w:rsidRPr="00D9028D">
        <w:t>wariant</w:t>
      </w:r>
      <w:r w:rsidR="000E13F8" w:rsidRPr="00D9028D">
        <w:t>u</w:t>
      </w:r>
      <w:r w:rsidRPr="00D9028D">
        <w:t xml:space="preserve">, o którym mowa w § </w:t>
      </w:r>
      <w:r w:rsidR="000E13F8" w:rsidRPr="00D9028D">
        <w:t>3</w:t>
      </w:r>
      <w:r w:rsidRPr="00D9028D">
        <w:t xml:space="preserve"> ust. </w:t>
      </w:r>
      <w:r w:rsidR="000E13F8" w:rsidRPr="00D9028D">
        <w:t>1</w:t>
      </w:r>
      <w:r w:rsidRPr="00D9028D">
        <w:t xml:space="preserve"> pkt 2</w:t>
      </w:r>
      <w:r w:rsidR="008A6128" w:rsidRPr="00D9028D">
        <w:t>,</w:t>
      </w:r>
    </w:p>
    <w:p w14:paraId="256128DC" w14:textId="3073719D" w:rsidR="00635A32" w:rsidRPr="00D9028D" w:rsidRDefault="00635A32" w:rsidP="00A53C2F">
      <w:pPr>
        <w:pStyle w:val="PKTpunkt"/>
      </w:pPr>
      <w:r w:rsidRPr="00D9028D">
        <w:t>3)</w:t>
      </w:r>
      <w:r w:rsidRPr="00D9028D">
        <w:tab/>
        <w:t xml:space="preserve">pkt 3 lit. a, jest liczba krów mlecznych utrzymywanych przez rolnika i wypasanych zgodnie z wymogami, o których mowa w ust. 11 pkt 1 i 2 załącznika nr </w:t>
      </w:r>
      <w:r w:rsidR="00E3461A" w:rsidRPr="00D9028D">
        <w:t>2</w:t>
      </w:r>
      <w:r w:rsidRPr="00D9028D">
        <w:t xml:space="preserve"> do rozporządzenia, w okresie ustalonym na podstawie § </w:t>
      </w:r>
      <w:r w:rsidR="00E3461A" w:rsidRPr="00D9028D">
        <w:t>4</w:t>
      </w:r>
      <w:r w:rsidRPr="00D9028D">
        <w:t xml:space="preserve"> ust. 1 pkt 5</w:t>
      </w:r>
      <w:r w:rsidR="008A6128" w:rsidRPr="00D9028D">
        <w:t>,</w:t>
      </w:r>
    </w:p>
    <w:p w14:paraId="1B69556B" w14:textId="4A99695E" w:rsidR="00635A32" w:rsidRPr="00D9028D" w:rsidRDefault="00635A32" w:rsidP="00A53C2F">
      <w:pPr>
        <w:pStyle w:val="PKTpunkt"/>
      </w:pPr>
      <w:r w:rsidRPr="00D9028D">
        <w:t>4)</w:t>
      </w:r>
      <w:r w:rsidRPr="00D9028D">
        <w:tab/>
        <w:t>pkt 3 lit. b</w:t>
      </w:r>
      <w:r w:rsidR="00B164F9" w:rsidRPr="00D9028D">
        <w:t>–</w:t>
      </w:r>
      <w:r w:rsidRPr="00D9028D">
        <w:t xml:space="preserve">e, jest średnia liczba krów mlecznych utrzymywanych przez rolnika w okresie ustalonym na podstawie § 4 ust. 1 pkt 1, zgodnie z wymogami w ramach </w:t>
      </w:r>
      <w:r w:rsidR="008801F2" w:rsidRPr="00D9028D">
        <w:t xml:space="preserve">tych </w:t>
      </w:r>
      <w:r w:rsidRPr="00D9028D">
        <w:t>praktyk;</w:t>
      </w:r>
    </w:p>
    <w:p w14:paraId="32FEA704" w14:textId="57DA627C" w:rsidR="00635A32" w:rsidRPr="00D9028D" w:rsidRDefault="00635A32" w:rsidP="00A53C2F">
      <w:pPr>
        <w:pStyle w:val="PKTpunkt"/>
      </w:pPr>
      <w:r w:rsidRPr="00D9028D">
        <w:t>5)</w:t>
      </w:r>
      <w:r w:rsidRPr="00D9028D">
        <w:tab/>
        <w:t>pkt 3 lit. f</w:t>
      </w:r>
      <w:r w:rsidR="005E3FC8" w:rsidRPr="00D9028D">
        <w:t>,</w:t>
      </w:r>
      <w:r w:rsidRPr="00D9028D">
        <w:t xml:space="preserve"> jest liczba krów mlecznych utrzymywanych przez rolnika w okresie ustalonym na podstawie § 4 ust. 1 pkt 1, których cielęta urodzone w tym okresie zostały odsadzone zgodnie z wymogiem, o którym mowa w ust. 17 pkt 1 załącznika nr </w:t>
      </w:r>
      <w:r w:rsidR="00E3461A" w:rsidRPr="00D9028D">
        <w:t>2</w:t>
      </w:r>
      <w:r w:rsidRPr="00D9028D">
        <w:t xml:space="preserve"> do rozporządzenia</w:t>
      </w:r>
      <w:r w:rsidR="008A6128" w:rsidRPr="00D9028D">
        <w:t>,</w:t>
      </w:r>
    </w:p>
    <w:p w14:paraId="6E5A0051" w14:textId="4EAC6C65" w:rsidR="00635A32" w:rsidRPr="00D9028D" w:rsidRDefault="00635A32" w:rsidP="00A53C2F">
      <w:pPr>
        <w:pStyle w:val="PKTpunkt"/>
      </w:pPr>
      <w:r w:rsidRPr="00D9028D">
        <w:t>6)</w:t>
      </w:r>
      <w:r w:rsidRPr="00D9028D">
        <w:tab/>
        <w:t>pkt 4 lit. a</w:t>
      </w:r>
      <w:r w:rsidR="00B164F9" w:rsidRPr="00D9028D">
        <w:t>–</w:t>
      </w:r>
      <w:r w:rsidRPr="00D9028D">
        <w:t>d oraz pkt 5</w:t>
      </w:r>
      <w:r w:rsidR="005E3FC8" w:rsidRPr="00D9028D">
        <w:t>,</w:t>
      </w:r>
      <w:r w:rsidRPr="00D9028D">
        <w:t xml:space="preserve"> jest średnia liczba krów mamek utrzymywanych przez rolnika w okresie ustalonym na podstawie § 4 ust. 1 pkt 1, zgodnie z wymogami w ramach tych praktyk</w:t>
      </w:r>
      <w:r w:rsidR="008A6128" w:rsidRPr="00D9028D">
        <w:t>,</w:t>
      </w:r>
      <w:r w:rsidRPr="00D9028D">
        <w:t xml:space="preserve"> </w:t>
      </w:r>
    </w:p>
    <w:p w14:paraId="0DCB28A7" w14:textId="4D98C23B" w:rsidR="00635A32" w:rsidRPr="00D9028D" w:rsidRDefault="00635A32" w:rsidP="00A53C2F">
      <w:pPr>
        <w:pStyle w:val="PKTpunkt"/>
      </w:pPr>
      <w:r w:rsidRPr="00D9028D">
        <w:t>7)</w:t>
      </w:r>
      <w:r w:rsidRPr="00D9028D">
        <w:tab/>
        <w:t>pkt 4 lit. e</w:t>
      </w:r>
      <w:r w:rsidR="005E3FC8" w:rsidRPr="00D9028D">
        <w:t>,</w:t>
      </w:r>
      <w:r w:rsidRPr="00D9028D">
        <w:t xml:space="preserve"> jest liczba krów mamek utrzymywanych przez rolnika i wypasanych zgodnie z wymogami, o których mowa w ust. 2</w:t>
      </w:r>
      <w:r w:rsidR="00E3461A" w:rsidRPr="00D9028D">
        <w:t>1</w:t>
      </w:r>
      <w:r w:rsidRPr="00D9028D">
        <w:t xml:space="preserve"> pkt 1 i 2 załącznika nr </w:t>
      </w:r>
      <w:r w:rsidR="00E3461A" w:rsidRPr="00D9028D">
        <w:t>2</w:t>
      </w:r>
      <w:r w:rsidRPr="00D9028D">
        <w:t xml:space="preserve"> do rozporządzenia, w okresie ustalonym na podstawie § 4 ust. 1 pkt 5</w:t>
      </w:r>
      <w:r w:rsidR="008A6128" w:rsidRPr="00D9028D">
        <w:t>,</w:t>
      </w:r>
    </w:p>
    <w:p w14:paraId="45E340A5" w14:textId="55356D36" w:rsidR="00635A32" w:rsidRPr="00D9028D" w:rsidRDefault="00635A32" w:rsidP="00A53C2F">
      <w:pPr>
        <w:pStyle w:val="PKTpunkt"/>
      </w:pPr>
      <w:r w:rsidRPr="00D9028D">
        <w:t>8)</w:t>
      </w:r>
      <w:r w:rsidRPr="00D9028D">
        <w:tab/>
        <w:t>pkt 5 lit. a–d, jest średnia liczba sztuk bydła opasowego spełniających warunki, o których mowa w § </w:t>
      </w:r>
      <w:r w:rsidR="00DA7786" w:rsidRPr="00D9028D">
        <w:t>16</w:t>
      </w:r>
      <w:r w:rsidRPr="00D9028D">
        <w:t xml:space="preserve">, utrzymywanych przez rolnika co najmniej </w:t>
      </w:r>
      <w:r w:rsidR="00BC730A" w:rsidRPr="00D9028D">
        <w:t xml:space="preserve">przez </w:t>
      </w:r>
      <w:r w:rsidRPr="00D9028D">
        <w:t>120 dni w okresie ustalonym na podstawie § 4 ust. 1 pkt 1, zgodnie z wymogami w ramach tych praktyk</w:t>
      </w:r>
      <w:r w:rsidR="008A6128" w:rsidRPr="00D9028D">
        <w:t>,</w:t>
      </w:r>
      <w:r w:rsidRPr="00D9028D">
        <w:t xml:space="preserve"> </w:t>
      </w:r>
    </w:p>
    <w:p w14:paraId="3A33D9B3" w14:textId="7860226E" w:rsidR="00635A32" w:rsidRPr="00D9028D" w:rsidRDefault="00635A32" w:rsidP="00A53C2F">
      <w:pPr>
        <w:pStyle w:val="PKTpunkt"/>
      </w:pPr>
      <w:r w:rsidRPr="00D9028D">
        <w:t>9)</w:t>
      </w:r>
      <w:r w:rsidRPr="00D9028D">
        <w:tab/>
        <w:t>pkt 5 lit. e, jest liczba sztuk bydła opasowego spełniających warunk</w:t>
      </w:r>
      <w:r w:rsidR="008A6128" w:rsidRPr="00D9028D">
        <w:t>i</w:t>
      </w:r>
      <w:r w:rsidR="00796E83" w:rsidRPr="00D9028D">
        <w:t>,</w:t>
      </w:r>
      <w:r w:rsidRPr="00D9028D">
        <w:t xml:space="preserve"> </w:t>
      </w:r>
      <w:r w:rsidR="00BA7401" w:rsidRPr="00D9028D">
        <w:t xml:space="preserve">o których mowa w § 16, </w:t>
      </w:r>
      <w:r w:rsidRPr="00D9028D">
        <w:t xml:space="preserve">utrzymywanych przez rolnika co najmniej </w:t>
      </w:r>
      <w:r w:rsidR="00BC730A" w:rsidRPr="00D9028D">
        <w:t xml:space="preserve">przez </w:t>
      </w:r>
      <w:r w:rsidR="00BA7401" w:rsidRPr="00D9028D">
        <w:t>1</w:t>
      </w:r>
      <w:r w:rsidRPr="00D9028D">
        <w:t xml:space="preserve">20 dni w okresie ustalonym na podstawie § 4 ust. 1 pkt 1 i wypasanych zgodnie z wymogami, o których mowa w ust. 28 pkt 1 i 2 załącznika nr </w:t>
      </w:r>
      <w:r w:rsidR="00E3461A" w:rsidRPr="00D9028D">
        <w:t>2</w:t>
      </w:r>
      <w:r w:rsidRPr="00D9028D">
        <w:t xml:space="preserve"> do rozporządzenia, w okresie ustalonym na podstawie § 4 ust. 1 pkt 5</w:t>
      </w:r>
    </w:p>
    <w:p w14:paraId="69095E86" w14:textId="2C0E65BD" w:rsidR="00635A32" w:rsidRPr="00D9028D" w:rsidRDefault="00635A32" w:rsidP="00A53C2F">
      <w:pPr>
        <w:pStyle w:val="CZWSPPKTczwsplnapunktw"/>
      </w:pPr>
      <w:bookmarkStart w:id="16" w:name="_Hlk129693662"/>
      <w:r w:rsidRPr="00D9028D">
        <w:t>–</w:t>
      </w:r>
      <w:r w:rsidR="005E3FC8" w:rsidRPr="00D9028D">
        <w:tab/>
      </w:r>
      <w:r w:rsidRPr="00D9028D">
        <w:t>w odniesieniu do których</w:t>
      </w:r>
      <w:r w:rsidR="00B3448E" w:rsidRPr="00D9028D">
        <w:t xml:space="preserve"> </w:t>
      </w:r>
      <w:r w:rsidRPr="00D9028D">
        <w:t>do dnia objęcia wnioskiem o przyznanie płatności dobrostanowej dokonano zgłoszeń wymaganych na podstawie art. 22 ust. 5, art. 25 ust. 1 pkt 1 i 2, art. 26 ust. 1 oraz art. 27 pkt 2 i 3 ustawy z dnia 4 listopada 2022 r. o systemie identyfikacji i rejestracji zwierząt</w:t>
      </w:r>
      <w:r w:rsidR="008A6128" w:rsidRPr="00D9028D">
        <w:t xml:space="preserve"> oraz</w:t>
      </w:r>
      <w:r w:rsidR="00B3448E" w:rsidRPr="00D9028D">
        <w:t xml:space="preserve"> </w:t>
      </w:r>
      <w:r w:rsidR="008A6128" w:rsidRPr="00D9028D">
        <w:t xml:space="preserve">są spełnione, </w:t>
      </w:r>
      <w:r w:rsidRPr="00D9028D">
        <w:t>najpóźniej od dnia objęcia tym wnioskiem</w:t>
      </w:r>
      <w:r w:rsidR="008A6128" w:rsidRPr="00D9028D">
        <w:t>,</w:t>
      </w:r>
      <w:r w:rsidRPr="00D9028D">
        <w:t xml:space="preserve"> </w:t>
      </w:r>
      <w:r w:rsidR="008A6128" w:rsidRPr="00D9028D">
        <w:t>wymagania</w:t>
      </w:r>
      <w:r w:rsidR="008A6128" w:rsidRPr="00D9028D" w:rsidDel="008A6128">
        <w:t xml:space="preserve"> </w:t>
      </w:r>
      <w:r w:rsidRPr="00D9028D">
        <w:t>w zakresie identyfikacji określone w art. 21 pkt 1 ustawy z dnia 4 listopada 2022 r. o systemie identyfikacji i rejestracji zwierząt.</w:t>
      </w:r>
    </w:p>
    <w:bookmarkEnd w:id="16"/>
    <w:p w14:paraId="605C8AC5" w14:textId="43FC2551" w:rsidR="00635A32" w:rsidRPr="00D9028D" w:rsidRDefault="00BA7401" w:rsidP="00A53C2F">
      <w:pPr>
        <w:pStyle w:val="ARTartustawynprozporzdzenia"/>
      </w:pPr>
      <w:r w:rsidRPr="00D9028D">
        <w:rPr>
          <w:b/>
        </w:rPr>
        <w:t>§ 2</w:t>
      </w:r>
      <w:r w:rsidR="00103528" w:rsidRPr="00D9028D">
        <w:rPr>
          <w:b/>
        </w:rPr>
        <w:t>8</w:t>
      </w:r>
      <w:r w:rsidRPr="00D9028D">
        <w:rPr>
          <w:b/>
        </w:rPr>
        <w:t>.</w:t>
      </w:r>
      <w:r w:rsidRPr="00D9028D">
        <w:t xml:space="preserve"> </w:t>
      </w:r>
      <w:r w:rsidR="00635A32" w:rsidRPr="00D9028D">
        <w:t xml:space="preserve">Warunki, o których mowa w </w:t>
      </w:r>
      <w:r w:rsidRPr="00D9028D">
        <w:t>§ 2</w:t>
      </w:r>
      <w:r w:rsidR="00E3461A" w:rsidRPr="00D9028D">
        <w:t>7</w:t>
      </w:r>
      <w:r w:rsidRPr="00D9028D">
        <w:t xml:space="preserve"> </w:t>
      </w:r>
      <w:r w:rsidR="00635A32" w:rsidRPr="00D9028D">
        <w:t>ust. 2, uznaje się za spełnione, jeżeli potwierdza</w:t>
      </w:r>
      <w:r w:rsidR="009A3F5D" w:rsidRPr="00D9028D">
        <w:t xml:space="preserve">ją to informacje zawarte </w:t>
      </w:r>
      <w:r w:rsidR="00635A32" w:rsidRPr="00D9028D">
        <w:t xml:space="preserve">w komputerowej bazie danych, przy czym uznaje się, że wymagania w zakresie identyfikacji, o których mowa w </w:t>
      </w:r>
      <w:r w:rsidR="008A6128" w:rsidRPr="00D9028D">
        <w:t>§ 2</w:t>
      </w:r>
      <w:r w:rsidR="00E3461A" w:rsidRPr="00D9028D">
        <w:t>7</w:t>
      </w:r>
      <w:r w:rsidR="008A6128" w:rsidRPr="00D9028D">
        <w:t xml:space="preserve"> ust. 2</w:t>
      </w:r>
      <w:r w:rsidR="00635A32" w:rsidRPr="00D9028D">
        <w:t>, są spełnione również w przypadku gdy:</w:t>
      </w:r>
    </w:p>
    <w:p w14:paraId="594482FA" w14:textId="1649E618" w:rsidR="00635A32" w:rsidRPr="00D9028D" w:rsidRDefault="00635A32" w:rsidP="00A53C2F">
      <w:pPr>
        <w:pStyle w:val="PKTpunkt"/>
      </w:pPr>
      <w:r w:rsidRPr="00D9028D">
        <w:lastRenderedPageBreak/>
        <w:t>1)</w:t>
      </w:r>
      <w:r w:rsidRPr="00D9028D">
        <w:tab/>
        <w:t xml:space="preserve">zwierzę utraciło jeden z dwóch środków identyfikacji, ale można je jednoznacznie i indywidualnie zidentyfikować przy pomocy innych środków identyfikacji, wskazanych w </w:t>
      </w:r>
      <w:r w:rsidR="00CA5B92" w:rsidRPr="00D9028D">
        <w:t>lit. a oraz c–e z</w:t>
      </w:r>
      <w:r w:rsidRPr="00D9028D">
        <w:t>ałącznik</w:t>
      </w:r>
      <w:r w:rsidR="00CA5B92" w:rsidRPr="00D9028D">
        <w:t>a</w:t>
      </w:r>
      <w:r w:rsidRPr="00D9028D">
        <w:t xml:space="preserve"> III do rozporządzenia delegowanego Komisji (UE) 2019/2035 z dnia 28 czerwca 2019 r. uzupełniającego rozporządzenie Parlamentu Europejskiego i Rady (UE) 2016/429 w odniesieniu do przepisów dotyczących zakładów utrzymujących zwierzęta lądowe i wylęgarni oraz identyfikowalności niektórych utrzymywanych zwierząt lądowych i jaj wylęgowych (Dz.U. L 314 z 5.12.2019, s</w:t>
      </w:r>
      <w:r w:rsidR="00CA5B92" w:rsidRPr="00D9028D">
        <w:t>tr</w:t>
      </w:r>
      <w:r w:rsidRPr="00D9028D">
        <w:t>. 115), zwanego dalej rozporządzeniem 2019/2035;</w:t>
      </w:r>
    </w:p>
    <w:p w14:paraId="3461A1BD" w14:textId="3B30681F" w:rsidR="00635A32" w:rsidRPr="00D9028D" w:rsidRDefault="00635A32" w:rsidP="00A53C2F">
      <w:pPr>
        <w:pStyle w:val="PKTpunkt"/>
      </w:pPr>
      <w:r w:rsidRPr="00D9028D">
        <w:t>2)</w:t>
      </w:r>
      <w:r w:rsidRPr="00D9028D">
        <w:tab/>
        <w:t>zwierzę utraciło obydwa środki identyfikacji, ale można je jednoznacznie i indywidualnie zidentyfikować za pomocą księgi rejestracji, o której mowa w art. 70 ustawy z dnia 4 listopada 2022 r. o systemie identyfikacji i rejestracji zwierząt</w:t>
      </w:r>
      <w:r w:rsidR="00CA5B92" w:rsidRPr="00D9028D">
        <w:t>,</w:t>
      </w:r>
      <w:r w:rsidRPr="00D9028D">
        <w:t xml:space="preserve"> lub komputerowej bazy danych</w:t>
      </w:r>
      <w:r w:rsidR="00CA5B92" w:rsidRPr="00D9028D">
        <w:t>,</w:t>
      </w:r>
      <w:r w:rsidRPr="00D9028D">
        <w:t xml:space="preserve"> pod warunkiem że posiadacz zwierzęcia może udowodnić, iż podjął działania w celu naprawy tej sytuacji przed otrzymaniem powiadomienia o kontroli na miejscu;</w:t>
      </w:r>
    </w:p>
    <w:p w14:paraId="20869F3C" w14:textId="1E727B26" w:rsidR="00635A32" w:rsidRPr="00D9028D" w:rsidRDefault="00635A32" w:rsidP="00A53C2F">
      <w:pPr>
        <w:pStyle w:val="PKTpunkt"/>
      </w:pPr>
      <w:r w:rsidRPr="00D9028D">
        <w:t>3)</w:t>
      </w:r>
      <w:r w:rsidRPr="00D9028D">
        <w:tab/>
        <w:t>w przypadku gdy stwierdzone niezgodności dotyczą niepoprawnych wpisów do księgi</w:t>
      </w:r>
      <w:r w:rsidR="00CA5B92" w:rsidRPr="00D9028D">
        <w:t xml:space="preserve">, o której mowa w pkt 2, </w:t>
      </w:r>
      <w:r w:rsidRPr="00D9028D">
        <w:t>lub komputerowej bazy danych zwierząt, lecz nie mają znaczenia dla celów weryfikacji zgodności z warunkami przyznania płatności dobrostanowej w ramach wariantu i pakietu, o którym mowa w § 4 ust. 2 pkt 1</w:t>
      </w:r>
      <w:r w:rsidR="00CA5B92" w:rsidRPr="00D9028D">
        <w:t>–</w:t>
      </w:r>
      <w:r w:rsidRPr="00D9028D">
        <w:t xml:space="preserve">13, przedmiotowe zwierzę uznaje się za niezatwierdzone jedynie w przypadku gdy takie niepoprawne wpisy wykryto w </w:t>
      </w:r>
      <w:r w:rsidR="00CA5B92" w:rsidRPr="00D9028D">
        <w:t xml:space="preserve">trakcie </w:t>
      </w:r>
      <w:r w:rsidRPr="00D9028D">
        <w:t xml:space="preserve">co najmniej dwóch kontroli w </w:t>
      </w:r>
      <w:r w:rsidR="00CA5B92" w:rsidRPr="00D9028D">
        <w:t xml:space="preserve">okresie </w:t>
      </w:r>
      <w:r w:rsidRPr="00D9028D">
        <w:t>24 miesięcy</w:t>
      </w:r>
      <w:r w:rsidR="00CA5B92" w:rsidRPr="00D9028D">
        <w:t xml:space="preserve">; w </w:t>
      </w:r>
      <w:r w:rsidRPr="00D9028D">
        <w:t>pozostałych przypadkach przedmiotowe zwierzęta uznaje się za niezatwierdzone po pierwszym stwierdzeniu niezgodności.</w:t>
      </w:r>
    </w:p>
    <w:p w14:paraId="679796E3" w14:textId="3FA28BA1" w:rsidR="00635A32" w:rsidRPr="00D9028D" w:rsidRDefault="00BA7401" w:rsidP="00FF16D2">
      <w:pPr>
        <w:pStyle w:val="ARTartustawynprozporzdzenia"/>
      </w:pPr>
      <w:r w:rsidRPr="00D9028D">
        <w:rPr>
          <w:b/>
        </w:rPr>
        <w:t>§ 2</w:t>
      </w:r>
      <w:r w:rsidR="00103528" w:rsidRPr="00D9028D">
        <w:rPr>
          <w:b/>
        </w:rPr>
        <w:t>9</w:t>
      </w:r>
      <w:r w:rsidRPr="00D9028D">
        <w:rPr>
          <w:b/>
        </w:rPr>
        <w:t xml:space="preserve">. </w:t>
      </w:r>
      <w:r w:rsidR="00635A32" w:rsidRPr="00D9028D">
        <w:t xml:space="preserve">Średnią liczbę zwierząt, o których mowa w </w:t>
      </w:r>
      <w:r w:rsidRPr="00D9028D">
        <w:t>§ 2</w:t>
      </w:r>
      <w:r w:rsidR="00E3461A" w:rsidRPr="00D9028D">
        <w:t>7</w:t>
      </w:r>
      <w:r w:rsidRPr="00D9028D">
        <w:t xml:space="preserve"> </w:t>
      </w:r>
      <w:r w:rsidR="00635A32" w:rsidRPr="00D9028D">
        <w:t>ust. 2 pkt 1, 4, 6 i 8</w:t>
      </w:r>
      <w:r w:rsidR="00CA5B92" w:rsidRPr="00D9028D">
        <w:t>,</w:t>
      </w:r>
      <w:r w:rsidR="00635A32" w:rsidRPr="00D9028D">
        <w:t xml:space="preserve"> ustala się jako iloraz sumy dziennych liczb tych zwierząt i liczby dni w okresie ustalonym na podstawie § 4 ust. 2 – w przypadku wariantów, o których mowa w § 3 ust. 1 pkt 1 </w:t>
      </w:r>
      <w:r w:rsidR="00CA5B92" w:rsidRPr="00D9028D">
        <w:t xml:space="preserve">i </w:t>
      </w:r>
      <w:r w:rsidR="00635A32" w:rsidRPr="00D9028D">
        <w:t>3</w:t>
      </w:r>
      <w:r w:rsidR="007E2956" w:rsidRPr="00D9028D">
        <w:t>–</w:t>
      </w:r>
      <w:r w:rsidR="00635A32" w:rsidRPr="00D9028D">
        <w:t>6.</w:t>
      </w:r>
    </w:p>
    <w:p w14:paraId="4063EEA5" w14:textId="299B4E33" w:rsidR="00635A32" w:rsidRPr="00D9028D" w:rsidRDefault="00BA7401" w:rsidP="00A53C2F">
      <w:pPr>
        <w:pStyle w:val="ARTartustawynprozporzdzenia"/>
      </w:pPr>
      <w:r w:rsidRPr="00D9028D">
        <w:rPr>
          <w:b/>
        </w:rPr>
        <w:t xml:space="preserve">§ 30. </w:t>
      </w:r>
      <w:r w:rsidRPr="00D9028D">
        <w:t>1</w:t>
      </w:r>
      <w:r w:rsidR="00635A32" w:rsidRPr="00D9028D">
        <w:t>.</w:t>
      </w:r>
      <w:r w:rsidR="00635A32" w:rsidRPr="00D9028D">
        <w:tab/>
        <w:t>W przypadku gdy rolnik nie złożył wniosku o przyznanie płatności dobrostanowej w ramach praktyk</w:t>
      </w:r>
      <w:r w:rsidR="005839D0" w:rsidRPr="00D9028D">
        <w:t xml:space="preserve"> podwyższających poziom dobrostanu zwierząt</w:t>
      </w:r>
      <w:r w:rsidR="00635A32" w:rsidRPr="00D9028D">
        <w:t>, o któr</w:t>
      </w:r>
      <w:r w:rsidR="005839D0" w:rsidRPr="00D9028D">
        <w:t xml:space="preserve">ych </w:t>
      </w:r>
      <w:r w:rsidR="00635A32" w:rsidRPr="00D9028D">
        <w:t>mowa w § 3 ust. 2 pkt 2, w poprzednim roku, okres, o którym mowa w</w:t>
      </w:r>
      <w:r w:rsidR="007E2956" w:rsidRPr="00D9028D">
        <w:t xml:space="preserve"> § </w:t>
      </w:r>
      <w:r w:rsidR="008F2A93" w:rsidRPr="00D9028D">
        <w:t>4</w:t>
      </w:r>
      <w:r w:rsidR="00635A32" w:rsidRPr="00D9028D">
        <w:t xml:space="preserve"> ust. </w:t>
      </w:r>
      <w:r w:rsidR="008F2A93" w:rsidRPr="00D9028D">
        <w:t>1</w:t>
      </w:r>
      <w:r w:rsidR="00635A32" w:rsidRPr="00D9028D">
        <w:t xml:space="preserve"> pkt </w:t>
      </w:r>
      <w:r w:rsidR="008F2A93" w:rsidRPr="00D9028D">
        <w:t>1</w:t>
      </w:r>
      <w:r w:rsidR="00635A32" w:rsidRPr="00D9028D">
        <w:t>, trwa od dnia następującego po dniu, w którym upływają 4 miesiące od dnia złożenia takiego wniosku w danym roku, do dnia 14 marca kolejnego roku.</w:t>
      </w:r>
    </w:p>
    <w:p w14:paraId="54C71252" w14:textId="23AA0B02" w:rsidR="00635A32" w:rsidRPr="00D9028D" w:rsidRDefault="007E2956" w:rsidP="00A53C2F">
      <w:pPr>
        <w:pStyle w:val="USTustnpkodeksu"/>
      </w:pPr>
      <w:r w:rsidRPr="00D9028D">
        <w:t>2</w:t>
      </w:r>
      <w:r w:rsidR="00635A32" w:rsidRPr="00D9028D">
        <w:t>.</w:t>
      </w:r>
      <w:r w:rsidR="00635A32" w:rsidRPr="00D9028D">
        <w:tab/>
        <w:t>W przypadku gdy rolnik ubiegający się o przyznanie płatności dobrostanowej w ramach praktyki, o której mowa w § 3 ust. 2 pkt 2 lit. a</w:t>
      </w:r>
      <w:r w:rsidR="005839D0" w:rsidRPr="00D9028D">
        <w:t>,</w:t>
      </w:r>
      <w:r w:rsidR="00635A32" w:rsidRPr="00D9028D">
        <w:t xml:space="preserve"> złożył wniosek o przyznanie płatności dobrostanowej w ramach wariantu, o którym mowa w § 4 ust. 2 pkt 1</w:t>
      </w:r>
      <w:r w:rsidR="005839D0" w:rsidRPr="00D9028D">
        <w:t xml:space="preserve"> </w:t>
      </w:r>
      <w:r w:rsidR="00635A32" w:rsidRPr="00D9028D">
        <w:t xml:space="preserve">lit. b rozporządzenia </w:t>
      </w:r>
      <w:r w:rsidR="00635A32" w:rsidRPr="00D9028D">
        <w:lastRenderedPageBreak/>
        <w:t>dobrostanowego PROW 2014</w:t>
      </w:r>
      <w:r w:rsidR="005839D0" w:rsidRPr="00D9028D">
        <w:t>–</w:t>
      </w:r>
      <w:r w:rsidR="00635A32" w:rsidRPr="00D9028D">
        <w:t xml:space="preserve">2020 w 2022 r., okres, o którym mowa w </w:t>
      </w:r>
      <w:r w:rsidRPr="00D9028D">
        <w:t xml:space="preserve">§ </w:t>
      </w:r>
      <w:r w:rsidR="008F2A93" w:rsidRPr="00D9028D">
        <w:t xml:space="preserve">4 </w:t>
      </w:r>
      <w:r w:rsidR="00635A32" w:rsidRPr="00D9028D">
        <w:t xml:space="preserve">ust. </w:t>
      </w:r>
      <w:r w:rsidR="008F2A93" w:rsidRPr="00D9028D">
        <w:t>1</w:t>
      </w:r>
      <w:r w:rsidR="00635A32" w:rsidRPr="00D9028D">
        <w:t xml:space="preserve"> pkt </w:t>
      </w:r>
      <w:r w:rsidR="008F2A93" w:rsidRPr="00D9028D">
        <w:t>1</w:t>
      </w:r>
      <w:r w:rsidR="00635A32" w:rsidRPr="00D9028D">
        <w:t>, trwa od dnia 16 maja 2023 r. do dnia 14 marca kolejnego roku.</w:t>
      </w:r>
      <w:r w:rsidR="00635A32" w:rsidRPr="00D9028D" w:rsidDel="00DA0D70">
        <w:t xml:space="preserve"> </w:t>
      </w:r>
    </w:p>
    <w:p w14:paraId="7416C095" w14:textId="4D75069F" w:rsidR="00635A32" w:rsidRPr="00D9028D" w:rsidRDefault="007E2956" w:rsidP="00A53C2F">
      <w:pPr>
        <w:pStyle w:val="ARTartustawynprozporzdzenia"/>
      </w:pPr>
      <w:r w:rsidRPr="00D9028D">
        <w:rPr>
          <w:b/>
        </w:rPr>
        <w:t>§ 31.</w:t>
      </w:r>
      <w:r w:rsidRPr="00D9028D">
        <w:tab/>
        <w:t xml:space="preserve">1. </w:t>
      </w:r>
      <w:r w:rsidR="005839D0" w:rsidRPr="00D9028D">
        <w:t>L</w:t>
      </w:r>
      <w:r w:rsidR="00635A32" w:rsidRPr="00D9028D">
        <w:t>iczbę punktów uzyskanych przez rolnika za realizację praktyki</w:t>
      </w:r>
      <w:r w:rsidR="00695DCF" w:rsidRPr="00D9028D">
        <w:t xml:space="preserve"> podwyższającej poziom dobrostanu zwierząt</w:t>
      </w:r>
      <w:r w:rsidR="00635A32" w:rsidRPr="00D9028D">
        <w:t>, o której mowa w § 3 ust. 2 pkt 3 lit. a, pkt 4 lit. e lub pkt 5 lit. e</w:t>
      </w:r>
      <w:r w:rsidR="005839D0" w:rsidRPr="00D9028D">
        <w:t>,</w:t>
      </w:r>
      <w:r w:rsidR="00635A32" w:rsidRPr="00D9028D">
        <w:t xml:space="preserve"> w przypadku zwierząt, które nie były wypasane przez 120 dni w okresie, o którym mowa w § 4 ust. 1 pkt 5, </w:t>
      </w:r>
      <w:r w:rsidR="005839D0" w:rsidRPr="00D9028D">
        <w:t xml:space="preserve">ustala </w:t>
      </w:r>
      <w:r w:rsidR="00635A32" w:rsidRPr="00D9028D">
        <w:t>się jako iloraz iloczynu odpowiedniej liczby punktów i liczby dni wypasu tych zwierząt zgodnie z wymogiem, o którym mowa w ust. 11 pkt 1, ust. 2</w:t>
      </w:r>
      <w:r w:rsidR="008F2A93" w:rsidRPr="00D9028D">
        <w:t>1</w:t>
      </w:r>
      <w:r w:rsidR="00635A32" w:rsidRPr="00D9028D">
        <w:t xml:space="preserve"> pkt 1 i ust. 28 pkt 1 załącznika nr 2 do rozporządzenia, oraz liczby 120.</w:t>
      </w:r>
    </w:p>
    <w:p w14:paraId="27E70A71" w14:textId="182143E1" w:rsidR="00635A32" w:rsidRPr="00D9028D" w:rsidRDefault="005839D0" w:rsidP="00A53C2F">
      <w:pPr>
        <w:pStyle w:val="USTustnpkodeksu"/>
      </w:pPr>
      <w:r w:rsidRPr="00D9028D">
        <w:t>2</w:t>
      </w:r>
      <w:r w:rsidR="00635A32" w:rsidRPr="00D9028D">
        <w:t xml:space="preserve">. W przypadku gdy dane zwierzę jest uwzględnione przy ustaleniu liczby punktów za </w:t>
      </w:r>
      <w:r w:rsidR="00695DCF" w:rsidRPr="00D9028D">
        <w:t xml:space="preserve">realizację </w:t>
      </w:r>
      <w:r w:rsidR="00635A32" w:rsidRPr="00D9028D">
        <w:t>praktyki</w:t>
      </w:r>
      <w:r w:rsidR="00695DCF" w:rsidRPr="00D9028D">
        <w:t xml:space="preserve"> podwyższającej poziom dobrostanu zwierząt</w:t>
      </w:r>
      <w:r w:rsidR="00635A32" w:rsidRPr="00D9028D">
        <w:t>, o której mowa w § 3 ust. 2 pkt 3 lit. a, pkt 4 lit. e lub pkt 5 lit. e, przysługującej więcej niż jednemu rolnikowi, a okres wypasania tych zwierząt zgodnie z wymogiem, o którym mowa w ust. 11 pkt 1, ust. 2</w:t>
      </w:r>
      <w:r w:rsidR="008F2A93" w:rsidRPr="00D9028D">
        <w:t>1</w:t>
      </w:r>
      <w:r w:rsidR="00635A32" w:rsidRPr="00D9028D">
        <w:t xml:space="preserve"> pkt 1 i ust. 28 pkt 1 załącznika nr 2 do rozporządzenia, przekracza 120 dni w okresie, o którym mowa w § 4 ust. 1 pkt 5, to liczba tych punktów przysługuje do tych zwierząt za pierwsze 120 dni ich wypasania zgodnie z tym wymogiem. </w:t>
      </w:r>
    </w:p>
    <w:p w14:paraId="147F73EC" w14:textId="66A3ABD8" w:rsidR="008C3D34" w:rsidRPr="00D9028D" w:rsidRDefault="00635A32" w:rsidP="00A53C2F">
      <w:pPr>
        <w:pStyle w:val="ARTartustawynprozporzdzenia"/>
      </w:pPr>
      <w:r w:rsidRPr="00D9028D">
        <w:rPr>
          <w:b/>
        </w:rPr>
        <w:t xml:space="preserve">§ </w:t>
      </w:r>
      <w:r w:rsidR="007E2956" w:rsidRPr="00D9028D">
        <w:rPr>
          <w:b/>
        </w:rPr>
        <w:t>32</w:t>
      </w:r>
      <w:r w:rsidRPr="00D9028D">
        <w:rPr>
          <w:b/>
        </w:rPr>
        <w:t>.</w:t>
      </w:r>
      <w:r w:rsidR="008C3D34" w:rsidRPr="00D9028D">
        <w:rPr>
          <w:b/>
        </w:rPr>
        <w:t xml:space="preserve"> </w:t>
      </w:r>
      <w:r w:rsidR="008C3D34" w:rsidRPr="00D9028D">
        <w:t xml:space="preserve">Liczbą zwierząt zatwierdzonych do płatności dobrostanowej </w:t>
      </w:r>
      <w:r w:rsidR="0018129C" w:rsidRPr="00D9028D">
        <w:t xml:space="preserve"> </w:t>
      </w:r>
      <w:r w:rsidR="008C3D34" w:rsidRPr="00D9028D">
        <w:t>w ramach wariantu, o którym mowa w § 3 ust. 1:</w:t>
      </w:r>
    </w:p>
    <w:p w14:paraId="3C658AEA" w14:textId="5C93525F" w:rsidR="00635A32" w:rsidRPr="00D9028D" w:rsidRDefault="00635A32" w:rsidP="00A53C2F">
      <w:pPr>
        <w:pStyle w:val="PKTpunkt"/>
      </w:pPr>
      <w:r w:rsidRPr="00D9028D">
        <w:t>1)</w:t>
      </w:r>
      <w:r w:rsidRPr="00D9028D">
        <w:tab/>
        <w:t>pkt 7, jest średnia liczba samic z gatunku owca domowa w wieku co najmniej 12 miesięcy, utrzymywanych przez rolnika w okresie ustalonym na podstawie § 4 ust. 1 pkt 2 lit. b, zgodnie z wymogami w ramach tego wariantu</w:t>
      </w:r>
      <w:r w:rsidR="0018129C" w:rsidRPr="00D9028D">
        <w:t>,</w:t>
      </w:r>
    </w:p>
    <w:p w14:paraId="1E8F1863" w14:textId="1BC95E98" w:rsidR="00635A32" w:rsidRPr="00D9028D" w:rsidRDefault="00635A32" w:rsidP="00A53C2F">
      <w:pPr>
        <w:pStyle w:val="PKTpunkt"/>
      </w:pPr>
      <w:r w:rsidRPr="00D9028D">
        <w:t>2)</w:t>
      </w:r>
      <w:r w:rsidRPr="00D9028D">
        <w:tab/>
        <w:t>pkt 8, jest średnia liczba kur niosek utrzymywanych przez rolnika w okresie ustalonym na podstawie § 4 ust. 1 pkt 1</w:t>
      </w:r>
      <w:r w:rsidR="0018129C" w:rsidRPr="00D9028D">
        <w:t xml:space="preserve">, </w:t>
      </w:r>
      <w:r w:rsidRPr="00D9028D">
        <w:t>zgodnie z wymogami w ramach tego wariantu</w:t>
      </w:r>
      <w:r w:rsidR="0018129C" w:rsidRPr="00D9028D">
        <w:t>,</w:t>
      </w:r>
    </w:p>
    <w:p w14:paraId="72A75E96" w14:textId="173E9C34" w:rsidR="00635A32" w:rsidRPr="00D9028D" w:rsidRDefault="00635A32" w:rsidP="00A53C2F">
      <w:pPr>
        <w:pStyle w:val="PKTpunkt"/>
      </w:pPr>
      <w:r w:rsidRPr="00D9028D">
        <w:t>3)</w:t>
      </w:r>
      <w:r w:rsidRPr="00D9028D">
        <w:tab/>
        <w:t>pkt 9 i 10, jest liczba kurcząt brojlerów lub indyków utrzymywanych z przeznaczeniem na produkcję mięsa, które w okresie ustalonym na podstawie § 4 ust. 1 pkt 1, zostały przemieszczone bezpośrednio do rzeźni z przeznaczeniem do uboju</w:t>
      </w:r>
      <w:r w:rsidR="0018129C" w:rsidRPr="00D9028D">
        <w:t>,</w:t>
      </w:r>
    </w:p>
    <w:p w14:paraId="19E48B6B" w14:textId="3CC4A2E9" w:rsidR="00635A32" w:rsidRPr="00D9028D" w:rsidRDefault="00635A32" w:rsidP="00A53C2F">
      <w:pPr>
        <w:pStyle w:val="PKTpunkt"/>
      </w:pPr>
      <w:r w:rsidRPr="00D9028D">
        <w:t>4)</w:t>
      </w:r>
      <w:r w:rsidRPr="00D9028D">
        <w:tab/>
        <w:t xml:space="preserve">pkt 11 i 12, jest średnia liczba koni dorosłych utrzymywanych przez rolnika w okresie ustalonym na podstawie § 4 ust. 1 pkt 1 </w:t>
      </w:r>
      <w:r w:rsidR="0018129C" w:rsidRPr="00D9028D">
        <w:t xml:space="preserve">i </w:t>
      </w:r>
      <w:r w:rsidRPr="00D9028D">
        <w:t xml:space="preserve">pkt 3 lit. a, zgodnie z wymogami w ramach </w:t>
      </w:r>
      <w:r w:rsidR="0018129C" w:rsidRPr="00D9028D">
        <w:t>danego</w:t>
      </w:r>
      <w:r w:rsidRPr="00D9028D">
        <w:t xml:space="preserve"> wariantu</w:t>
      </w:r>
      <w:r w:rsidR="0018129C" w:rsidRPr="00D9028D">
        <w:t>,</w:t>
      </w:r>
    </w:p>
    <w:p w14:paraId="7DAD898D" w14:textId="1A707D8A" w:rsidR="00635A32" w:rsidRPr="00D9028D" w:rsidRDefault="00635A32" w:rsidP="00A53C2F">
      <w:pPr>
        <w:pStyle w:val="PKTpunkt"/>
      </w:pPr>
      <w:r w:rsidRPr="00D9028D">
        <w:t>5)</w:t>
      </w:r>
      <w:r w:rsidRPr="00D9028D">
        <w:tab/>
        <w:t>pkt 13, jest średnia liczba samic z gatunku koza domowa w wieku co najmniej 12 miesięcy, utrzymywanych przez rolnika w okresie ustalonym na podstawie § 4 ust. 1 pkt 4</w:t>
      </w:r>
      <w:r w:rsidR="008F2A93" w:rsidRPr="00D9028D">
        <w:t xml:space="preserve"> lit. a</w:t>
      </w:r>
      <w:r w:rsidRPr="00D9028D">
        <w:t>, zgodnie z wymogami w ramach tego wariantu</w:t>
      </w:r>
    </w:p>
    <w:p w14:paraId="38C1C363" w14:textId="4CF4021D" w:rsidR="0018129C" w:rsidRPr="00D9028D" w:rsidRDefault="0018129C" w:rsidP="00A53C2F">
      <w:pPr>
        <w:pStyle w:val="CZWSPPKTczwsplnapunktw"/>
      </w:pPr>
      <w:r w:rsidRPr="00D9028D">
        <w:lastRenderedPageBreak/>
        <w:t>–</w:t>
      </w:r>
      <w:r w:rsidRPr="00D9028D">
        <w:tab/>
        <w:t>w odniesieniu do których</w:t>
      </w:r>
      <w:r w:rsidR="00AA6478" w:rsidRPr="00D9028D">
        <w:t xml:space="preserve"> </w:t>
      </w:r>
      <w:r w:rsidRPr="00D9028D">
        <w:t>do dnia objęcia wnioskiem o przyznanie płatności dobrostanowej dokonano zgłoszeń wymaganych na podstawie art. 22 ust. 5, art. 25 ust. 1 pkt 1 i 2, art. 26 ust. 1 oraz art. 27 pkt 2 i 3 ustawy z dnia 4 listopada 2022 r. o systemie identyfikacji i rejestracji zwierząt</w:t>
      </w:r>
      <w:r w:rsidR="00A53C2F" w:rsidRPr="00D9028D">
        <w:t>,</w:t>
      </w:r>
      <w:r w:rsidRPr="00D9028D">
        <w:t xml:space="preserve"> oraz</w:t>
      </w:r>
      <w:r w:rsidRPr="00D9028D">
        <w:tab/>
        <w:t>są spełnione, najpóźniej od dnia objęcia tym wnioskiem, wymagania</w:t>
      </w:r>
      <w:r w:rsidRPr="00D9028D" w:rsidDel="008A6128">
        <w:t xml:space="preserve"> </w:t>
      </w:r>
      <w:r w:rsidRPr="00D9028D">
        <w:t>w zakresie identyfikacji określone w art. 21 pkt 1 ustawy z dnia 4 listopada 2022 r. o systemie identyfikacji i rejestracji zwierząt.</w:t>
      </w:r>
    </w:p>
    <w:p w14:paraId="7C717AF6" w14:textId="24388447" w:rsidR="00635A32" w:rsidRPr="00D9028D" w:rsidRDefault="00D1719D" w:rsidP="00A53C2F">
      <w:pPr>
        <w:pStyle w:val="ARTartustawynprozporzdzenia"/>
      </w:pPr>
      <w:r w:rsidRPr="00D9028D">
        <w:rPr>
          <w:b/>
        </w:rPr>
        <w:t>§ 33</w:t>
      </w:r>
      <w:r w:rsidR="00635A32" w:rsidRPr="00D9028D">
        <w:t xml:space="preserve">. Warunki, o których mowa w </w:t>
      </w:r>
      <w:r w:rsidR="0018129C" w:rsidRPr="00D9028D">
        <w:rPr>
          <w:bCs/>
        </w:rPr>
        <w:t>§ 32</w:t>
      </w:r>
      <w:commentRangeStart w:id="17"/>
      <w:commentRangeEnd w:id="17"/>
      <w:r w:rsidR="0018129C" w:rsidRPr="00D9028D">
        <w:rPr>
          <w:bCs/>
        </w:rPr>
        <w:t>,</w:t>
      </w:r>
      <w:r w:rsidR="00635A32" w:rsidRPr="00D9028D">
        <w:t xml:space="preserve"> uznaje się za spełnione, jeżeli </w:t>
      </w:r>
      <w:r w:rsidR="009A3F5D" w:rsidRPr="00D9028D">
        <w:t>potwierdzają to informacje zawarte w komputerowej bazie danych</w:t>
      </w:r>
      <w:r w:rsidR="00635A32" w:rsidRPr="00D9028D">
        <w:t xml:space="preserve">, przy czym uznaje się, że wymagania w zakresie identyfikacji, o których mowa </w:t>
      </w:r>
      <w:r w:rsidR="008F2A93" w:rsidRPr="00D9028D">
        <w:rPr>
          <w:bCs/>
        </w:rPr>
        <w:t>§ 32</w:t>
      </w:r>
      <w:r w:rsidR="00635A32" w:rsidRPr="00D9028D">
        <w:t>, są spełnione również w przypadku, gdy:</w:t>
      </w:r>
    </w:p>
    <w:p w14:paraId="288732F1" w14:textId="2737632C" w:rsidR="00635A32" w:rsidRPr="00D9028D" w:rsidRDefault="00635A32" w:rsidP="00A53C2F">
      <w:pPr>
        <w:pStyle w:val="PKTpunkt"/>
      </w:pPr>
      <w:r w:rsidRPr="00D9028D">
        <w:t>1)</w:t>
      </w:r>
      <w:r w:rsidRPr="00D9028D">
        <w:tab/>
        <w:t xml:space="preserve">zwierzę utraciło jeden z dwóch środków identyfikacji, ale można je jednoznacznie i indywidualnie zidentyfikować przy pomocy innych środków identyfikacji, wskazanych w lit. a i g </w:t>
      </w:r>
      <w:r w:rsidR="0018129C" w:rsidRPr="00D9028D">
        <w:t xml:space="preserve">załącznika III do </w:t>
      </w:r>
      <w:r w:rsidRPr="00D9028D">
        <w:t xml:space="preserve">rozporządzenia 2019/2035 </w:t>
      </w:r>
      <w:bookmarkStart w:id="18" w:name="_Hlk129693891"/>
      <w:r w:rsidRPr="00D9028D">
        <w:t>–</w:t>
      </w:r>
      <w:bookmarkEnd w:id="18"/>
      <w:r w:rsidRPr="00D9028D">
        <w:t xml:space="preserve"> w przypadku owiec, kóz i koni;</w:t>
      </w:r>
    </w:p>
    <w:p w14:paraId="65BA1FE4" w14:textId="12E45E7D" w:rsidR="00635A32" w:rsidRPr="00D9028D" w:rsidRDefault="00635A32" w:rsidP="00A53C2F">
      <w:pPr>
        <w:pStyle w:val="PKTpunkt"/>
      </w:pPr>
      <w:r w:rsidRPr="00D9028D">
        <w:t>2)</w:t>
      </w:r>
      <w:r w:rsidRPr="00D9028D">
        <w:tab/>
        <w:t>zwierzę utraciło obydwa środki identyfikacji, ale można je jednoznacznie i indywidualnie zidentyfikować za pomocą księgi rejestracji, o której mowa w art. 70 ustawy z dnia 4 listopada 2022 r. o systemie identyfikacji i rejestracji zwierząt lub komputerowej bazy danych oraz pod warunkiem że posiadacz zwierzęcia może udowodnić, iż podjął działania w celu naprawy tej sytuacji przed otrzymaniem powiadomienia o kontroli na miejscu;</w:t>
      </w:r>
    </w:p>
    <w:p w14:paraId="30664D96" w14:textId="7CCDBB03" w:rsidR="00635A32" w:rsidRPr="00D9028D" w:rsidRDefault="00635A32" w:rsidP="00A53C2F">
      <w:pPr>
        <w:pStyle w:val="PKTpunkt"/>
      </w:pPr>
      <w:r w:rsidRPr="00D9028D">
        <w:t>3)</w:t>
      </w:r>
      <w:r w:rsidRPr="00D9028D">
        <w:tab/>
        <w:t>w przypadku gdy stwierdzone niezgodności dotyczą niepoprawnych wpisów do księgi rejestracji lub komputerowej bazy danych zwierząt, lecz nie mają znaczenia dla celów weryfikacji zgodności z warunkami przyznania płatności dobrostanowej w ramach wariant</w:t>
      </w:r>
      <w:r w:rsidR="006A2FA2" w:rsidRPr="00D9028D">
        <w:t>ów</w:t>
      </w:r>
      <w:r w:rsidRPr="00D9028D">
        <w:t>, o który</w:t>
      </w:r>
      <w:r w:rsidR="006A2FA2" w:rsidRPr="00D9028D">
        <w:t>ch</w:t>
      </w:r>
      <w:r w:rsidRPr="00D9028D">
        <w:t xml:space="preserve"> mowa w § </w:t>
      </w:r>
      <w:r w:rsidR="006A2FA2" w:rsidRPr="00D9028D">
        <w:t>3</w:t>
      </w:r>
      <w:r w:rsidRPr="00D9028D">
        <w:t xml:space="preserve"> ust. </w:t>
      </w:r>
      <w:r w:rsidR="006A2FA2" w:rsidRPr="00D9028D">
        <w:t>1</w:t>
      </w:r>
      <w:r w:rsidRPr="00D9028D">
        <w:t>, przedmiotowe zwierzę uznaje się za niezatwierdzone jedynie w przypadku, gdy takie niepoprawne wpisy wykryto w toku co najmniej dwóch kontroli w ciągu 24 miesięcy. We wszystkich pozostałych przypadkach przedmiotowe zwierzęta uznaje się za niezatwierdzone po pierwszym stwierdzeniu niezgodności.</w:t>
      </w:r>
    </w:p>
    <w:p w14:paraId="5FBB5293" w14:textId="7D0DE0B2" w:rsidR="00635A32" w:rsidRPr="00D9028D" w:rsidRDefault="00D1719D" w:rsidP="00A53C2F">
      <w:pPr>
        <w:pStyle w:val="ARTartustawynprozporzdzenia"/>
      </w:pPr>
      <w:r w:rsidRPr="00D9028D">
        <w:rPr>
          <w:b/>
        </w:rPr>
        <w:t>§ 34</w:t>
      </w:r>
      <w:r w:rsidR="00635A32" w:rsidRPr="00D9028D">
        <w:t>.</w:t>
      </w:r>
      <w:r w:rsidR="00635A32" w:rsidRPr="00D9028D">
        <w:tab/>
        <w:t xml:space="preserve">Średnią liczbę zwierząt, o których mowa w </w:t>
      </w:r>
      <w:r w:rsidR="0018129C" w:rsidRPr="00D9028D">
        <w:rPr>
          <w:bCs/>
        </w:rPr>
        <w:t xml:space="preserve">§ 32 </w:t>
      </w:r>
      <w:r w:rsidR="00635A32" w:rsidRPr="00D9028D">
        <w:t>pkt 1</w:t>
      </w:r>
      <w:r w:rsidR="0018129C" w:rsidRPr="00D9028D">
        <w:t xml:space="preserve">, </w:t>
      </w:r>
      <w:r w:rsidR="00635A32" w:rsidRPr="00D9028D">
        <w:t>2</w:t>
      </w:r>
      <w:r w:rsidR="0018129C" w:rsidRPr="00D9028D">
        <w:t>,</w:t>
      </w:r>
      <w:r w:rsidR="00635A32" w:rsidRPr="00D9028D">
        <w:t xml:space="preserve"> 4 </w:t>
      </w:r>
      <w:r w:rsidR="0018129C" w:rsidRPr="00D9028D">
        <w:t xml:space="preserve">i </w:t>
      </w:r>
      <w:r w:rsidR="00635A32" w:rsidRPr="00D9028D">
        <w:t xml:space="preserve">5, ustala się jako iloraz sumy dziennych liczb tych zwierząt i liczby dni w okresie, w którym rolnik przestrzega wymogów w ramach </w:t>
      </w:r>
      <w:r w:rsidR="0018129C" w:rsidRPr="00D9028D">
        <w:t xml:space="preserve">danych </w:t>
      </w:r>
      <w:r w:rsidR="00635A32" w:rsidRPr="00D9028D">
        <w:t>wariantów.</w:t>
      </w:r>
    </w:p>
    <w:p w14:paraId="305BBE80" w14:textId="6C2A9DF6" w:rsidR="00635A32" w:rsidRPr="00D9028D" w:rsidRDefault="00D1719D" w:rsidP="00A53C2F">
      <w:pPr>
        <w:pStyle w:val="ARTartustawynprozporzdzenia"/>
      </w:pPr>
      <w:r w:rsidRPr="00D9028D">
        <w:rPr>
          <w:b/>
        </w:rPr>
        <w:t>§ 35</w:t>
      </w:r>
      <w:r w:rsidR="00635A32" w:rsidRPr="00D9028D">
        <w:t>.</w:t>
      </w:r>
      <w:r w:rsidR="00635A32" w:rsidRPr="00D9028D">
        <w:tab/>
      </w:r>
      <w:r w:rsidRPr="00D9028D">
        <w:t xml:space="preserve"> 1. </w:t>
      </w:r>
      <w:r w:rsidR="00635A32" w:rsidRPr="00D9028D">
        <w:t>Okres utrzymywania zwierząt przez rolnika i</w:t>
      </w:r>
      <w:r w:rsidR="00635A32" w:rsidRPr="00D9028D" w:rsidDel="00E87E91">
        <w:t xml:space="preserve"> </w:t>
      </w:r>
      <w:r w:rsidR="00635A32" w:rsidRPr="00D9028D">
        <w:t xml:space="preserve">liczbę tych zwierząt w tym okresie ustala się na podstawie informacji zawartych w komputerowej bazie danych. </w:t>
      </w:r>
    </w:p>
    <w:p w14:paraId="4AA7F9F5" w14:textId="5E098A2B" w:rsidR="00635A32" w:rsidRPr="00D9028D" w:rsidRDefault="00D1719D" w:rsidP="00A53C2F">
      <w:pPr>
        <w:pStyle w:val="USTustnpkodeksu"/>
      </w:pPr>
      <w:r w:rsidRPr="00D9028D">
        <w:t>2</w:t>
      </w:r>
      <w:r w:rsidR="00635A32" w:rsidRPr="00D9028D">
        <w:t>.</w:t>
      </w:r>
      <w:r w:rsidR="00635A32" w:rsidRPr="00D9028D">
        <w:tab/>
        <w:t xml:space="preserve">Przemieszczanie czasowe zwierząt na wystawy, pokazy oraz konkursy nie narusza warunku posiadania zwierząt w okresach, o których mowa w </w:t>
      </w:r>
      <w:r w:rsidR="00695DCF" w:rsidRPr="00D9028D">
        <w:t xml:space="preserve">§ </w:t>
      </w:r>
      <w:r w:rsidR="006A2FA2" w:rsidRPr="00D9028D">
        <w:t>2</w:t>
      </w:r>
      <w:r w:rsidR="00C53278" w:rsidRPr="00D9028D">
        <w:t>7</w:t>
      </w:r>
      <w:r w:rsidR="006A2FA2" w:rsidRPr="00D9028D">
        <w:t xml:space="preserve"> ust. 2 i § </w:t>
      </w:r>
      <w:r w:rsidR="00695DCF" w:rsidRPr="00D9028D">
        <w:t>32</w:t>
      </w:r>
      <w:r w:rsidR="00635A32" w:rsidRPr="00D9028D">
        <w:t>.</w:t>
      </w:r>
    </w:p>
    <w:p w14:paraId="292D1475" w14:textId="2F068CA2" w:rsidR="00635A32" w:rsidRPr="00D9028D" w:rsidRDefault="00D1719D" w:rsidP="00A53C2F">
      <w:pPr>
        <w:pStyle w:val="ARTartustawynprozporzdzenia"/>
      </w:pPr>
      <w:r w:rsidRPr="00D9028D">
        <w:rPr>
          <w:b/>
        </w:rPr>
        <w:lastRenderedPageBreak/>
        <w:t>§ 36</w:t>
      </w:r>
      <w:r w:rsidR="00635A32" w:rsidRPr="00D9028D">
        <w:rPr>
          <w:b/>
        </w:rPr>
        <w:t>.</w:t>
      </w:r>
      <w:r w:rsidR="00635A32" w:rsidRPr="00D9028D">
        <w:tab/>
      </w:r>
      <w:r w:rsidR="00695DCF" w:rsidRPr="00D9028D">
        <w:t xml:space="preserve"> </w:t>
      </w:r>
      <w:r w:rsidR="00635A32" w:rsidRPr="00D9028D">
        <w:t xml:space="preserve">W przypadku gdy rolnik nie złożył wniosku o przyznanie płatności dobrostanowej w ramach wariantu, o którym mowa w § 3 ust. 1 pkt 9 i 10, w poprzednim roku, okres, o którym mowa w </w:t>
      </w:r>
      <w:r w:rsidR="00C53278" w:rsidRPr="00D9028D">
        <w:t xml:space="preserve">§ 4 </w:t>
      </w:r>
      <w:r w:rsidR="00635A32" w:rsidRPr="00D9028D">
        <w:t xml:space="preserve">ust. 1 pkt </w:t>
      </w:r>
      <w:r w:rsidR="00C53278" w:rsidRPr="00D9028D">
        <w:t>1</w:t>
      </w:r>
      <w:r w:rsidR="00635A32" w:rsidRPr="00D9028D">
        <w:t>, trwa od dnia następującego po dniu, w którym upływa:</w:t>
      </w:r>
    </w:p>
    <w:p w14:paraId="417687EC" w14:textId="3C434E82" w:rsidR="00635A32" w:rsidRPr="00D9028D" w:rsidRDefault="00635A32" w:rsidP="00A53C2F">
      <w:pPr>
        <w:pStyle w:val="PKTpunkt"/>
      </w:pPr>
      <w:r w:rsidRPr="00D9028D">
        <w:t>1)</w:t>
      </w:r>
      <w:r w:rsidRPr="00D9028D">
        <w:tab/>
        <w:t>42 dni od dnia złożenia takiego wniosku w danym roku, do dnia 14 marca kolejnego roku – w przypadku wariantu, o którym mowa w § 3 ust. 1 pkt 9;</w:t>
      </w:r>
    </w:p>
    <w:p w14:paraId="7B494425" w14:textId="77777777" w:rsidR="00635A32" w:rsidRPr="00D9028D" w:rsidRDefault="00635A32" w:rsidP="00A53C2F">
      <w:pPr>
        <w:pStyle w:val="PKTpunkt"/>
      </w:pPr>
      <w:r w:rsidRPr="00D9028D">
        <w:t>2)</w:t>
      </w:r>
      <w:r w:rsidRPr="00D9028D">
        <w:tab/>
        <w:t>100 dni od dnia złożenia takiego wniosku w danym roku, do dnia 14 marca kolejnego roku – w przypadku wariantu, o którym mowa w § 3 ust. 1 pkt 10.</w:t>
      </w:r>
    </w:p>
    <w:p w14:paraId="44C8305C" w14:textId="294DE3BE" w:rsidR="00F947F1" w:rsidRPr="00D9028D" w:rsidRDefault="00F947F1" w:rsidP="00F947F1">
      <w:pPr>
        <w:pStyle w:val="ARTartustawynprozporzdzenia"/>
      </w:pPr>
      <w:r w:rsidRPr="00D9028D">
        <w:rPr>
          <w:b/>
        </w:rPr>
        <w:t>§ 37</w:t>
      </w:r>
      <w:r w:rsidRPr="00D9028D">
        <w:t>.1. Jeżeli liczba zwierząt, wyrażona w DJP z uwzględnieniem współczynników przeliczania zwierząt na DJP określonych w załączniku nr 5 do rozporządzenia, objętych wariant</w:t>
      </w:r>
      <w:r w:rsidR="00695DCF" w:rsidRPr="00D9028D">
        <w:t>a</w:t>
      </w:r>
      <w:r w:rsidRPr="00D9028D">
        <w:t>m</w:t>
      </w:r>
      <w:r w:rsidR="00695DCF" w:rsidRPr="00D9028D">
        <w:t>i</w:t>
      </w:r>
      <w:r w:rsidRPr="00D9028D">
        <w:t>, o który</w:t>
      </w:r>
      <w:r w:rsidR="00695DCF" w:rsidRPr="00D9028D">
        <w:t>ch</w:t>
      </w:r>
      <w:r w:rsidRPr="00D9028D">
        <w:t xml:space="preserve"> mowa w § 3 ust. 1</w:t>
      </w:r>
      <w:r w:rsidR="00695DCF" w:rsidRPr="00D9028D">
        <w:t>,</w:t>
      </w:r>
      <w:r w:rsidRPr="00D9028D">
        <w:t xml:space="preserve"> przekracza 100 DJP, to płatność dobrostanową, o której mowa w § 2</w:t>
      </w:r>
      <w:r w:rsidR="00C53278" w:rsidRPr="00D9028D">
        <w:t>7</w:t>
      </w:r>
      <w:r w:rsidRPr="00D9028D">
        <w:t xml:space="preserve"> ust. 1 lub § 32</w:t>
      </w:r>
      <w:r w:rsidR="00695DCF" w:rsidRPr="00D9028D">
        <w:t xml:space="preserve">, </w:t>
      </w:r>
      <w:r w:rsidRPr="00D9028D">
        <w:t>przyznaje się w wysokości 75% w odniesieniu do liczby zwierząt powyżej 100 DJP do 150 DJP.</w:t>
      </w:r>
    </w:p>
    <w:p w14:paraId="4EF40912" w14:textId="2C26AF0A" w:rsidR="00F947F1" w:rsidRPr="00D9028D" w:rsidRDefault="00F947F1" w:rsidP="00A53C2F">
      <w:pPr>
        <w:pStyle w:val="USTustnpkodeksu"/>
      </w:pPr>
      <w:r w:rsidRPr="00D9028D">
        <w:t>2.</w:t>
      </w:r>
      <w:r w:rsidRPr="00D9028D">
        <w:tab/>
        <w:t>Jeżeli liczba zwierząt, o których mowa w ust. 1</w:t>
      </w:r>
      <w:r w:rsidR="00695DCF" w:rsidRPr="00D9028D">
        <w:t>,</w:t>
      </w:r>
      <w:r w:rsidRPr="00D9028D">
        <w:t xml:space="preserve"> przekracza 150 DJP, to płatnoś</w:t>
      </w:r>
      <w:r w:rsidR="00695DCF" w:rsidRPr="00D9028D">
        <w:t>ci</w:t>
      </w:r>
      <w:r w:rsidRPr="00D9028D">
        <w:t xml:space="preserve"> dobrostanow</w:t>
      </w:r>
      <w:r w:rsidR="00695DCF" w:rsidRPr="00D9028D">
        <w:t>ej</w:t>
      </w:r>
      <w:r w:rsidRPr="00D9028D">
        <w:t xml:space="preserve">, o której mowa w § </w:t>
      </w:r>
      <w:r w:rsidR="00C53278" w:rsidRPr="00D9028D">
        <w:t>27</w:t>
      </w:r>
      <w:r w:rsidR="00C53278" w:rsidRPr="00D9028D">
        <w:t xml:space="preserve"> </w:t>
      </w:r>
      <w:r w:rsidRPr="00D9028D">
        <w:t>ust. 1 lub § 32</w:t>
      </w:r>
      <w:r w:rsidR="00695DCF" w:rsidRPr="00D9028D">
        <w:t xml:space="preserve">, </w:t>
      </w:r>
      <w:r w:rsidRPr="00D9028D">
        <w:t>nie przyznaje się w odniesieniu do liczby zwierząt powyżej 150 DJP.</w:t>
      </w:r>
    </w:p>
    <w:p w14:paraId="030CD49B" w14:textId="41990A78" w:rsidR="00F947F1" w:rsidRPr="00D9028D" w:rsidRDefault="00F947F1" w:rsidP="00A53C2F">
      <w:pPr>
        <w:pStyle w:val="USTustnpkodeksu"/>
      </w:pPr>
      <w:r w:rsidRPr="00D9028D">
        <w:t>3.</w:t>
      </w:r>
      <w:r w:rsidRPr="00D9028D">
        <w:tab/>
        <w:t>Płatność dobrostanow</w:t>
      </w:r>
      <w:r w:rsidR="00695DCF" w:rsidRPr="00D9028D">
        <w:t>ą</w:t>
      </w:r>
      <w:r w:rsidRPr="00D9028D">
        <w:t xml:space="preserve"> do zwierząt objętych wnioskiem w ramach płatności dobrostanowej, o której mowa </w:t>
      </w:r>
      <w:r w:rsidR="00B44776" w:rsidRPr="00D9028D">
        <w:t xml:space="preserve">w </w:t>
      </w:r>
      <w:r w:rsidRPr="00D9028D">
        <w:t>§ 23 ust. 1</w:t>
      </w:r>
      <w:r w:rsidR="00695DCF" w:rsidRPr="00D9028D">
        <w:t>,</w:t>
      </w:r>
      <w:r w:rsidRPr="00D9028D">
        <w:t xml:space="preserve">  przyzna</w:t>
      </w:r>
      <w:r w:rsidR="00695DCF" w:rsidRPr="00D9028D">
        <w:t>je się</w:t>
      </w:r>
      <w:r w:rsidRPr="00D9028D">
        <w:t xml:space="preserve"> w pełnej wysokości niezależnie od liczby zwierząt utrzymywanych w gospodarstwie wyrażonej w DJP</w:t>
      </w:r>
      <w:r w:rsidR="00695DCF" w:rsidRPr="00D9028D">
        <w:t>,</w:t>
      </w:r>
      <w:r w:rsidRPr="00D9028D">
        <w:t xml:space="preserve"> z uwzględnieniem współczynników przeliczania zwierząt na DJP określonych w załączniku nr 5 do rozporządzenia.</w:t>
      </w:r>
    </w:p>
    <w:p w14:paraId="1E44E25A" w14:textId="02929A82" w:rsidR="00F947F1" w:rsidRPr="00D9028D" w:rsidRDefault="00F947F1" w:rsidP="00F947F1">
      <w:pPr>
        <w:pStyle w:val="ARTartustawynprozporzdzenia"/>
      </w:pPr>
      <w:r w:rsidRPr="00D9028D">
        <w:rPr>
          <w:b/>
        </w:rPr>
        <w:t>§ 38.</w:t>
      </w:r>
      <w:r w:rsidR="00695DCF" w:rsidRPr="00D9028D">
        <w:rPr>
          <w:b/>
        </w:rPr>
        <w:t xml:space="preserve"> </w:t>
      </w:r>
      <w:r w:rsidRPr="00D9028D">
        <w:t>1. Rolnikowi może zostać przyznana kwota przeznaczona na refundację kosztów transakcyjnych o których mowa w art. 31 ust. 7 lit. b rozporządzenia nr 2021/2115, poniesionych z tytułu sporządzenia planu poprawy dobrostanu zwierząt, jeżeli są spełnione warunki przyznania płatności dobrostanowej w ramach wariant</w:t>
      </w:r>
      <w:r w:rsidR="005933A6" w:rsidRPr="00D9028D">
        <w:t>ów</w:t>
      </w:r>
      <w:r w:rsidRPr="00D9028D">
        <w:t>, o który</w:t>
      </w:r>
      <w:r w:rsidR="005933A6" w:rsidRPr="00D9028D">
        <w:t>ch</w:t>
      </w:r>
      <w:r w:rsidRPr="00D9028D">
        <w:t xml:space="preserve"> mowa w § 3 ust. 1 pkt 5 i 7–13</w:t>
      </w:r>
      <w:r w:rsidR="005933A6" w:rsidRPr="00D9028D">
        <w:t>,</w:t>
      </w:r>
      <w:r w:rsidRPr="00D9028D">
        <w:t xml:space="preserve"> oraz </w:t>
      </w:r>
      <w:r w:rsidR="00EF38A0" w:rsidRPr="00D9028D">
        <w:t>praktyk,</w:t>
      </w:r>
      <w:r w:rsidRPr="00D9028D">
        <w:t xml:space="preserve"> o który</w:t>
      </w:r>
      <w:r w:rsidR="00EF38A0" w:rsidRPr="00D9028D">
        <w:t>ch</w:t>
      </w:r>
      <w:r w:rsidRPr="00D9028D">
        <w:t xml:space="preserve"> mowa w § 3 ust. </w:t>
      </w:r>
      <w:r w:rsidR="00EF38A0" w:rsidRPr="00D9028D">
        <w:t>2</w:t>
      </w:r>
      <w:r w:rsidRPr="00D9028D">
        <w:t xml:space="preserve"> pkt 1 lit. a i b, pkt 2 lit. a i b, pkt 3 lit. b i c, pkt 4 lit. a i b, pkt 5 lit. a i b. </w:t>
      </w:r>
    </w:p>
    <w:p w14:paraId="53AC5855" w14:textId="655C5556" w:rsidR="00F947F1" w:rsidRPr="00D9028D" w:rsidRDefault="00F947F1" w:rsidP="00F947F1">
      <w:pPr>
        <w:pStyle w:val="USTustnpkodeksu"/>
      </w:pPr>
      <w:r w:rsidRPr="00D9028D">
        <w:t>2.</w:t>
      </w:r>
      <w:r w:rsidRPr="00D9028D">
        <w:tab/>
        <w:t>Wysokość kwoty przeznaczonej na refundację kosztów transakcyjnych, o których mowa w ust. 1, poniesionych z tytułu sporządzenia planu poprawy dobrostanu zwierząt, nie może przekraczać 15% wypłaconej płatności dobrostanowej w ramach danego wariantu, o którym mowa w § 3 ust. 1, i nie może być wyższa niż 1500 zł w ramach jednego gatunku zwierzęcia, o którym mowa w art. 36 ust. 1 ustawy</w:t>
      </w:r>
      <w:r w:rsidR="005933A6" w:rsidRPr="00D9028D">
        <w:t>,</w:t>
      </w:r>
      <w:r w:rsidRPr="00D9028D">
        <w:t xml:space="preserve"> a w przypadku drobiu – wszystkich gatunków ptaków, o których mowa w art. 36 ust. 1 ustawy</w:t>
      </w:r>
      <w:r w:rsidR="005933A6" w:rsidRPr="00D9028D">
        <w:t>,</w:t>
      </w:r>
      <w:r w:rsidRPr="00D9028D">
        <w:t xml:space="preserve"> objętych płatnością dobrostanową, </w:t>
      </w:r>
      <w:r w:rsidRPr="00D9028D">
        <w:lastRenderedPageBreak/>
        <w:t>niezależenie od liczby planów poprawy dobrostanu zwierząt sporządzonych w ramach jednego wariantu</w:t>
      </w:r>
      <w:r w:rsidR="005933A6" w:rsidRPr="00D9028D">
        <w:t>,</w:t>
      </w:r>
      <w:r w:rsidRPr="00D9028D">
        <w:t xml:space="preserve"> a w przypadku drobiu – w ramach wszystkich gatunków ptaków.</w:t>
      </w:r>
    </w:p>
    <w:p w14:paraId="15C5AA38" w14:textId="7F3C5BE4" w:rsidR="00F947F1" w:rsidRPr="00D9028D" w:rsidRDefault="00F947F1" w:rsidP="00F947F1">
      <w:pPr>
        <w:pStyle w:val="USTustnpkodeksu"/>
      </w:pPr>
      <w:r w:rsidRPr="00D9028D">
        <w:t>3.</w:t>
      </w:r>
      <w:r w:rsidRPr="00D9028D">
        <w:tab/>
        <w:t>W przypadku gdy zmiana planu, o której mowa w § 12 ust. 8</w:t>
      </w:r>
      <w:r w:rsidR="005933A6" w:rsidRPr="00D9028D">
        <w:t>,</w:t>
      </w:r>
      <w:r w:rsidRPr="00D9028D">
        <w:t xml:space="preserve"> ma miejsce w terminie, o którym mowa </w:t>
      </w:r>
      <w:r w:rsidR="00B44776" w:rsidRPr="00D9028D">
        <w:t xml:space="preserve">w </w:t>
      </w:r>
      <w:r w:rsidRPr="00D9028D">
        <w:t>§ 12 ust. 4 – przepis ust. 1 stosuje się odpowiednio.</w:t>
      </w:r>
    </w:p>
    <w:p w14:paraId="5B1FEB0D" w14:textId="77777777" w:rsidR="00F947F1" w:rsidRPr="00D9028D" w:rsidRDefault="00F947F1" w:rsidP="00F947F1">
      <w:pPr>
        <w:pStyle w:val="USTustnpkodeksu"/>
      </w:pPr>
      <w:r w:rsidRPr="00D9028D">
        <w:t>4.</w:t>
      </w:r>
      <w:r w:rsidRPr="00D9028D">
        <w:tab/>
        <w:t>Przepisu ust. 1 nie stosuje się w przypadku, o którym mowa w § 12 ust. 6</w:t>
      </w:r>
      <w:r w:rsidR="005933A6" w:rsidRPr="00D9028D">
        <w:t>,</w:t>
      </w:r>
      <w:r w:rsidRPr="00D9028D">
        <w:t xml:space="preserve"> oraz jeżeli rolnik ubiega się o przyznanie płatności dobrostanowej zgodnie z § 23 ust. 1. </w:t>
      </w:r>
    </w:p>
    <w:p w14:paraId="72894137" w14:textId="2242B2D7" w:rsidR="00F947F1" w:rsidRPr="00D9028D" w:rsidRDefault="00F947F1" w:rsidP="00F947F1">
      <w:pPr>
        <w:pStyle w:val="ARTartustawynprozporzdzenia"/>
      </w:pPr>
      <w:r w:rsidRPr="00D9028D">
        <w:rPr>
          <w:b/>
        </w:rPr>
        <w:t>§ 39.</w:t>
      </w:r>
      <w:r w:rsidRPr="00D9028D">
        <w:t xml:space="preserve"> 1. Wniosek o przyznanie płatności,</w:t>
      </w:r>
      <w:r w:rsidRPr="00D9028D" w:rsidDel="001D0294">
        <w:t xml:space="preserve"> </w:t>
      </w:r>
      <w:r w:rsidRPr="00D9028D">
        <w:t>poza elementami podania określonymi w przepisach ustawy z dnia 14 czerwca 1960 r. – Kodeks postępowania administracyjnego (Dz. U. z 2022 r. poz. 2000 i 2185), z wyłączeniem adresu, a także poza informacjami określonymi przepisami, o których mowa w art. 1 pkt 1 ustawy i w art. 58 ustawy</w:t>
      </w:r>
      <w:r w:rsidR="00400E38" w:rsidRPr="00D9028D">
        <w:t>,</w:t>
      </w:r>
      <w:r w:rsidRPr="00D9028D">
        <w:t xml:space="preserve"> zawiera</w:t>
      </w:r>
      <w:r w:rsidR="00400E38" w:rsidRPr="00D9028D">
        <w:t xml:space="preserve"> również</w:t>
      </w:r>
      <w:r w:rsidRPr="00D9028D">
        <w:t>:</w:t>
      </w:r>
    </w:p>
    <w:p w14:paraId="1697BF9D" w14:textId="77777777" w:rsidR="00F947F1" w:rsidRPr="00D9028D" w:rsidRDefault="00F947F1" w:rsidP="00F947F1">
      <w:pPr>
        <w:pStyle w:val="PKTpunkt"/>
      </w:pPr>
      <w:r w:rsidRPr="00D9028D">
        <w:t>1)</w:t>
      </w:r>
      <w:r w:rsidRPr="00D9028D">
        <w:tab/>
        <w:t>informacje, oświadczenia i zobowiązania, jakie są zawarte we wniosku o przyznanie płatności bezpośrednich, o których mowa w art. 20 pkt 1 lit. a–d ustawy;</w:t>
      </w:r>
    </w:p>
    <w:p w14:paraId="569E9B69" w14:textId="77777777" w:rsidR="00F947F1" w:rsidRPr="00D9028D" w:rsidRDefault="00F947F1" w:rsidP="00F947F1">
      <w:pPr>
        <w:pStyle w:val="PKTpunkt"/>
      </w:pPr>
      <w:r w:rsidRPr="00D9028D">
        <w:t>2)</w:t>
      </w:r>
      <w:r w:rsidRPr="00D9028D">
        <w:tab/>
        <w:t>oświadczenia i zobowiązania rolnika związane z płatnością dobrostanową;</w:t>
      </w:r>
    </w:p>
    <w:p w14:paraId="1DBCFFE3" w14:textId="77777777" w:rsidR="00F947F1" w:rsidRPr="00D9028D" w:rsidRDefault="00F947F1" w:rsidP="00F947F1">
      <w:pPr>
        <w:pStyle w:val="PKTpunkt"/>
      </w:pPr>
      <w:r w:rsidRPr="00D9028D">
        <w:t>3)</w:t>
      </w:r>
      <w:r w:rsidRPr="00D9028D">
        <w:tab/>
        <w:t>informację o załącznikach dołączonych do wniosku.</w:t>
      </w:r>
    </w:p>
    <w:p w14:paraId="76B15ACA" w14:textId="6469D905" w:rsidR="00F947F1" w:rsidRPr="00D9028D" w:rsidRDefault="00F947F1" w:rsidP="00A53C2F">
      <w:pPr>
        <w:pStyle w:val="USTustnpkodeksu"/>
      </w:pPr>
      <w:r w:rsidRPr="00D9028D">
        <w:t>2.</w:t>
      </w:r>
      <w:r w:rsidRPr="00D9028D">
        <w:tab/>
        <w:t xml:space="preserve">W przypadku wariantu, o którym mowa w § 3 ust. 1 pkt 1, </w:t>
      </w:r>
      <w:r w:rsidR="00AB165B" w:rsidRPr="00D9028D">
        <w:t xml:space="preserve">we </w:t>
      </w:r>
      <w:r w:rsidRPr="00D9028D">
        <w:t>wniosk</w:t>
      </w:r>
      <w:r w:rsidR="00AB165B" w:rsidRPr="00D9028D">
        <w:t>u</w:t>
      </w:r>
      <w:r w:rsidRPr="00D9028D">
        <w:t xml:space="preserve"> o przyznanie płatności dobrostanowej </w:t>
      </w:r>
      <w:r w:rsidR="00AB165B" w:rsidRPr="00D9028D">
        <w:t>rolnik może w</w:t>
      </w:r>
      <w:r w:rsidR="00C53278" w:rsidRPr="00D9028D">
        <w:t>y</w:t>
      </w:r>
      <w:r w:rsidR="00AB165B" w:rsidRPr="00D9028D">
        <w:t xml:space="preserve">razić </w:t>
      </w:r>
      <w:r w:rsidRPr="00D9028D">
        <w:t>zgod</w:t>
      </w:r>
      <w:r w:rsidR="00AB165B" w:rsidRPr="00D9028D">
        <w:t>ę</w:t>
      </w:r>
      <w:r w:rsidRPr="00D9028D">
        <w:t xml:space="preserve"> na udostępnienie na stronie internetowej Agencji potencjalnym nabywcom prosiąt następujących danych tego rolnika:</w:t>
      </w:r>
    </w:p>
    <w:p w14:paraId="0CF4E17C" w14:textId="77777777" w:rsidR="00F947F1" w:rsidRPr="00D9028D" w:rsidRDefault="00F947F1" w:rsidP="00A53C2F">
      <w:pPr>
        <w:pStyle w:val="PKTpunkt"/>
      </w:pPr>
      <w:r w:rsidRPr="00D9028D">
        <w:t>1)</w:t>
      </w:r>
      <w:r w:rsidRPr="00D9028D">
        <w:tab/>
        <w:t>imienia i nazwiska albo nazwy;</w:t>
      </w:r>
    </w:p>
    <w:p w14:paraId="297B0D51" w14:textId="77777777" w:rsidR="00F947F1" w:rsidRPr="00D9028D" w:rsidRDefault="00F947F1" w:rsidP="00A53C2F">
      <w:pPr>
        <w:pStyle w:val="PKTpunkt"/>
      </w:pPr>
      <w:r w:rsidRPr="00D9028D">
        <w:t>2)</w:t>
      </w:r>
      <w:r w:rsidRPr="00D9028D">
        <w:tab/>
        <w:t>miejsca zamieszkania albo siedziby i adresu;</w:t>
      </w:r>
    </w:p>
    <w:p w14:paraId="70BAA9E6" w14:textId="77777777" w:rsidR="00F947F1" w:rsidRPr="00D9028D" w:rsidRDefault="00F947F1" w:rsidP="00A53C2F">
      <w:pPr>
        <w:pStyle w:val="PKTpunkt"/>
      </w:pPr>
      <w:r w:rsidRPr="00D9028D">
        <w:t>3)</w:t>
      </w:r>
      <w:r w:rsidRPr="00D9028D">
        <w:tab/>
        <w:t>adresu do korespondencji, a także jego numeru telefonu oraz adresu e-mail.</w:t>
      </w:r>
    </w:p>
    <w:p w14:paraId="4414D5B7" w14:textId="77777777" w:rsidR="00F947F1" w:rsidRPr="00D9028D" w:rsidRDefault="00F947F1" w:rsidP="00F947F1">
      <w:pPr>
        <w:pStyle w:val="ARTartustawynprozporzdzenia"/>
      </w:pPr>
      <w:r w:rsidRPr="00D9028D">
        <w:rPr>
          <w:b/>
        </w:rPr>
        <w:t>§ 40.</w:t>
      </w:r>
      <w:r w:rsidRPr="00D9028D">
        <w:t xml:space="preserve"> Rolnik informuje na piśmie kierownika biura powiatowego Agencji o zmianach w zakresie informacji zawartych we wniosku o przyznanie płatności, niezwłocznie po ich zaistnieniu, nie później niż do dnia wydania decyzji w sprawie przyznania płatności dobrostanowej.</w:t>
      </w:r>
    </w:p>
    <w:p w14:paraId="6E579C61" w14:textId="77777777" w:rsidR="00F947F1" w:rsidRPr="00D9028D" w:rsidRDefault="00F947F1" w:rsidP="00F947F1">
      <w:pPr>
        <w:pStyle w:val="ARTartustawynprozporzdzenia"/>
      </w:pPr>
      <w:r w:rsidRPr="00D9028D">
        <w:rPr>
          <w:b/>
        </w:rPr>
        <w:t>§ 41.</w:t>
      </w:r>
      <w:r w:rsidRPr="00D9028D">
        <w:t xml:space="preserve"> Oczywiste błędy, które mogą być bezpośrednio zidentyfikowane w wyniku sprawdzenia informacji zawartych we wniosku o przyznanie płatności mogą zostać poprawione przez rolnika do dnia wydania decyzji w sprawie przyznania płatności dobrostanowej.</w:t>
      </w:r>
    </w:p>
    <w:p w14:paraId="32171958" w14:textId="77777777" w:rsidR="00F947F1" w:rsidRPr="00D9028D" w:rsidRDefault="00F947F1" w:rsidP="00F947F1">
      <w:pPr>
        <w:pStyle w:val="ARTartustawynprozporzdzenia"/>
      </w:pPr>
      <w:r w:rsidRPr="00D9028D">
        <w:rPr>
          <w:b/>
        </w:rPr>
        <w:t>§ 42.</w:t>
      </w:r>
      <w:r w:rsidRPr="00D9028D">
        <w:t xml:space="preserve"> 1.W przypadku śmierci rolnika, która nastąpiła w okresie od dnia złożenia wniosku o przyznanie płatności dobrostanowej do dnia doręczenia decyzji w sprawie o przyznanie tej płatności dobrostanowej, spadkobierca rolnika może wstąpić do toczącego się postępowania w sprawie o przyznanie tej płatności dobrostanowej na miejsce zmarłego rolnika, jeżeli:</w:t>
      </w:r>
    </w:p>
    <w:p w14:paraId="3B341238" w14:textId="39FB04EA" w:rsidR="00F947F1" w:rsidRPr="00D9028D" w:rsidRDefault="00F947F1" w:rsidP="00F947F1">
      <w:pPr>
        <w:pStyle w:val="PKTpunkt"/>
      </w:pPr>
      <w:r w:rsidRPr="00D9028D">
        <w:lastRenderedPageBreak/>
        <w:t>1)</w:t>
      </w:r>
      <w:r w:rsidRPr="00D9028D">
        <w:tab/>
        <w:t xml:space="preserve">objął w posiadanie </w:t>
      </w:r>
      <w:r w:rsidR="008C3D34" w:rsidRPr="00D9028D">
        <w:t xml:space="preserve">gospodarstwo, w tym </w:t>
      </w:r>
      <w:r w:rsidRPr="00D9028D">
        <w:t>wszystkie zwierzęta w gospodarstwie objęte tym wnioskiem;</w:t>
      </w:r>
    </w:p>
    <w:p w14:paraId="57ABD299" w14:textId="77777777" w:rsidR="00F947F1" w:rsidRPr="00D9028D" w:rsidRDefault="00F947F1" w:rsidP="00F947F1">
      <w:pPr>
        <w:pStyle w:val="PKTpunkt"/>
      </w:pPr>
      <w:r w:rsidRPr="00D9028D">
        <w:t>2)</w:t>
      </w:r>
      <w:r w:rsidRPr="00D9028D">
        <w:tab/>
        <w:t>nie ubiega się o przyznanie płatności dobrostanowej w ramach tego samego wariantu co wariant, w ramach którego o płatność dobrostanową ubiegał się zmarły rolnik.</w:t>
      </w:r>
    </w:p>
    <w:p w14:paraId="75BB12C4" w14:textId="77777777" w:rsidR="00F947F1" w:rsidRPr="00D9028D" w:rsidRDefault="00F947F1" w:rsidP="00F947F1">
      <w:pPr>
        <w:pStyle w:val="USTustnpkodeksu"/>
      </w:pPr>
      <w:r w:rsidRPr="00D9028D">
        <w:t>2.</w:t>
      </w:r>
      <w:r w:rsidRPr="00D9028D">
        <w:tab/>
        <w:t>Warunku określonego w ust. 1 pkt 1 nie stosuje się do zwierząt, których zmarły rolnik nie posiadał w dniu swojej śmierci, a w odniesieniu do których płatność dobrostanowa zostałaby mu przyznana.</w:t>
      </w:r>
    </w:p>
    <w:p w14:paraId="24CBEB95" w14:textId="5C1E3629" w:rsidR="00F947F1" w:rsidRPr="00D9028D" w:rsidRDefault="00F947F1" w:rsidP="00F947F1">
      <w:pPr>
        <w:pStyle w:val="USTustnpkodeksu"/>
      </w:pPr>
      <w:r w:rsidRPr="00D9028D">
        <w:t>3.</w:t>
      </w:r>
      <w:r w:rsidRPr="00D9028D">
        <w:tab/>
        <w:t xml:space="preserve">Spadkobierca rolnika wstępuje do toczącego się postępowania w sprawie o przyznanie płatności dobrostanowej na miejsce zmarłego rolnika na wniosek </w:t>
      </w:r>
      <w:r w:rsidR="006D17B7" w:rsidRPr="00D9028D">
        <w:t xml:space="preserve">o przyznanie </w:t>
      </w:r>
      <w:r w:rsidR="00103CE6" w:rsidRPr="00D9028D">
        <w:t xml:space="preserve">płatności dobrostanowej </w:t>
      </w:r>
      <w:r w:rsidRPr="00D9028D">
        <w:t>złożony w terminie 7 miesięcy od dnia otwarcia spadku.</w:t>
      </w:r>
    </w:p>
    <w:p w14:paraId="3E1968B4" w14:textId="77777777" w:rsidR="00F947F1" w:rsidRPr="00D9028D" w:rsidRDefault="00F947F1" w:rsidP="00F947F1">
      <w:pPr>
        <w:pStyle w:val="USTustnpkodeksu"/>
      </w:pPr>
      <w:r w:rsidRPr="00D9028D">
        <w:t>4.</w:t>
      </w:r>
      <w:r w:rsidRPr="00D9028D">
        <w:tab/>
        <w:t>Termin, o którym mowa w ust. 3, nie podlega przywróceniu.</w:t>
      </w:r>
    </w:p>
    <w:p w14:paraId="6FD2965B" w14:textId="4BB79219" w:rsidR="00F947F1" w:rsidRPr="00D9028D" w:rsidRDefault="00F947F1" w:rsidP="00F947F1">
      <w:pPr>
        <w:pStyle w:val="USTustnpkodeksu"/>
      </w:pPr>
      <w:r w:rsidRPr="00D9028D">
        <w:t>5.</w:t>
      </w:r>
      <w:r w:rsidRPr="00D9028D">
        <w:tab/>
        <w:t xml:space="preserve">Spadkobierca rolnika podaje we wniosku, o którym mowa w ust. </w:t>
      </w:r>
      <w:r w:rsidR="00430C4A" w:rsidRPr="00D9028D">
        <w:t>3</w:t>
      </w:r>
      <w:r w:rsidRPr="00D9028D">
        <w:t>, swój numer identyfikacyjny albo dołącza do tego wniosku kopię wniosku o nadanie numeru identyfikacyjnego.</w:t>
      </w:r>
    </w:p>
    <w:p w14:paraId="7CDF2082" w14:textId="5C6C9788" w:rsidR="00F947F1" w:rsidRPr="00D9028D" w:rsidRDefault="00F947F1" w:rsidP="00F947F1">
      <w:pPr>
        <w:pStyle w:val="USTustnpkodeksu"/>
      </w:pPr>
      <w:r w:rsidRPr="00D9028D">
        <w:t>6.</w:t>
      </w:r>
      <w:r w:rsidRPr="00D9028D">
        <w:tab/>
        <w:t xml:space="preserve">Do wniosku, o którym mowa w ust. </w:t>
      </w:r>
      <w:r w:rsidR="00430C4A" w:rsidRPr="00D9028D">
        <w:t>3</w:t>
      </w:r>
      <w:r w:rsidRPr="00D9028D">
        <w:t>, spadkobierca rolnika dołącza:</w:t>
      </w:r>
    </w:p>
    <w:p w14:paraId="16EF1A62" w14:textId="77777777" w:rsidR="00F947F1" w:rsidRPr="00D9028D" w:rsidRDefault="00F947F1" w:rsidP="00F947F1">
      <w:pPr>
        <w:pStyle w:val="PKTpunkt"/>
      </w:pPr>
      <w:r w:rsidRPr="00D9028D">
        <w:t>1)</w:t>
      </w:r>
      <w:r w:rsidRPr="00D9028D">
        <w:tab/>
        <w:t>odpis prawomocnego postanowienia sądu o stwierdzeniu nabycia spadku albo</w:t>
      </w:r>
    </w:p>
    <w:p w14:paraId="6DD3DE84" w14:textId="77777777" w:rsidR="00F947F1" w:rsidRPr="00D9028D" w:rsidRDefault="00F947F1" w:rsidP="00F947F1">
      <w:pPr>
        <w:pStyle w:val="PKTpunkt"/>
      </w:pPr>
      <w:r w:rsidRPr="00D9028D">
        <w:t>2)</w:t>
      </w:r>
      <w:r w:rsidRPr="00D9028D">
        <w:tab/>
        <w:t xml:space="preserve">oświadczenie tego spadkobiercy o złożeniu wniosku o stwierdzenie nabycia spadku, zawierające wskazanie imienia, nazwiska i numeru identyfikacyjnego rolnika, którego jest spadkobiercą – w przypadku gdy nie zostało zakończone postępowanie sądowe o stwierdzenie nabycia spadku, albo </w:t>
      </w:r>
    </w:p>
    <w:p w14:paraId="740C61A4" w14:textId="4BADD4CA" w:rsidR="00F947F1" w:rsidRPr="00D9028D" w:rsidRDefault="00F947F1" w:rsidP="00F947F1">
      <w:pPr>
        <w:pStyle w:val="PKTpunkt"/>
      </w:pPr>
      <w:r w:rsidRPr="00D9028D">
        <w:t>3)</w:t>
      </w:r>
      <w:r w:rsidRPr="00D9028D">
        <w:tab/>
      </w:r>
      <w:r w:rsidR="006D17B7" w:rsidRPr="00D9028D">
        <w:t xml:space="preserve">wypis albo odpis </w:t>
      </w:r>
      <w:r w:rsidRPr="00D9028D">
        <w:t>akt</w:t>
      </w:r>
      <w:r w:rsidR="006D17B7" w:rsidRPr="00D9028D">
        <w:t>u</w:t>
      </w:r>
      <w:r w:rsidRPr="00D9028D">
        <w:t xml:space="preserve"> poświadczenia dziedziczenia </w:t>
      </w:r>
      <w:r w:rsidR="006D17B7" w:rsidRPr="00D9028D">
        <w:t xml:space="preserve">sporządzonego </w:t>
      </w:r>
      <w:r w:rsidRPr="00D9028D">
        <w:t>przez notariusza.</w:t>
      </w:r>
    </w:p>
    <w:p w14:paraId="1A0ABBCE" w14:textId="73D3997A" w:rsidR="00F947F1" w:rsidRPr="00D9028D" w:rsidRDefault="00F947F1" w:rsidP="00F947F1">
      <w:pPr>
        <w:pStyle w:val="USTustnpkodeksu"/>
      </w:pPr>
      <w:r w:rsidRPr="00D9028D">
        <w:t>7.</w:t>
      </w:r>
      <w:r w:rsidRPr="00D9028D">
        <w:tab/>
        <w:t>Spadkobierca rolnika w przypadku, o którym mowa w ust. 6 pkt 2, składa odpis prawomocnego postanowienia sądu o stwierdzeniu nabycia spadku, w terminie 14 dni od dnia uprawomocnienia się tego postanowienia.</w:t>
      </w:r>
    </w:p>
    <w:p w14:paraId="28D37E9E" w14:textId="66C92B63" w:rsidR="00F947F1" w:rsidRPr="00D9028D" w:rsidRDefault="00F947F1" w:rsidP="00F947F1">
      <w:pPr>
        <w:pStyle w:val="USTustnpkodeksu"/>
      </w:pPr>
      <w:r w:rsidRPr="00D9028D">
        <w:t>8.</w:t>
      </w:r>
      <w:r w:rsidRPr="00D9028D">
        <w:tab/>
        <w:t>Jeżeli z postanowienia sądu o stwierdzeniu nabycia spadku albo z aktu poświadczenia dziedziczenia sporządzonego przez notariusza wynika, że uprawnionych do nabycia spadku jest więcej niż jeden spadkobierca rolnika, spadkobierca rolnika wstępujący do postępowania w sprawie o przyznanie płatności dobrostanowej:</w:t>
      </w:r>
    </w:p>
    <w:p w14:paraId="54AD3064" w14:textId="77777777" w:rsidR="00F947F1" w:rsidRPr="00D9028D" w:rsidRDefault="00F947F1" w:rsidP="00F947F1">
      <w:pPr>
        <w:pStyle w:val="PKTpunkt"/>
      </w:pPr>
      <w:r w:rsidRPr="00D9028D">
        <w:t>1)</w:t>
      </w:r>
      <w:r w:rsidRPr="00D9028D">
        <w:tab/>
        <w:t>dołącza do wniosku, o którym mowa w ust. 3, albo</w:t>
      </w:r>
    </w:p>
    <w:p w14:paraId="132640A0" w14:textId="3705F7D7" w:rsidR="00F947F1" w:rsidRPr="00D9028D" w:rsidRDefault="00F947F1" w:rsidP="00F947F1">
      <w:pPr>
        <w:pStyle w:val="PKTpunkt"/>
      </w:pPr>
      <w:r w:rsidRPr="00D9028D">
        <w:t>2)</w:t>
      </w:r>
      <w:r w:rsidRPr="00D9028D">
        <w:tab/>
        <w:t xml:space="preserve">składa wraz z odpisem </w:t>
      </w:r>
      <w:r w:rsidR="00430C4A" w:rsidRPr="00D9028D">
        <w:t xml:space="preserve">prawomocnego </w:t>
      </w:r>
      <w:r w:rsidRPr="00D9028D">
        <w:t>postanowienia sądu, o którym mowa w ust. 7</w:t>
      </w:r>
    </w:p>
    <w:p w14:paraId="3D89FADD" w14:textId="77777777" w:rsidR="00F947F1" w:rsidRPr="00D9028D" w:rsidRDefault="00F947F1" w:rsidP="00A53C2F">
      <w:pPr>
        <w:pStyle w:val="CZWSPPKTczwsplnapunktw"/>
      </w:pPr>
      <w:r w:rsidRPr="00D9028D">
        <w:t>– oświadczenia pozostałych spadkobierców rolnika o wyrażeniu zgody na wstąpienie tego spadkobiercy na miejsce zmarłego rolnika i przyznanie temu spadkobiercy tej płatności dobrostanowej.</w:t>
      </w:r>
    </w:p>
    <w:p w14:paraId="7169C7B9" w14:textId="77777777" w:rsidR="00F947F1" w:rsidRPr="00D9028D" w:rsidRDefault="00F947F1" w:rsidP="00F947F1">
      <w:pPr>
        <w:pStyle w:val="USTustnpkodeksu"/>
      </w:pPr>
      <w:r w:rsidRPr="00D9028D">
        <w:lastRenderedPageBreak/>
        <w:t>9.</w:t>
      </w:r>
      <w:r w:rsidRPr="00D9028D">
        <w:tab/>
        <w:t>Zgoda, o której mowa w ust. 8, nie jest wymagana, jeżeli miałaby być wyrażona przez małoletniego, a wniosek, o którym mowa w ust. 3, został złożony przez spadkobiercę rolnika będącego przedstawicielem ustawowym tego małoletniego.</w:t>
      </w:r>
    </w:p>
    <w:p w14:paraId="02200370" w14:textId="77777777" w:rsidR="00F947F1" w:rsidRPr="00D9028D" w:rsidRDefault="00F947F1" w:rsidP="00F947F1">
      <w:pPr>
        <w:pStyle w:val="USTustnpkodeksu"/>
      </w:pPr>
      <w:r w:rsidRPr="00D9028D">
        <w:t>10.</w:t>
      </w:r>
      <w:r w:rsidRPr="00D9028D">
        <w:tab/>
        <w:t>Wniosek, o którym mowa w ust. 3, spadkobierca rolnika składa do kierownika biura powiatowego Agencji.</w:t>
      </w:r>
    </w:p>
    <w:p w14:paraId="2130A3A6" w14:textId="77777777" w:rsidR="00F947F1" w:rsidRPr="00D9028D" w:rsidRDefault="00F947F1" w:rsidP="00F947F1">
      <w:pPr>
        <w:pStyle w:val="USTustnpkodeksu"/>
      </w:pPr>
      <w:r w:rsidRPr="00D9028D">
        <w:t>11.</w:t>
      </w:r>
      <w:r w:rsidRPr="00D9028D">
        <w:tab/>
        <w:t>W przypadku, o którym mowa w ust. 6 pkt 2, decyzję w sprawie o przyznanie płatności dobrostanowej spadkobiercy rolnika wydaje się po złożeniu przez tego spadkobiercę odpisu prawomocnego postanowienia sądu o stwierdzeniu nabycia spadku.</w:t>
      </w:r>
    </w:p>
    <w:p w14:paraId="6202E77B" w14:textId="4E926548" w:rsidR="00F947F1" w:rsidRPr="00D9028D" w:rsidRDefault="00F947F1" w:rsidP="00F947F1">
      <w:pPr>
        <w:pStyle w:val="USTustnpkodeksu"/>
      </w:pPr>
      <w:r w:rsidRPr="00D9028D">
        <w:t>12.</w:t>
      </w:r>
      <w:r w:rsidRPr="00D9028D">
        <w:tab/>
        <w:t>Przy ustalaniu na podstawie § 2</w:t>
      </w:r>
      <w:r w:rsidR="00430C4A" w:rsidRPr="00D9028D">
        <w:t>7</w:t>
      </w:r>
      <w:r w:rsidRPr="00D9028D">
        <w:t xml:space="preserve"> i § 32 wysokości płatności dobrostanowej przysługującej spadkobiercy rolnika uwzględnia się również zwierzęta, w odniesieniu do których ta płatność dobrostanowa zostałaby przyznana zmarłemu rolnikowi.</w:t>
      </w:r>
    </w:p>
    <w:p w14:paraId="247731CD" w14:textId="661E089A" w:rsidR="00F947F1" w:rsidRPr="00D9028D" w:rsidRDefault="00F947F1" w:rsidP="00F947F1">
      <w:pPr>
        <w:pStyle w:val="USTustnpkodeksu"/>
      </w:pPr>
      <w:r w:rsidRPr="00D9028D">
        <w:t>13.</w:t>
      </w:r>
      <w:r w:rsidRPr="00D9028D">
        <w:tab/>
        <w:t xml:space="preserve">Do zapisobiercy windykacyjnego, który w wyniku śmierci rolnika nabył, jako przedmiot zapisu windykacyjnego, </w:t>
      </w:r>
      <w:r w:rsidR="00430C4A" w:rsidRPr="00D9028D">
        <w:t xml:space="preserve">gospodarstwo, w tym </w:t>
      </w:r>
      <w:r w:rsidRPr="00D9028D">
        <w:t>wszystkie zwierzęta</w:t>
      </w:r>
      <w:r w:rsidR="00430C4A" w:rsidRPr="00D9028D">
        <w:t xml:space="preserve"> w gospodarstwie</w:t>
      </w:r>
      <w:r w:rsidRPr="00D9028D">
        <w:t xml:space="preserve"> objęte wnioskiem o przyznanie płatności dobrostanowej złożonym przez tego rolnika lub prawo majątkowe, z którym łączy się posiadanie tych zwierząt, przepisy ust. 1–12 stosuje się odpowiednio.</w:t>
      </w:r>
    </w:p>
    <w:p w14:paraId="0BBE5054" w14:textId="77777777" w:rsidR="00F947F1" w:rsidRPr="00D9028D" w:rsidRDefault="00F947F1" w:rsidP="00F947F1">
      <w:pPr>
        <w:pStyle w:val="ARTartustawynprozporzdzenia"/>
      </w:pPr>
      <w:r w:rsidRPr="00D9028D">
        <w:rPr>
          <w:b/>
        </w:rPr>
        <w:t>§ 43</w:t>
      </w:r>
      <w:r w:rsidRPr="00D9028D">
        <w:t>. 1.W przypadku rozwiązania albo przekształcenia rolnika lub wystąpienia innego zdarzenia prawnego, w wyniku których zaistniało następstwo prawne, z wyłączeniem przypadku, o którym mowa w § 42 ust. 1, w okresie od dnia złożenia wniosku o przyznanie płatności dobrostanowej do dnia doręczenia decyzji w sprawie o przyznanie płatności dobrostanowej, następca prawny tego rolnika może wstąpić do toczącego się postępowania w sprawie o przyznanie tej płatności dobrostanowej na miejsce tego rolnika, jeżeli:</w:t>
      </w:r>
    </w:p>
    <w:p w14:paraId="1F1C6B9A" w14:textId="171899D1" w:rsidR="00F947F1" w:rsidRPr="00D9028D" w:rsidRDefault="00F947F1" w:rsidP="00F947F1">
      <w:pPr>
        <w:pStyle w:val="PKTpunkt"/>
      </w:pPr>
      <w:r w:rsidRPr="00D9028D">
        <w:t xml:space="preserve">1) </w:t>
      </w:r>
      <w:r w:rsidRPr="00D9028D">
        <w:tab/>
        <w:t xml:space="preserve">objął w posiadanie </w:t>
      </w:r>
      <w:r w:rsidR="009C7432" w:rsidRPr="00D9028D">
        <w:t xml:space="preserve">gospodarstwo, w tym wszystkie zwierzęta w gospodarstwie </w:t>
      </w:r>
      <w:r w:rsidRPr="00D9028D">
        <w:t>objęte tym wnioskiem;</w:t>
      </w:r>
    </w:p>
    <w:p w14:paraId="2058B88E" w14:textId="77777777" w:rsidR="00F947F1" w:rsidRPr="00D9028D" w:rsidRDefault="00F947F1" w:rsidP="00F947F1">
      <w:pPr>
        <w:pStyle w:val="PKTpunkt"/>
      </w:pPr>
      <w:r w:rsidRPr="00D9028D">
        <w:t xml:space="preserve">2) </w:t>
      </w:r>
      <w:r w:rsidRPr="00D9028D">
        <w:tab/>
        <w:t>nie ubiega się o przyznanie płatności dobrostanowej w ramach tego samego wariantu co wariant, w ramach którego o płatność dobrostanową ubiegał się ten rolnik.</w:t>
      </w:r>
    </w:p>
    <w:p w14:paraId="06ACEF9D" w14:textId="77777777" w:rsidR="00F947F1" w:rsidRPr="00D9028D" w:rsidRDefault="00F947F1" w:rsidP="00F947F1">
      <w:pPr>
        <w:pStyle w:val="USTustnpkodeksu"/>
      </w:pPr>
      <w:r w:rsidRPr="00D9028D">
        <w:t>2.</w:t>
      </w:r>
      <w:r w:rsidRPr="00D9028D">
        <w:tab/>
        <w:t>Warunku określonego w ust. 1 pkt 1 nie stosuje się do zwierząt, których rolnik, o którym mowa w ust. 1, nie posiadał w dniu wystąpienia zdarzenia wskazanego w ust. 1, a w odniesieniu do których płatność dobrostanowa zostałaby mu przyznana.</w:t>
      </w:r>
    </w:p>
    <w:p w14:paraId="1314ACC8" w14:textId="25D1B275" w:rsidR="00F947F1" w:rsidRPr="00D9028D" w:rsidRDefault="00F947F1" w:rsidP="00FF16D2">
      <w:pPr>
        <w:pStyle w:val="USTustnpkodeksu"/>
      </w:pPr>
      <w:r w:rsidRPr="00D9028D">
        <w:t>3.</w:t>
      </w:r>
      <w:r w:rsidRPr="00D9028D">
        <w:tab/>
        <w:t>Następca prawny rolnika wstępuje do toczącego się postępowania w sprawie o przyznanie płatności dobrostanowej na miejsce tego rolnika na wniosek złożony w terminie 3 miesięcy od dnia wystąpienia zdarzenia prawnego, w wyniku którego zaistniało następstwo prawne.</w:t>
      </w:r>
    </w:p>
    <w:p w14:paraId="1B35382B" w14:textId="77777777" w:rsidR="00F947F1" w:rsidRPr="00D9028D" w:rsidRDefault="00F947F1" w:rsidP="00F947F1">
      <w:pPr>
        <w:pStyle w:val="USTustnpkodeksu"/>
      </w:pPr>
      <w:r w:rsidRPr="00D9028D">
        <w:t>4.</w:t>
      </w:r>
      <w:r w:rsidRPr="00D9028D">
        <w:tab/>
        <w:t>Termin, o którym mowa w ust. 3, nie podlega przywróceniu.</w:t>
      </w:r>
    </w:p>
    <w:p w14:paraId="63B89659" w14:textId="77777777" w:rsidR="00F947F1" w:rsidRPr="00D9028D" w:rsidRDefault="00F947F1" w:rsidP="00F947F1">
      <w:pPr>
        <w:pStyle w:val="USTustnpkodeksu"/>
      </w:pPr>
      <w:r w:rsidRPr="00D9028D">
        <w:lastRenderedPageBreak/>
        <w:t>5.</w:t>
      </w:r>
      <w:r w:rsidRPr="00D9028D">
        <w:tab/>
        <w:t>Następca prawny rolnika podaje we wniosku, o którym mowa w ust. 3, swój numer identyfikacyjny albo dołącza do tego wniosku kopię wniosku o nadanie numeru identyfikacyjnego.</w:t>
      </w:r>
    </w:p>
    <w:p w14:paraId="3B6CAE2C" w14:textId="78B7E993" w:rsidR="00F947F1" w:rsidRPr="00D9028D" w:rsidRDefault="00F947F1" w:rsidP="00F947F1">
      <w:pPr>
        <w:pStyle w:val="USTustnpkodeksu"/>
      </w:pPr>
      <w:r w:rsidRPr="00D9028D">
        <w:t>6.</w:t>
      </w:r>
      <w:r w:rsidRPr="00D9028D">
        <w:tab/>
        <w:t>Do wniosku, o którym mowa w ust. 3, następca prawny rolnika dołącza dokument potwierdzający zaistnienie następstwa prawnego albo kopię tego dokumentu poświadczoną za zgodność z oryginałem przez notariusza albo potwierdzoną za zgodność z oryginałem przez upoważnionego pracownika Agencji.</w:t>
      </w:r>
    </w:p>
    <w:p w14:paraId="53629FA8" w14:textId="77777777" w:rsidR="00F947F1" w:rsidRPr="00D9028D" w:rsidRDefault="00F947F1" w:rsidP="00F947F1">
      <w:pPr>
        <w:pStyle w:val="USTustnpkodeksu"/>
      </w:pPr>
      <w:r w:rsidRPr="00D9028D">
        <w:t>7.</w:t>
      </w:r>
      <w:r w:rsidRPr="00D9028D">
        <w:tab/>
        <w:t>Wniosek, o którym mowa w ust. 3, następca prawny rolnika składa do kierownika biura powiatowego Agencji.</w:t>
      </w:r>
    </w:p>
    <w:p w14:paraId="0993C96D" w14:textId="428899A6" w:rsidR="00F947F1" w:rsidRPr="00D9028D" w:rsidRDefault="00F947F1" w:rsidP="00F947F1">
      <w:pPr>
        <w:pStyle w:val="USTustnpkodeksu"/>
      </w:pPr>
      <w:r w:rsidRPr="00D9028D">
        <w:t>8. Przy ustalaniu na podstawie § 2</w:t>
      </w:r>
      <w:r w:rsidR="00430C4A" w:rsidRPr="00D9028D">
        <w:t>7</w:t>
      </w:r>
      <w:r w:rsidRPr="00D9028D">
        <w:t xml:space="preserve"> i § 32 wysokości płatności dobrostanowej przysługującej następcy prawnemu rolnika uwzględnia się również zwierzęta, w odniesieniu do których ta płatność dobrostanowa zostałaby przyznana temu rolnikowi.</w:t>
      </w:r>
    </w:p>
    <w:p w14:paraId="05A30277" w14:textId="0D7B48DA" w:rsidR="00F947F1" w:rsidRPr="00D9028D" w:rsidRDefault="00F947F1" w:rsidP="00F947F1">
      <w:pPr>
        <w:pStyle w:val="ARTartustawynprozporzdzenia"/>
      </w:pPr>
      <w:r w:rsidRPr="00D9028D">
        <w:rPr>
          <w:b/>
        </w:rPr>
        <w:t>§ 44.</w:t>
      </w:r>
      <w:r w:rsidRPr="00D9028D">
        <w:t xml:space="preserve"> 1.W przypadku przeniesienia, w wyniku umowy sprzedaży, dzierżawy lub innej umowy, posiadania </w:t>
      </w:r>
      <w:r w:rsidR="009C7432" w:rsidRPr="00D9028D">
        <w:rPr>
          <w:rFonts w:ascii="Times New Roman" w:hAnsi="Times New Roman"/>
        </w:rPr>
        <w:t xml:space="preserve">gospodarstwa, w tym wszystkich zwierząt w gospodarstwie </w:t>
      </w:r>
      <w:r w:rsidRPr="00D9028D">
        <w:t>w gospodarstwie objętych wnioskiem o przyznanie płatności dobrostanowej, złożonym przez rolnika w okresie od dnia złożenia tego wniosku do dnia doręczenia decyzji w sprawie o przyznanie płatności dobrostanowej, nowy posiadacz tych zwierząt może wstąpić do toczącego się postępowania w sprawie o przyznanie płatności dobrostanowej na miejsce tego rolnika, jeżeli nie ubiega się o przyznanie płatności dobrostanowej w ramach tego samego wariantu co wariant, w ramach którego o płatność dobrostanową ubiegał się ten rolnik.</w:t>
      </w:r>
    </w:p>
    <w:p w14:paraId="59A2349E" w14:textId="4DA69AFA" w:rsidR="00F947F1" w:rsidRPr="00D9028D" w:rsidRDefault="00F947F1" w:rsidP="00F947F1">
      <w:pPr>
        <w:pStyle w:val="USTustnpkodeksu"/>
      </w:pPr>
      <w:r w:rsidRPr="00D9028D">
        <w:t>2.</w:t>
      </w:r>
      <w:r w:rsidRPr="00D9028D">
        <w:tab/>
        <w:t xml:space="preserve">Nowy posiadacz </w:t>
      </w:r>
      <w:r w:rsidR="009C7432" w:rsidRPr="00D9028D">
        <w:rPr>
          <w:rFonts w:ascii="Times New Roman" w:hAnsi="Times New Roman"/>
          <w:bCs w:val="0"/>
        </w:rPr>
        <w:t xml:space="preserve">gospodarstwa, w tym wszystkich zwierząt w gospodarstwie </w:t>
      </w:r>
      <w:r w:rsidRPr="00D9028D">
        <w:t>, o których mowa w ust. 1, wstępuje do toczącego się postępowania w sprawie o przyznanie płatności dobrostanowej na miejsce rolnika na wniosek złożony w terminie 3 miesięcy od dnia przeniesienia posiadania tych zwierząt.</w:t>
      </w:r>
    </w:p>
    <w:p w14:paraId="3EC983BD" w14:textId="77777777" w:rsidR="00F947F1" w:rsidRPr="00D9028D" w:rsidRDefault="00F947F1" w:rsidP="00F947F1">
      <w:pPr>
        <w:pStyle w:val="USTustnpkodeksu"/>
      </w:pPr>
      <w:r w:rsidRPr="00D9028D">
        <w:t>3.</w:t>
      </w:r>
      <w:r w:rsidRPr="00D9028D">
        <w:tab/>
        <w:t>Termin, o którym mowa w ust. 2, nie podlega przywróceniu.</w:t>
      </w:r>
    </w:p>
    <w:p w14:paraId="53CFCA8B" w14:textId="77777777" w:rsidR="00F947F1" w:rsidRPr="00D9028D" w:rsidRDefault="00F947F1" w:rsidP="00F947F1">
      <w:pPr>
        <w:pStyle w:val="USTustnpkodeksu"/>
      </w:pPr>
      <w:r w:rsidRPr="00D9028D">
        <w:t>4.</w:t>
      </w:r>
      <w:r w:rsidRPr="00D9028D">
        <w:tab/>
        <w:t>Nowy posiadacz zwierząt w gospodarstwie, o których mowa w ust. 1, podaje we wniosku, o którym mowa w ust. 2, swój numer identyfikacyjny albo dołącza do tego wniosku kopię wniosku o nadanie numeru identyfikacyjnego.</w:t>
      </w:r>
    </w:p>
    <w:p w14:paraId="659A0B03" w14:textId="013123EA" w:rsidR="00F947F1" w:rsidRPr="00D9028D" w:rsidRDefault="00F947F1" w:rsidP="00F947F1">
      <w:pPr>
        <w:pStyle w:val="USTustnpkodeksu"/>
      </w:pPr>
      <w:r w:rsidRPr="00D9028D">
        <w:t>5.</w:t>
      </w:r>
      <w:r w:rsidRPr="00D9028D">
        <w:tab/>
        <w:t>Do wniosku, o którym mowa w ust. 2, nowy posiadacz zwierząt, o których mowa w ust. 1, dołącza umowę sprzedaży, dzierżawy lub inną umowę, w wyniku której zostało na niego przeniesione posiadanie tych zwierząt, albo kopię tej umowy poświadczoną za zgodność z oryginałem przez notariusza</w:t>
      </w:r>
      <w:r w:rsidR="00B44776" w:rsidRPr="00D9028D">
        <w:t xml:space="preserve"> </w:t>
      </w:r>
      <w:r w:rsidRPr="00D9028D">
        <w:t>albo potwierdzoną za zgodność z oryginałem przez upoważnionego pracownika Agencji.</w:t>
      </w:r>
    </w:p>
    <w:p w14:paraId="61A56E18" w14:textId="77777777" w:rsidR="00F947F1" w:rsidRPr="00D9028D" w:rsidRDefault="00F947F1" w:rsidP="00F947F1">
      <w:pPr>
        <w:pStyle w:val="USTustnpkodeksu"/>
      </w:pPr>
      <w:r w:rsidRPr="00D9028D">
        <w:t>6.</w:t>
      </w:r>
      <w:r w:rsidRPr="00D9028D">
        <w:tab/>
        <w:t>Jeżeli posiadanie zwierząt w gospodarstwie objętych wnioskiem o przyznanie płatności dobrostanowej złożonym przez rolnika zostało przeniesione na rzecz kilku podmiotów, nowy posiadacz tych zwierząt wstępujący do postępowania w sprawie o przyznanie płatności dobrostanowej dołącza do wniosku, o którym mowa w ust. 2, oświadczenia współposiadaczy o wyrażeniu zgody na wstąpienie tego posiadacza na miejsce rolnika i przyznanie mu płatności dobrostanowej.</w:t>
      </w:r>
    </w:p>
    <w:p w14:paraId="227D802A" w14:textId="77777777" w:rsidR="00F947F1" w:rsidRPr="00D9028D" w:rsidRDefault="00F947F1" w:rsidP="00F947F1">
      <w:pPr>
        <w:pStyle w:val="USTustnpkodeksu"/>
      </w:pPr>
      <w:r w:rsidRPr="00D9028D">
        <w:t>7.</w:t>
      </w:r>
      <w:r w:rsidRPr="00D9028D">
        <w:tab/>
        <w:t>Wniosek, o którym mowa w ust. 2, nowy posiadacz zwierząt w gospodarstwie, o których mowa w ust. 1, składa do kierownika biura powiatowego</w:t>
      </w:r>
      <w:r w:rsidRPr="00D9028D" w:rsidDel="00481511">
        <w:t xml:space="preserve"> </w:t>
      </w:r>
      <w:r w:rsidRPr="00D9028D">
        <w:t>Agencji.</w:t>
      </w:r>
    </w:p>
    <w:p w14:paraId="43AA7EE2" w14:textId="553B721E" w:rsidR="00F947F1" w:rsidRPr="00D9028D" w:rsidRDefault="00F947F1" w:rsidP="00F947F1">
      <w:pPr>
        <w:pStyle w:val="ARTartustawynprozporzdzenia"/>
      </w:pPr>
      <w:r w:rsidRPr="00D9028D">
        <w:rPr>
          <w:b/>
        </w:rPr>
        <w:t>§ 45.</w:t>
      </w:r>
      <w:r w:rsidRPr="00D9028D">
        <w:t xml:space="preserve"> 1. Do wniosku, o którym mowa w § 42 ust. 3, § 43 ust. 3 i § 44 ust. </w:t>
      </w:r>
      <w:r w:rsidR="00430C4A" w:rsidRPr="00D9028D">
        <w:t>2</w:t>
      </w:r>
      <w:r w:rsidRPr="00D9028D">
        <w:t>, dołącza się również:</w:t>
      </w:r>
    </w:p>
    <w:p w14:paraId="7ED283B5" w14:textId="6495C5E2" w:rsidR="00F947F1" w:rsidRPr="00D9028D" w:rsidRDefault="00F947F1" w:rsidP="00F947F1">
      <w:pPr>
        <w:pStyle w:val="PKTpunkt"/>
      </w:pPr>
      <w:r w:rsidRPr="00D9028D">
        <w:t>1)</w:t>
      </w:r>
      <w:r w:rsidRPr="00D9028D">
        <w:tab/>
        <w:t>nowy plan poprawy dobrostanu zwierząt, o którym mowa w § 1</w:t>
      </w:r>
      <w:r w:rsidR="00430C4A" w:rsidRPr="00D9028D">
        <w:t>1</w:t>
      </w:r>
      <w:r w:rsidRPr="00D9028D">
        <w:t xml:space="preserve"> ust. 1;</w:t>
      </w:r>
    </w:p>
    <w:p w14:paraId="6D13AE43" w14:textId="757827E3" w:rsidR="00F947F1" w:rsidRPr="00D9028D" w:rsidRDefault="00F947F1" w:rsidP="00F947F1">
      <w:pPr>
        <w:pStyle w:val="PKTpunkt"/>
      </w:pPr>
      <w:r w:rsidRPr="00D9028D">
        <w:t>2)</w:t>
      </w:r>
      <w:r w:rsidRPr="00D9028D">
        <w:tab/>
        <w:t xml:space="preserve">dokumenty wymienione w § 6 ust. 1, § 7 ust. 1, § 8 ust. 1, </w:t>
      </w:r>
      <w:r w:rsidRPr="00D9028D">
        <w:rPr>
          <w:rStyle w:val="Ppogrubienie"/>
          <w:b w:val="0"/>
        </w:rPr>
        <w:t>§ 9 ust. 1</w:t>
      </w:r>
      <w:r w:rsidRPr="00D9028D">
        <w:t>,  § 10 ust. 1, § 1</w:t>
      </w:r>
      <w:r w:rsidR="00430C4A" w:rsidRPr="00D9028D">
        <w:t>2</w:t>
      </w:r>
      <w:r w:rsidRPr="00D9028D">
        <w:t xml:space="preserve"> ust. 1, których złożenie jest wymagane na podstawie tych przepisów, chyba że te dokumenty zostały złożone przed dniem złożenia tego wniosku.</w:t>
      </w:r>
    </w:p>
    <w:p w14:paraId="271135C1" w14:textId="62086D2E" w:rsidR="00F947F1" w:rsidRPr="00D9028D" w:rsidRDefault="00F947F1" w:rsidP="00F947F1">
      <w:pPr>
        <w:pStyle w:val="USTustnpkodeksu"/>
      </w:pPr>
      <w:r w:rsidRPr="00D9028D">
        <w:t>2.</w:t>
      </w:r>
      <w:r w:rsidRPr="00D9028D">
        <w:tab/>
        <w:t xml:space="preserve">W przypadku gdy do wniosku, o którym mowa w § 42 ust. 3, § 43 ust. 3 i § 44 ust. </w:t>
      </w:r>
      <w:r w:rsidR="00430C4A" w:rsidRPr="00D9028D">
        <w:t>2</w:t>
      </w:r>
      <w:r w:rsidRPr="00D9028D">
        <w:t>, nie dołączono nowego planu poprawy dobrostanu zwierząt, o których mowa w § 1</w:t>
      </w:r>
      <w:r w:rsidR="00430C4A" w:rsidRPr="00D9028D">
        <w:t>1</w:t>
      </w:r>
      <w:r w:rsidRPr="00D9028D">
        <w:t xml:space="preserve"> ust. 1, lub dokumentów wymienionych w § 6 ust. 1, § 7 ust. 1, § 8 ust. 1, </w:t>
      </w:r>
      <w:r w:rsidRPr="00D9028D">
        <w:rPr>
          <w:rStyle w:val="Ppogrubienie"/>
          <w:b w:val="0"/>
        </w:rPr>
        <w:t>§ 9 ust. 1</w:t>
      </w:r>
      <w:r w:rsidRPr="00D9028D">
        <w:t>,  § 10 ust. 1, § 1</w:t>
      </w:r>
      <w:r w:rsidR="00430C4A" w:rsidRPr="00D9028D">
        <w:t>2</w:t>
      </w:r>
      <w:r w:rsidRPr="00D9028D">
        <w:t xml:space="preserve"> ust. 1, których złożenie jest wymagane na podstawie tych przepisów, przepisy § 1</w:t>
      </w:r>
      <w:r w:rsidR="009839D0" w:rsidRPr="00D9028D">
        <w:t>1</w:t>
      </w:r>
      <w:r w:rsidRPr="00D9028D">
        <w:t xml:space="preserve"> ust. </w:t>
      </w:r>
      <w:r w:rsidR="009839D0" w:rsidRPr="00D9028D">
        <w:t>12</w:t>
      </w:r>
      <w:r w:rsidRPr="00D9028D">
        <w:t xml:space="preserve"> stosuje się odpowiednio.</w:t>
      </w:r>
    </w:p>
    <w:p w14:paraId="5A47F8DD" w14:textId="7A343620" w:rsidR="00F947F1" w:rsidRPr="00D9028D" w:rsidRDefault="00F947F1" w:rsidP="00F947F1">
      <w:pPr>
        <w:pStyle w:val="ARTartustawynprozporzdzenia"/>
      </w:pPr>
      <w:r w:rsidRPr="00D9028D">
        <w:rPr>
          <w:b/>
        </w:rPr>
        <w:t>§ 46.</w:t>
      </w:r>
      <w:r w:rsidRPr="00D9028D">
        <w:t xml:space="preserve"> 1.</w:t>
      </w:r>
      <w:r w:rsidR="00952544" w:rsidRPr="00D9028D">
        <w:t xml:space="preserve"> </w:t>
      </w:r>
      <w:r w:rsidRPr="00D9028D">
        <w:t>Jeżeli po doręczeniu decyzji w sprawie o przyznanie płatności dobrostanowej rolnik, do którego ta decyzja została skierowana, zmarł, spadkobiercy rolnika przysługują prawa, które przysługiwałyby spadkodawcy jako stronie postępowania.</w:t>
      </w:r>
    </w:p>
    <w:p w14:paraId="162328A1" w14:textId="77777777" w:rsidR="00F947F1" w:rsidRPr="00D9028D" w:rsidRDefault="00F947F1" w:rsidP="00F947F1">
      <w:pPr>
        <w:pStyle w:val="USTustnpkodeksu"/>
      </w:pPr>
      <w:r w:rsidRPr="00D9028D">
        <w:t>2.</w:t>
      </w:r>
      <w:r w:rsidRPr="00D9028D">
        <w:tab/>
        <w:t>Jeżeli po doręczeniu decyzji w sprawie o przyznanie płatności dobrostanowej rolnik, do którego ta decyzja została skierowana, został rozwiązany albo przekształcony albo wystąpiło inne zdarzenie prawne, w wyniku którego zaistniało następstwo prawne, z wyłączeniem przypadku, o którym mowa w ust. 1, prawa, które przysługiwałyby temu rolnikowi jako stronie postępowania, przysługują jego następcy prawnemu.</w:t>
      </w:r>
    </w:p>
    <w:p w14:paraId="5DDA6301" w14:textId="77777777" w:rsidR="00F947F1" w:rsidRPr="00D9028D" w:rsidRDefault="00F947F1" w:rsidP="00F947F1">
      <w:pPr>
        <w:pStyle w:val="USTustnpkodeksu"/>
      </w:pPr>
      <w:r w:rsidRPr="00D9028D">
        <w:t>3.</w:t>
      </w:r>
      <w:r w:rsidRPr="00D9028D">
        <w:tab/>
        <w:t>Jeżeli w przypadku, o którym mowa w ust. 1, prawa, które przysługiwałyby spadkodawcy jako stronie postępowania, przysługują kilku spadkobiercom, prawa te wykonuje ten spadkobierca, na którego pozostali spadkobiercy wyrazili pisemną zgodę.</w:t>
      </w:r>
    </w:p>
    <w:p w14:paraId="1E151840" w14:textId="77777777" w:rsidR="00F947F1" w:rsidRPr="00D9028D" w:rsidRDefault="00F947F1" w:rsidP="00F947F1">
      <w:pPr>
        <w:pStyle w:val="USTustnpkodeksu"/>
      </w:pPr>
      <w:r w:rsidRPr="00D9028D">
        <w:lastRenderedPageBreak/>
        <w:t>4.</w:t>
      </w:r>
      <w:r w:rsidRPr="00D9028D">
        <w:tab/>
        <w:t>W przypadku gdy w decyzji, o której mowa w ust. 1, została przyznana płatność dobrostanowa, ta płatność dobrostanowa jest wypłacana spadkobiercy.</w:t>
      </w:r>
    </w:p>
    <w:p w14:paraId="2A4FFE88" w14:textId="77777777" w:rsidR="00F947F1" w:rsidRPr="00D9028D" w:rsidRDefault="00F947F1" w:rsidP="00F947F1">
      <w:pPr>
        <w:pStyle w:val="USTustnpkodeksu"/>
      </w:pPr>
      <w:r w:rsidRPr="00D9028D">
        <w:t>5.</w:t>
      </w:r>
      <w:r w:rsidRPr="00D9028D">
        <w:tab/>
        <w:t>Jeżeli płatność dobrostanowa nie została przekazana na rachunek bankowy rolnika lub rachunek rolnika prowadzony w spółdzielczej kasie oszczędnościowo-kredytowej, jego spadkobierca, który nie kwestionuje należności określonej w decyzji, o której mowa w ust. 1, składa wniosek o wypłatę płatności dobrostanowej do kierownika biura powiatowego Agencji wraz z:</w:t>
      </w:r>
    </w:p>
    <w:p w14:paraId="59E4727C" w14:textId="77777777" w:rsidR="00F947F1" w:rsidRPr="00D9028D" w:rsidRDefault="00F947F1" w:rsidP="00F947F1">
      <w:pPr>
        <w:pStyle w:val="PKTpunkt"/>
      </w:pPr>
      <w:r w:rsidRPr="00D9028D">
        <w:t>1)</w:t>
      </w:r>
      <w:r w:rsidRPr="00D9028D">
        <w:tab/>
        <w:t>odpisem prawomocnego postanowienia sądu o stwierdzeniu nabycia spadku – w terminie 14 dni od dnia uprawomocnienia się tego postanowienia albo</w:t>
      </w:r>
    </w:p>
    <w:p w14:paraId="2C08D90A" w14:textId="6641CF3E" w:rsidR="00F947F1" w:rsidRPr="00D9028D" w:rsidRDefault="00F947F1" w:rsidP="00F947F1">
      <w:pPr>
        <w:pStyle w:val="PKTpunkt"/>
      </w:pPr>
      <w:r w:rsidRPr="00D9028D">
        <w:t>2)</w:t>
      </w:r>
      <w:r w:rsidRPr="00D9028D">
        <w:tab/>
      </w:r>
      <w:r w:rsidR="00B44776" w:rsidRPr="00D9028D">
        <w:t xml:space="preserve">wpisem albo odpisem </w:t>
      </w:r>
      <w:r w:rsidRPr="00D9028D">
        <w:t>akt</w:t>
      </w:r>
      <w:r w:rsidR="00B44776" w:rsidRPr="00D9028D">
        <w:t>u</w:t>
      </w:r>
      <w:r w:rsidRPr="00D9028D">
        <w:t xml:space="preserve"> poświadczenia dziedziczenia sporządzonym przez notariusza – w terminie 14 dni od dnia dokonania wpisu aktu poświadczenia dziedziczenia do rejestru aktów poświadczenia dziedziczenia, albo</w:t>
      </w:r>
    </w:p>
    <w:p w14:paraId="6A7B0DE0" w14:textId="77777777" w:rsidR="00F947F1" w:rsidRPr="00D9028D" w:rsidRDefault="00F947F1" w:rsidP="00F947F1">
      <w:pPr>
        <w:pStyle w:val="PKTpunkt"/>
      </w:pPr>
      <w:r w:rsidRPr="00D9028D">
        <w:t>3)</w:t>
      </w:r>
      <w:r w:rsidRPr="00D9028D">
        <w:tab/>
        <w:t>oświadczeniem tego spadkobiercy o złożeniu wniosku o stwierdzenie nabycia spadku, zawierającym wskazanie imienia, nazwiska i numeru identyfikacyjnego rolnika, którego jest spadkobiercą, w przypadku gdy nie zostało zakończone postępowanie sądowe o stwierdzenie nabycia spadku</w:t>
      </w:r>
    </w:p>
    <w:p w14:paraId="0DD041E4" w14:textId="77777777" w:rsidR="00F947F1" w:rsidRPr="00D9028D" w:rsidRDefault="00F947F1" w:rsidP="00A53C2F">
      <w:pPr>
        <w:pStyle w:val="CZWSPPKTczwsplnapunktw"/>
      </w:pPr>
      <w:r w:rsidRPr="00D9028D">
        <w:t xml:space="preserve"> – jednak nie później niż przed upływem 6 miesięcy od dnia doręczenia rolnikowi decyzji w sprawie o przyznanie płatności dobrostanowej.</w:t>
      </w:r>
    </w:p>
    <w:p w14:paraId="097C7071" w14:textId="05B86BBF" w:rsidR="00F947F1" w:rsidRPr="00D9028D" w:rsidRDefault="00F947F1" w:rsidP="00F947F1">
      <w:pPr>
        <w:pStyle w:val="USTustnpkodeksu"/>
      </w:pPr>
      <w:r w:rsidRPr="00D9028D">
        <w:t>6.</w:t>
      </w:r>
      <w:r w:rsidRPr="00D9028D">
        <w:tab/>
        <w:t xml:space="preserve">W przypadku, o którym mowa w ust. 5 pkt 3, spadkobierca rolnika składa </w:t>
      </w:r>
      <w:r w:rsidR="00CF288B" w:rsidRPr="00D9028D">
        <w:t xml:space="preserve">odpis </w:t>
      </w:r>
      <w:r w:rsidRPr="00D9028D">
        <w:t>prawomocne</w:t>
      </w:r>
      <w:r w:rsidR="00CF288B" w:rsidRPr="00D9028D">
        <w:t>go</w:t>
      </w:r>
      <w:r w:rsidRPr="00D9028D">
        <w:t xml:space="preserve"> postanowieni</w:t>
      </w:r>
      <w:r w:rsidR="00CF288B" w:rsidRPr="00D9028D">
        <w:t>a</w:t>
      </w:r>
      <w:r w:rsidRPr="00D9028D">
        <w:t xml:space="preserve"> sądu o stwierdzeniu nabycia spadku w terminie 14 dni od dnia uprawomocnienia się tego postanowienia.</w:t>
      </w:r>
    </w:p>
    <w:p w14:paraId="3EE9F8F8" w14:textId="17B3C014" w:rsidR="00F947F1" w:rsidRPr="00D9028D" w:rsidRDefault="00F947F1">
      <w:pPr>
        <w:pStyle w:val="USTustnpkodeksu"/>
      </w:pPr>
      <w:r w:rsidRPr="00D9028D">
        <w:t>7.</w:t>
      </w:r>
      <w:r w:rsidRPr="00D9028D">
        <w:tab/>
        <w:t>Jeżeli płatność dobrostanowa nie została przekazana na rachunek bankowy rolnika, o którym mowa w ust. 2, lub rachunek tego rolnika prowadzony w spółdzielczej kasie oszczędnościowo-kredytowej, następca prawny rolnika, który nie kwestionuje należności określonej w decyzji, o której mowa w ust. 2, składa wniosek o wypłatę płatności dobrostanowej do kierownika biura powiatowego Agencji w terminie 3 miesięcy od dnia doręczenia temu rolnikowi tej decyzji.</w:t>
      </w:r>
    </w:p>
    <w:p w14:paraId="310126B9" w14:textId="55C3CF91" w:rsidR="00F947F1" w:rsidRPr="00D9028D" w:rsidRDefault="00F947F1" w:rsidP="00F947F1">
      <w:pPr>
        <w:pStyle w:val="USTustnpkodeksu"/>
      </w:pPr>
      <w:r w:rsidRPr="00D9028D">
        <w:t>8.</w:t>
      </w:r>
      <w:r w:rsidRPr="00D9028D">
        <w:tab/>
        <w:t>Do wniosku, o którym mowa w ust. 7, następca prawny rolnika dołącza dokument potwierdzający zaistnienie następstwa prawnego albo kopię tego dokumentu po</w:t>
      </w:r>
      <w:r w:rsidR="00485C10" w:rsidRPr="00D9028D">
        <w:t>świadczoną</w:t>
      </w:r>
      <w:r w:rsidRPr="00D9028D">
        <w:t xml:space="preserve"> za zgodność z oryginałem przez notariusza albo potwierdzoną za zgodność z oryginałem przez upoważnionego pracownika Agencji.</w:t>
      </w:r>
    </w:p>
    <w:p w14:paraId="14375EE0" w14:textId="53FEE0FD" w:rsidR="00F947F1" w:rsidRPr="00D9028D" w:rsidRDefault="00F947F1" w:rsidP="00F947F1">
      <w:pPr>
        <w:pStyle w:val="USTustnpkodeksu"/>
      </w:pPr>
      <w:r w:rsidRPr="00D9028D">
        <w:lastRenderedPageBreak/>
        <w:t>9.</w:t>
      </w:r>
      <w:r w:rsidRPr="00D9028D">
        <w:tab/>
        <w:t>Jeżeli z postanowienia sądu o stwierdzeniu nabycia spadku albo z aktu poświadczenia dziedziczenia sporządzonego przez notariusza wynika, że uprawnionych do nabycia spadku jest więcej niż jeden spadkobierca rolnika, spadkobierca rolnika występujący z wnioskiem, o którym mowa w ust. 5:</w:t>
      </w:r>
    </w:p>
    <w:p w14:paraId="2B3F7EC9" w14:textId="77777777" w:rsidR="00F947F1" w:rsidRPr="00D9028D" w:rsidRDefault="00F947F1" w:rsidP="00F947F1">
      <w:pPr>
        <w:pStyle w:val="PKTpunkt"/>
      </w:pPr>
      <w:r w:rsidRPr="00D9028D">
        <w:t>1)</w:t>
      </w:r>
      <w:r w:rsidRPr="00D9028D">
        <w:tab/>
        <w:t>dołącza do tego wniosku albo</w:t>
      </w:r>
    </w:p>
    <w:p w14:paraId="3DEF9C78" w14:textId="62A08AF3" w:rsidR="00F947F1" w:rsidRPr="00D9028D" w:rsidRDefault="00F947F1" w:rsidP="00F947F1">
      <w:pPr>
        <w:pStyle w:val="PKTpunkt"/>
      </w:pPr>
      <w:r w:rsidRPr="00D9028D">
        <w:t>2)</w:t>
      </w:r>
      <w:r w:rsidRPr="00D9028D">
        <w:tab/>
        <w:t xml:space="preserve">składa wraz z odpisem </w:t>
      </w:r>
      <w:r w:rsidR="00CF288B" w:rsidRPr="00D9028D">
        <w:t xml:space="preserve">prawomocnego </w:t>
      </w:r>
      <w:r w:rsidRPr="00D9028D">
        <w:t>postanowienia sądu, o którym mowa w ust. 6</w:t>
      </w:r>
    </w:p>
    <w:p w14:paraId="2C526AF5" w14:textId="77777777" w:rsidR="00F947F1" w:rsidRPr="00D9028D" w:rsidRDefault="00F947F1" w:rsidP="00A53C2F">
      <w:pPr>
        <w:pStyle w:val="CZWSPPKTczwsplnapunktw"/>
      </w:pPr>
      <w:r w:rsidRPr="00D9028D">
        <w:t>– oświadczenia pozostałych spadkobierców rolnika o wyrażeniu zgody na wypłatę temu spadkobiercy rolnika płatności dobrostanowej.</w:t>
      </w:r>
    </w:p>
    <w:p w14:paraId="70DDF7CB" w14:textId="77777777" w:rsidR="00F947F1" w:rsidRPr="00D9028D" w:rsidRDefault="00F947F1" w:rsidP="00F947F1">
      <w:pPr>
        <w:pStyle w:val="USTustnpkodeksu"/>
      </w:pPr>
      <w:r w:rsidRPr="00D9028D">
        <w:t>10.</w:t>
      </w:r>
      <w:r w:rsidRPr="00D9028D">
        <w:tab/>
      </w:r>
      <w:r w:rsidRPr="00D9028D">
        <w:tab/>
        <w:t>Zgoda, o której mowa w ust. 9, nie jest wymagana, jeżeli miałaby być wyrażona przez małoletniego, a wniosek, o którym mowa w ust. 5, został złożony przez spadkobiercę rolnika będącego przedstawicielem ustawowym tego małoletniego.</w:t>
      </w:r>
    </w:p>
    <w:p w14:paraId="0E7808D5" w14:textId="77777777" w:rsidR="00F947F1" w:rsidRPr="00D9028D" w:rsidRDefault="00F947F1" w:rsidP="00F947F1">
      <w:pPr>
        <w:pStyle w:val="USTustnpkodeksu"/>
      </w:pPr>
      <w:r w:rsidRPr="00D9028D">
        <w:t>11.</w:t>
      </w:r>
      <w:r w:rsidRPr="00D9028D">
        <w:tab/>
      </w:r>
      <w:r w:rsidRPr="00D9028D">
        <w:tab/>
        <w:t>W przypadku złożenia wniosku o wypłatę płatności dobrostanowej kierownik biura powiatowego</w:t>
      </w:r>
      <w:r w:rsidRPr="00D9028D" w:rsidDel="00AC7BB9">
        <w:t xml:space="preserve"> </w:t>
      </w:r>
      <w:r w:rsidRPr="00D9028D">
        <w:t>Agencji wydaje decyzję w sprawie wypłaty płatności dobrostanowej.</w:t>
      </w:r>
    </w:p>
    <w:p w14:paraId="2DF77E04" w14:textId="77777777" w:rsidR="00F947F1" w:rsidRPr="00D9028D" w:rsidRDefault="00F947F1" w:rsidP="00F947F1">
      <w:pPr>
        <w:pStyle w:val="USTustnpkodeksu"/>
      </w:pPr>
      <w:r w:rsidRPr="00D9028D">
        <w:t>12.</w:t>
      </w:r>
      <w:r w:rsidRPr="00D9028D">
        <w:tab/>
      </w:r>
      <w:r w:rsidRPr="00D9028D">
        <w:tab/>
        <w:t>W przypadku gdy wniosek o wypłatę płatności dobrostanowej nie został złożony albo jeżeli została wydana decyzja o odmowie wypłaty płatności dobrostanowej, decyzje, o których mowa w ust. 1 i 2, wygasają z mocy prawa.</w:t>
      </w:r>
    </w:p>
    <w:p w14:paraId="0AAA207F" w14:textId="5E1533A9" w:rsidR="00F947F1" w:rsidRPr="00D9028D" w:rsidRDefault="00F947F1" w:rsidP="00F947F1">
      <w:pPr>
        <w:pStyle w:val="USTustnpkodeksu"/>
      </w:pPr>
      <w:r w:rsidRPr="00D9028D">
        <w:t>13.</w:t>
      </w:r>
      <w:r w:rsidRPr="00D9028D">
        <w:tab/>
      </w:r>
      <w:r w:rsidRPr="00D9028D">
        <w:tab/>
        <w:t xml:space="preserve">Do zapisobiercy windykacyjnego, który w wyniku śmierci rolnika nabył, jako przedmiot zapisu windykacyjnego, </w:t>
      </w:r>
      <w:r w:rsidR="00CF288B" w:rsidRPr="00D9028D">
        <w:t xml:space="preserve">gospodarstwo, w tym wszystkie </w:t>
      </w:r>
      <w:r w:rsidRPr="00D9028D">
        <w:t>zwierzęta</w:t>
      </w:r>
      <w:r w:rsidR="00CF288B" w:rsidRPr="00D9028D">
        <w:t xml:space="preserve"> w gospodarstwie</w:t>
      </w:r>
      <w:r w:rsidRPr="00D9028D">
        <w:t>, do których została przyznana temu rolnikowi płatność dobrostanowa, lub prawo majątkowe, z którym łączy się posiadanie tych zwierząt, przepisy ust. 1, 3–6 i 9–12 stosuje się odpowiednio.</w:t>
      </w:r>
    </w:p>
    <w:p w14:paraId="3BAD4EBA" w14:textId="77777777" w:rsidR="00F947F1" w:rsidRPr="00D9028D" w:rsidRDefault="00F947F1" w:rsidP="00A53C2F">
      <w:pPr>
        <w:pStyle w:val="ARTartustawynprozporzdzenia"/>
      </w:pPr>
      <w:r w:rsidRPr="00D9028D">
        <w:rPr>
          <w:b/>
        </w:rPr>
        <w:t>§ 47.</w:t>
      </w:r>
      <w:r w:rsidRPr="00D9028D">
        <w:t xml:space="preserve"> 1.</w:t>
      </w:r>
      <w:r w:rsidRPr="00D9028D">
        <w:tab/>
        <w:t xml:space="preserve">Jeżeli zostanie podjęta decyzja o wypłacie zaliczek, o której mowa w art. 50 ust. 1 i 2 ustawy, na poczet płatności </w:t>
      </w:r>
      <w:r w:rsidR="00B449A0" w:rsidRPr="00D9028D">
        <w:t>dobrostanowej</w:t>
      </w:r>
      <w:r w:rsidRPr="00D9028D">
        <w:t xml:space="preserve">: </w:t>
      </w:r>
    </w:p>
    <w:p w14:paraId="02B1FDF5" w14:textId="472C4A57" w:rsidR="00F947F1" w:rsidRPr="00D9028D" w:rsidRDefault="00F947F1" w:rsidP="00F947F1">
      <w:pPr>
        <w:pStyle w:val="PKTpunkt"/>
      </w:pPr>
      <w:r w:rsidRPr="00D9028D">
        <w:t>1)</w:t>
      </w:r>
      <w:r w:rsidR="00400E38" w:rsidRPr="00D9028D">
        <w:tab/>
      </w:r>
      <w:r w:rsidRPr="00D9028D">
        <w:t>współczynnik korygujący dyscypliny finansowej, o którym mowa w art. 17 ust. 1 rozporządzenia Parlamentu Europejskiego i Rady (UE) 2021/2116 z dnia 2 grudnia 2021 r. w sprawie finansowania wspólnej polityki rolnej, zarządzania nią i monitorowania jej oraz uchylenia rozporządzenia (UE) nr 1306/2013 (Dz. Urz. UE L 435 z 06.12.2021, str. 187, z późn. zm.</w:t>
      </w:r>
      <w:r w:rsidR="009839D0" w:rsidRPr="00D9028D">
        <w:rPr>
          <w:rStyle w:val="Odwoanieprzypisudolnego"/>
        </w:rPr>
        <w:footnoteReference w:id="3"/>
      </w:r>
      <w:r w:rsidRPr="00D9028D">
        <w:t xml:space="preserve">), zwanego dalej „rozporządzeniem 2021/2116”, nie jest brany pod uwagę; </w:t>
      </w:r>
    </w:p>
    <w:p w14:paraId="01683EF4" w14:textId="7B98F34F" w:rsidR="00F947F1" w:rsidRPr="00D9028D" w:rsidRDefault="00F947F1" w:rsidP="00F947F1">
      <w:pPr>
        <w:pStyle w:val="PKTpunkt"/>
      </w:pPr>
      <w:r w:rsidRPr="00D9028D">
        <w:t>2)</w:t>
      </w:r>
      <w:r w:rsidR="00400E38" w:rsidRPr="00D9028D">
        <w:tab/>
      </w:r>
      <w:r w:rsidRPr="00D9028D">
        <w:t xml:space="preserve">kwotę wypłacaną na podstawie decyzji o przyznaniu płatności dobrostanowej pomniejsza się o kwotę zaliczki wypłaconej na poczet tej płatności oraz o współczynnik korygujący dyscypliny finansowej, o którym mowa w art. 17 ust. 1 rozporządzenia 2021/2116, mający zastosowanie do danego roku składania wniosków w odniesieniu do sumy płatności </w:t>
      </w:r>
      <w:r w:rsidR="00B449A0" w:rsidRPr="00D9028D">
        <w:t>dobrostanowej</w:t>
      </w:r>
      <w:r w:rsidRPr="00D9028D">
        <w:t xml:space="preserve"> należn</w:t>
      </w:r>
      <w:r w:rsidR="00B449A0" w:rsidRPr="00D9028D">
        <w:t>ej</w:t>
      </w:r>
      <w:r w:rsidRPr="00D9028D">
        <w:t xml:space="preserve"> rolnikowi.</w:t>
      </w:r>
    </w:p>
    <w:p w14:paraId="1EC7A868" w14:textId="708EE049" w:rsidR="00F947F1" w:rsidRPr="00D9028D" w:rsidRDefault="00F947F1" w:rsidP="00A53C2F">
      <w:pPr>
        <w:pStyle w:val="ARTartustawynprozporzdzenia"/>
      </w:pPr>
      <w:r w:rsidRPr="00D9028D">
        <w:rPr>
          <w:b/>
        </w:rPr>
        <w:lastRenderedPageBreak/>
        <w:t>§ 48.</w:t>
      </w:r>
      <w:r w:rsidRPr="00D9028D">
        <w:tab/>
        <w:t xml:space="preserve"> Jeżeli w ramach płatności dobrostanowej w ramach wariant</w:t>
      </w:r>
      <w:r w:rsidR="00633F6B" w:rsidRPr="00D9028D">
        <w:t>ów</w:t>
      </w:r>
      <w:r w:rsidRPr="00D9028D">
        <w:t>, o który</w:t>
      </w:r>
      <w:r w:rsidR="00633F6B" w:rsidRPr="00D9028D">
        <w:t>ch</w:t>
      </w:r>
      <w:r w:rsidRPr="00D9028D">
        <w:t xml:space="preserve"> mowa </w:t>
      </w:r>
      <w:r w:rsidR="00485C10" w:rsidRPr="00D9028D">
        <w:t xml:space="preserve">w </w:t>
      </w:r>
      <w:r w:rsidRPr="00D9028D">
        <w:t xml:space="preserve">§ 3 ust. 1, liczba zwierząt, o których mowa w § </w:t>
      </w:r>
      <w:r w:rsidR="00CF288B" w:rsidRPr="00D9028D">
        <w:t>2</w:t>
      </w:r>
      <w:r w:rsidR="00CF288B" w:rsidRPr="00D9028D">
        <w:t>7</w:t>
      </w:r>
      <w:r w:rsidR="00CF288B" w:rsidRPr="00D9028D">
        <w:t xml:space="preserve"> </w:t>
      </w:r>
      <w:r w:rsidRPr="00D9028D">
        <w:t>ust. 2 lub § 32</w:t>
      </w:r>
      <w:r w:rsidR="00633F6B" w:rsidRPr="00D9028D">
        <w:t xml:space="preserve">, </w:t>
      </w:r>
      <w:r w:rsidRPr="00D9028D">
        <w:t>z</w:t>
      </w:r>
      <w:r w:rsidR="00B449A0" w:rsidRPr="00D9028D">
        <w:t>arejestrowanych w komputerowej bazie</w:t>
      </w:r>
      <w:r w:rsidRPr="00D9028D">
        <w:t xml:space="preserve"> danych, przewyższa liczbę zwierząt zatwierdzonych do tej płatności, </w:t>
      </w:r>
      <w:r w:rsidR="00B449A0" w:rsidRPr="00D9028D">
        <w:t>w</w:t>
      </w:r>
      <w:r w:rsidRPr="00D9028D">
        <w:t>ysokość kary ustala się w sposób określony w przepisach wydanych na podstawie art. 70 ust. 1 ustawy dotyczących przyznawania pomocy, o której mowa w art. 20 pkt 1 lit. a–d ustawy.</w:t>
      </w:r>
    </w:p>
    <w:p w14:paraId="6C945C40" w14:textId="77777777" w:rsidR="00F947F1" w:rsidRPr="00D9028D" w:rsidRDefault="00F947F1" w:rsidP="00A53C2F">
      <w:pPr>
        <w:pStyle w:val="ARTartustawynprozporzdzenia"/>
      </w:pPr>
      <w:r w:rsidRPr="00D9028D">
        <w:rPr>
          <w:b/>
        </w:rPr>
        <w:t>§ 49.</w:t>
      </w:r>
      <w:r w:rsidRPr="00D9028D">
        <w:tab/>
      </w:r>
      <w:r w:rsidR="00B449A0" w:rsidRPr="00D9028D">
        <w:t xml:space="preserve"> 1. </w:t>
      </w:r>
      <w:r w:rsidRPr="00D9028D">
        <w:t xml:space="preserve">Jeżeli zostanie stwierdzone uchybienie w przestrzeganiu przez rolnika wymogów w ramach poszczególnych wariantów, o których mowa w § 3 ust. 1, </w:t>
      </w:r>
      <w:r w:rsidR="00B449A0" w:rsidRPr="00D9028D">
        <w:t>w</w:t>
      </w:r>
      <w:r w:rsidRPr="00D9028D">
        <w:t xml:space="preserve">ysokość kary </w:t>
      </w:r>
      <w:r w:rsidR="00F21540" w:rsidRPr="00D9028D">
        <w:t>stanowi</w:t>
      </w:r>
      <w:r w:rsidRPr="00D9028D">
        <w:t xml:space="preserve"> iloczyn:</w:t>
      </w:r>
    </w:p>
    <w:p w14:paraId="12A3F7B1" w14:textId="343F48DB" w:rsidR="00F947F1" w:rsidRPr="00D9028D" w:rsidRDefault="00F947F1" w:rsidP="00F947F1">
      <w:pPr>
        <w:pStyle w:val="PKTpunkt"/>
      </w:pPr>
      <w:r w:rsidRPr="00D9028D">
        <w:t>1)</w:t>
      </w:r>
      <w:r w:rsidRPr="00D9028D">
        <w:tab/>
        <w:t>iloczynu:</w:t>
      </w:r>
    </w:p>
    <w:p w14:paraId="3761FF44" w14:textId="77777777" w:rsidR="00F947F1" w:rsidRPr="00D9028D" w:rsidRDefault="00F947F1" w:rsidP="00F947F1">
      <w:pPr>
        <w:pStyle w:val="LITlitera"/>
      </w:pPr>
      <w:r w:rsidRPr="00D9028D">
        <w:t>a)</w:t>
      </w:r>
      <w:r w:rsidRPr="00D9028D">
        <w:tab/>
        <w:t>współczynnika dotkliwości danego uchybienia i</w:t>
      </w:r>
    </w:p>
    <w:p w14:paraId="458AB5DC" w14:textId="77777777" w:rsidR="00F947F1" w:rsidRPr="00D9028D" w:rsidRDefault="00F947F1" w:rsidP="00F947F1">
      <w:pPr>
        <w:pStyle w:val="LITlitera"/>
      </w:pPr>
      <w:r w:rsidRPr="00D9028D">
        <w:t>b)</w:t>
      </w:r>
      <w:r w:rsidRPr="00D9028D">
        <w:tab/>
        <w:t>współczynnika trwałości danego uchybienia</w:t>
      </w:r>
    </w:p>
    <w:p w14:paraId="756F90CF" w14:textId="77777777" w:rsidR="00F947F1" w:rsidRPr="00D9028D" w:rsidRDefault="00F947F1" w:rsidP="00F947F1">
      <w:pPr>
        <w:pStyle w:val="CZWSPLITczwsplnaliter"/>
        <w:rPr>
          <w:rFonts w:ascii="Times New Roman" w:hAnsi="Times New Roman" w:cs="Times New Roman"/>
          <w:bCs w:val="0"/>
        </w:rPr>
      </w:pPr>
      <w:r w:rsidRPr="00D9028D">
        <w:rPr>
          <w:rFonts w:ascii="Times New Roman" w:hAnsi="Times New Roman" w:cs="Times New Roman"/>
          <w:bCs w:val="0"/>
        </w:rPr>
        <w:t>– określonych w załączniku nr 6 do rozporządzenia</w:t>
      </w:r>
      <w:r w:rsidR="00F21540" w:rsidRPr="00D9028D">
        <w:rPr>
          <w:rFonts w:ascii="Times New Roman" w:hAnsi="Times New Roman" w:cs="Times New Roman"/>
          <w:bCs w:val="0"/>
        </w:rPr>
        <w:t>,</w:t>
      </w:r>
      <w:r w:rsidRPr="00D9028D">
        <w:rPr>
          <w:rFonts w:ascii="Times New Roman" w:hAnsi="Times New Roman" w:cs="Times New Roman"/>
          <w:bCs w:val="0"/>
        </w:rPr>
        <w:t xml:space="preserve"> oraz</w:t>
      </w:r>
    </w:p>
    <w:p w14:paraId="541357E0" w14:textId="77777777" w:rsidR="00F947F1" w:rsidRPr="00D9028D" w:rsidRDefault="00F947F1" w:rsidP="00F947F1">
      <w:pPr>
        <w:pStyle w:val="PKTpunkt"/>
      </w:pPr>
      <w:r w:rsidRPr="00D9028D">
        <w:t>2)</w:t>
      </w:r>
      <w:r w:rsidRPr="00D9028D">
        <w:tab/>
        <w:t>kwoty</w:t>
      </w:r>
      <w:r w:rsidRPr="00D9028D">
        <w:tab/>
        <w:t>wysokości płatności dobrostanowej, jaka przysługiwałaby w ramach danego wariantu, gdyby rolnik przest</w:t>
      </w:r>
      <w:r w:rsidR="00F21540" w:rsidRPr="00D9028D">
        <w:t>rzegał wymogów w ramach wariantów</w:t>
      </w:r>
      <w:r w:rsidRPr="00D9028D">
        <w:t>, o których mowa w § 3 ust. 1.</w:t>
      </w:r>
    </w:p>
    <w:p w14:paraId="051EFDD3" w14:textId="77777777" w:rsidR="00F947F1" w:rsidRPr="00D9028D" w:rsidRDefault="0038648B" w:rsidP="00F947F1">
      <w:pPr>
        <w:pStyle w:val="USTustnpkodeksu"/>
      </w:pPr>
      <w:r w:rsidRPr="00D9028D">
        <w:t>2</w:t>
      </w:r>
      <w:r w:rsidR="00F947F1" w:rsidRPr="00D9028D">
        <w:t>.</w:t>
      </w:r>
      <w:r w:rsidR="00F947F1" w:rsidRPr="00D9028D">
        <w:tab/>
        <w:t xml:space="preserve">Jeżeli zostanie stwierdzone uchybienie w przestrzeganiu przez rolnika odpowiednich minimalnych wymogów, o których mowa w art. 31 ust. 5 lit. b rozporządzenia 2021/2115, dotyczących dobrostanu zwierząt, wskazanych w załączniku nr 1 do rozporządzenia, </w:t>
      </w:r>
      <w:r w:rsidRPr="00D9028D">
        <w:t>w</w:t>
      </w:r>
      <w:r w:rsidR="00F947F1" w:rsidRPr="00D9028D">
        <w:t>ysokość kary</w:t>
      </w:r>
      <w:r w:rsidRPr="00D9028D">
        <w:t xml:space="preserve"> stanowi</w:t>
      </w:r>
      <w:r w:rsidR="00F947F1" w:rsidRPr="00D9028D">
        <w:t xml:space="preserve"> iloczyn:</w:t>
      </w:r>
    </w:p>
    <w:p w14:paraId="10FC4C24" w14:textId="77777777" w:rsidR="00F947F1" w:rsidRPr="00D9028D" w:rsidRDefault="00F947F1" w:rsidP="00F947F1">
      <w:pPr>
        <w:pStyle w:val="USTustnpkodeksu"/>
      </w:pPr>
      <w:r w:rsidRPr="00D9028D">
        <w:t>1)</w:t>
      </w:r>
      <w:r w:rsidRPr="00D9028D">
        <w:tab/>
        <w:t>iloczynu:</w:t>
      </w:r>
    </w:p>
    <w:p w14:paraId="3A01B54E" w14:textId="77777777" w:rsidR="00F947F1" w:rsidRPr="00D9028D" w:rsidRDefault="00F947F1" w:rsidP="00F947F1">
      <w:pPr>
        <w:pStyle w:val="USTustnpkodeksu"/>
      </w:pPr>
      <w:r w:rsidRPr="00D9028D">
        <w:t>a)</w:t>
      </w:r>
      <w:r w:rsidRPr="00D9028D">
        <w:tab/>
        <w:t>współczynnika dotkliwości danego uchybienia i</w:t>
      </w:r>
    </w:p>
    <w:p w14:paraId="6E953BF6" w14:textId="77777777" w:rsidR="00F947F1" w:rsidRPr="00D9028D" w:rsidRDefault="00F947F1" w:rsidP="00F947F1">
      <w:pPr>
        <w:pStyle w:val="USTustnpkodeksu"/>
      </w:pPr>
      <w:r w:rsidRPr="00D9028D">
        <w:t>b)</w:t>
      </w:r>
      <w:r w:rsidRPr="00D9028D">
        <w:tab/>
        <w:t>współczynnika trwałości danego uchybienia</w:t>
      </w:r>
    </w:p>
    <w:p w14:paraId="6E2A4945" w14:textId="77777777" w:rsidR="00F947F1" w:rsidRPr="00D9028D" w:rsidRDefault="00F947F1" w:rsidP="00F947F1">
      <w:pPr>
        <w:pStyle w:val="USTustnpkodeksu"/>
        <w:rPr>
          <w:rFonts w:ascii="Times New Roman" w:hAnsi="Times New Roman" w:cs="Times New Roman"/>
          <w:szCs w:val="24"/>
        </w:rPr>
      </w:pPr>
      <w:r w:rsidRPr="00D9028D">
        <w:rPr>
          <w:rFonts w:ascii="Times New Roman" w:hAnsi="Times New Roman" w:cs="Times New Roman"/>
          <w:szCs w:val="24"/>
        </w:rPr>
        <w:t>– określonych w załączniku nr 1 do rozporządzenia</w:t>
      </w:r>
      <w:r w:rsidR="0038648B" w:rsidRPr="00D9028D">
        <w:rPr>
          <w:rFonts w:ascii="Times New Roman" w:hAnsi="Times New Roman" w:cs="Times New Roman"/>
          <w:szCs w:val="24"/>
        </w:rPr>
        <w:t>,</w:t>
      </w:r>
      <w:r w:rsidRPr="00D9028D">
        <w:rPr>
          <w:rFonts w:ascii="Times New Roman" w:hAnsi="Times New Roman" w:cs="Times New Roman"/>
          <w:szCs w:val="24"/>
        </w:rPr>
        <w:t xml:space="preserve"> oraz</w:t>
      </w:r>
    </w:p>
    <w:p w14:paraId="6749D479" w14:textId="77777777" w:rsidR="00F947F1" w:rsidRPr="00D9028D" w:rsidRDefault="00F947F1" w:rsidP="00F947F1">
      <w:pPr>
        <w:pStyle w:val="USTustnpkodeksu"/>
      </w:pPr>
      <w:r w:rsidRPr="00D9028D">
        <w:t>2)</w:t>
      </w:r>
      <w:r w:rsidRPr="00D9028D">
        <w:tab/>
        <w:t>kwoty</w:t>
      </w:r>
      <w:r w:rsidRPr="00D9028D">
        <w:tab/>
        <w:t xml:space="preserve">wysokości płatności dobrostanowej, jaka przysługiwałaby w ramach danego wariantu, gdyby rolnik przestrzegał </w:t>
      </w:r>
      <w:r w:rsidR="0038648B" w:rsidRPr="00D9028D">
        <w:t xml:space="preserve">tych </w:t>
      </w:r>
      <w:r w:rsidRPr="00D9028D">
        <w:t>wymogów.</w:t>
      </w:r>
    </w:p>
    <w:p w14:paraId="5A544B4A" w14:textId="77777777" w:rsidR="009970DA" w:rsidRPr="00D9028D" w:rsidRDefault="00076AD4" w:rsidP="009970DA">
      <w:pPr>
        <w:pStyle w:val="USTustnpkodeksu"/>
      </w:pPr>
      <w:r w:rsidRPr="00D9028D">
        <w:t>3.</w:t>
      </w:r>
      <w:r w:rsidRPr="00D9028D">
        <w:tab/>
        <w:t xml:space="preserve"> </w:t>
      </w:r>
      <w:r w:rsidR="009970DA" w:rsidRPr="00D9028D">
        <w:t xml:space="preserve">Jeżeli mimo wezwania, o którym mowa w </w:t>
      </w:r>
      <w:r w:rsidR="009970DA" w:rsidRPr="00D9028D">
        <w:rPr>
          <w:rStyle w:val="Ppogrubienie"/>
          <w:b w:val="0"/>
        </w:rPr>
        <w:t>§ 10</w:t>
      </w:r>
      <w:r w:rsidR="009970DA" w:rsidRPr="00D9028D">
        <w:rPr>
          <w:rStyle w:val="Ppogrubienie"/>
        </w:rPr>
        <w:t xml:space="preserve"> </w:t>
      </w:r>
      <w:r w:rsidR="009970DA" w:rsidRPr="00D9028D">
        <w:rPr>
          <w:rFonts w:ascii="Times New Roman" w:hAnsi="Times New Roman"/>
        </w:rPr>
        <w:t>ust. 4,</w:t>
      </w:r>
      <w:r w:rsidR="009970DA" w:rsidRPr="00D9028D">
        <w:t xml:space="preserve"> rolnik nie dokonał czynności, </w:t>
      </w:r>
      <w:r w:rsidR="009970DA" w:rsidRPr="00D9028D">
        <w:br/>
        <w:t xml:space="preserve">o której mowa w </w:t>
      </w:r>
      <w:r w:rsidRPr="00D9028D">
        <w:rPr>
          <w:rStyle w:val="Ppogrubienie"/>
          <w:b w:val="0"/>
        </w:rPr>
        <w:t>§ 10</w:t>
      </w:r>
      <w:r w:rsidRPr="00D9028D">
        <w:rPr>
          <w:rStyle w:val="Ppogrubienie"/>
        </w:rPr>
        <w:t xml:space="preserve"> </w:t>
      </w:r>
      <w:r w:rsidR="009970DA" w:rsidRPr="00D9028D">
        <w:rPr>
          <w:rFonts w:ascii="Times New Roman" w:hAnsi="Times New Roman"/>
        </w:rPr>
        <w:t>ust. 3,</w:t>
      </w:r>
      <w:r w:rsidR="009970DA" w:rsidRPr="00D9028D">
        <w:t xml:space="preserve"> </w:t>
      </w:r>
      <w:r w:rsidRPr="00D9028D">
        <w:t xml:space="preserve">wysokość </w:t>
      </w:r>
      <w:r w:rsidR="009970DA" w:rsidRPr="00D9028D">
        <w:rPr>
          <w:rFonts w:ascii="Times New Roman" w:hAnsi="Times New Roman"/>
        </w:rPr>
        <w:t>kar</w:t>
      </w:r>
      <w:r w:rsidRPr="00D9028D">
        <w:rPr>
          <w:rFonts w:ascii="Times New Roman" w:hAnsi="Times New Roman"/>
        </w:rPr>
        <w:t>y stanowi zmniejszenie o 10% wysokości</w:t>
      </w:r>
      <w:r w:rsidRPr="00D9028D">
        <w:t xml:space="preserve"> płatności dobrostanowej w ramach wariantów, o których mowa w § 3 ust. 1 pkt 7, 9–11 i 13.</w:t>
      </w:r>
    </w:p>
    <w:p w14:paraId="6ED945C0" w14:textId="77777777" w:rsidR="005C641A" w:rsidRPr="00D9028D" w:rsidRDefault="005C641A" w:rsidP="005C641A">
      <w:pPr>
        <w:pStyle w:val="USTustnpkodeksu"/>
      </w:pPr>
      <w:r w:rsidRPr="00D9028D">
        <w:t>4.</w:t>
      </w:r>
      <w:r w:rsidRPr="00D9028D">
        <w:tab/>
        <w:t>Jeżeli zostanie stwierdzone uchybienie polegające na niewypasaniu zwierząt objętych wymogami praktyki, o której mowa w § 3 ust. 2 pkt 3 lit. a, pkt 4 lit. e lub pkt 6 lit. e</w:t>
      </w:r>
      <w:r w:rsidR="00076AD4" w:rsidRPr="00D9028D">
        <w:t>,</w:t>
      </w:r>
      <w:r w:rsidRPr="00D9028D">
        <w:t xml:space="preserve"> przez co najmniej 6 godzin dziennie w okresie co najmniej 120 dni, w którym rolnik przestrzega wymogów w ramach tej praktyki, i niewypasanie w tym okresie lub wypasie w tym okresie </w:t>
      </w:r>
      <w:r w:rsidRPr="00D9028D">
        <w:lastRenderedPageBreak/>
        <w:t xml:space="preserve">przez mniej niż 6 godzin dziennie nie jest usprawiedliwione przyczynami niezależnymi od rolnika wskazanymi w rejestrze, o którym mowa w § 6 ust. 1 pkt 1–3, </w:t>
      </w:r>
      <w:r w:rsidR="00076AD4" w:rsidRPr="00D9028D">
        <w:t xml:space="preserve">wysokość </w:t>
      </w:r>
      <w:r w:rsidRPr="00D9028D">
        <w:t>kar</w:t>
      </w:r>
      <w:r w:rsidR="00076AD4" w:rsidRPr="00D9028D">
        <w:t xml:space="preserve">y </w:t>
      </w:r>
      <w:r w:rsidRPr="00D9028D">
        <w:t>stanowi zmniejszenie o 1% wysokości płatności dobrostanowej</w:t>
      </w:r>
      <w:r w:rsidR="00076AD4" w:rsidRPr="00D9028D">
        <w:t xml:space="preserve"> w ramach wariantów</w:t>
      </w:r>
      <w:r w:rsidRPr="00D9028D">
        <w:t>, o który</w:t>
      </w:r>
      <w:r w:rsidR="00076AD4" w:rsidRPr="00D9028D">
        <w:t>ch</w:t>
      </w:r>
      <w:r w:rsidRPr="00D9028D">
        <w:t xml:space="preserve"> mowa w § 3 ust. 1 pkt 3</w:t>
      </w:r>
      <w:r w:rsidR="00076AD4" w:rsidRPr="00D9028D">
        <w:t>,</w:t>
      </w:r>
      <w:r w:rsidRPr="00D9028D">
        <w:t xml:space="preserve"> 4 </w:t>
      </w:r>
      <w:r w:rsidR="00076AD4" w:rsidRPr="00D9028D">
        <w:t>i</w:t>
      </w:r>
      <w:r w:rsidRPr="00D9028D">
        <w:t xml:space="preserve"> 6 w odniesieniu do tych zwierząt za każdy dzień:</w:t>
      </w:r>
    </w:p>
    <w:p w14:paraId="2055B7DC" w14:textId="77777777" w:rsidR="005C641A" w:rsidRPr="00D9028D" w:rsidRDefault="005C641A" w:rsidP="005C641A">
      <w:pPr>
        <w:pStyle w:val="PKTpunkt"/>
      </w:pPr>
      <w:r w:rsidRPr="00D9028D">
        <w:t>1)</w:t>
      </w:r>
      <w:r w:rsidRPr="00D9028D">
        <w:tab/>
        <w:t>nieusprawiedliwionego niewypasania tych zwierząt lub</w:t>
      </w:r>
    </w:p>
    <w:p w14:paraId="137B35FC" w14:textId="77777777" w:rsidR="005C641A" w:rsidRPr="00D9028D" w:rsidRDefault="005C641A" w:rsidP="005C641A">
      <w:pPr>
        <w:pStyle w:val="PKTpunkt"/>
      </w:pPr>
      <w:r w:rsidRPr="00D9028D">
        <w:t>2)</w:t>
      </w:r>
      <w:r w:rsidRPr="00D9028D">
        <w:tab/>
        <w:t>nieusprawiedliwionego wypasania przez mniej niż 6 godzin dziennie.</w:t>
      </w:r>
    </w:p>
    <w:p w14:paraId="78D2CDD3" w14:textId="3DD1B4CE" w:rsidR="005C641A" w:rsidRPr="00D9028D" w:rsidRDefault="005C641A" w:rsidP="005C641A">
      <w:pPr>
        <w:pStyle w:val="USTustnpkodeksu"/>
      </w:pPr>
      <w:r w:rsidRPr="00D9028D">
        <w:t>5.</w:t>
      </w:r>
      <w:r w:rsidRPr="00D9028D">
        <w:tab/>
        <w:t>Jeżeli zostanie stwierdzone uchybienie polegające na niezapewnieniu wybiegu  zwierzętom, objętym wymogami praktyki, o której mowa w § 3 ust. 2 pkt 3 lit. e, pkt 4 lit. d lub pkt 6 lit. d</w:t>
      </w:r>
      <w:r w:rsidR="00952544" w:rsidRPr="00D9028D">
        <w:t>,</w:t>
      </w:r>
      <w:r w:rsidRPr="00D9028D">
        <w:t xml:space="preserve"> przez co najmniej 4 godziny dziennie w okresie, o którym mowa w § 4 ust. 1, i niezapewnienie wybiegu w tym okresie lub zapewnienie wybiegu w tym okresie przez mniej niż 4 godziny dziennie nie jest usprawiedliwione przyczynami niezależnymi od rolnika wskazanymi w rejestrze, o którym mowa w § 7 ust. 1 pkt 1 lit. a–c, </w:t>
      </w:r>
      <w:r w:rsidR="00076AD4" w:rsidRPr="00D9028D">
        <w:t xml:space="preserve">wysokość </w:t>
      </w:r>
      <w:r w:rsidRPr="00D9028D">
        <w:t>kar</w:t>
      </w:r>
      <w:r w:rsidR="00076AD4" w:rsidRPr="00D9028D">
        <w:t>y</w:t>
      </w:r>
      <w:r w:rsidRPr="00D9028D">
        <w:t xml:space="preserve"> stanowi zmniejszenie o 0,3 % wysokości płatności dobrostanowej w ramach wariantu, o którym mowa w § 3 ust. 1 pkt 3</w:t>
      </w:r>
      <w:r w:rsidR="00952544" w:rsidRPr="00D9028D">
        <w:t xml:space="preserve">, </w:t>
      </w:r>
      <w:r w:rsidRPr="00D9028D">
        <w:t xml:space="preserve">4 </w:t>
      </w:r>
      <w:r w:rsidR="00952544" w:rsidRPr="00D9028D">
        <w:t xml:space="preserve">i </w:t>
      </w:r>
      <w:r w:rsidRPr="00D9028D">
        <w:t>6</w:t>
      </w:r>
      <w:r w:rsidR="00952544" w:rsidRPr="00D9028D">
        <w:t>,</w:t>
      </w:r>
      <w:r w:rsidRPr="00D9028D">
        <w:t xml:space="preserve"> w odniesieniu do tych zwierząt za każdy dzień:</w:t>
      </w:r>
    </w:p>
    <w:p w14:paraId="4A2F0A38" w14:textId="7ADAC89B" w:rsidR="005C641A" w:rsidRPr="00D9028D" w:rsidRDefault="005C641A" w:rsidP="005C641A">
      <w:pPr>
        <w:pStyle w:val="PKTpunkt"/>
      </w:pPr>
      <w:r w:rsidRPr="00D9028D">
        <w:t>1)</w:t>
      </w:r>
      <w:r w:rsidRPr="00D9028D">
        <w:tab/>
        <w:t>nieusprawiedliwionego niezapewnieniu wybiegu tym zwierzętom lub</w:t>
      </w:r>
    </w:p>
    <w:p w14:paraId="09A7D5D9" w14:textId="77777777" w:rsidR="005C641A" w:rsidRPr="00D9028D" w:rsidRDefault="005C641A" w:rsidP="005C641A">
      <w:pPr>
        <w:pStyle w:val="PKTpunkt"/>
      </w:pPr>
      <w:r w:rsidRPr="00D9028D">
        <w:t>2)</w:t>
      </w:r>
      <w:r w:rsidRPr="00D9028D">
        <w:tab/>
        <w:t>nieusprawiedliwionego zapewnieniu wybiegu tym zwierzętom przez mniej niż 4 godziny dziennie.</w:t>
      </w:r>
    </w:p>
    <w:p w14:paraId="06C38E99" w14:textId="364ED45A" w:rsidR="005C641A" w:rsidRPr="00D9028D" w:rsidRDefault="005C641A" w:rsidP="005C641A">
      <w:pPr>
        <w:pStyle w:val="USTustnpkodeksu"/>
      </w:pPr>
      <w:r w:rsidRPr="00D9028D">
        <w:t>6.</w:t>
      </w:r>
      <w:r w:rsidRPr="00D9028D">
        <w:tab/>
        <w:t>Jeżeli zostanie stwierdzone, że plan poprawy dobrostanu zwierząt, o którym mowa w § 1</w:t>
      </w:r>
      <w:r w:rsidR="00CF288B" w:rsidRPr="00D9028D">
        <w:t>1</w:t>
      </w:r>
      <w:r w:rsidRPr="00D9028D">
        <w:t xml:space="preserve"> ust. 1,  jest niekompletny w zakresie informacji, o których mowa w ust. 2:</w:t>
      </w:r>
    </w:p>
    <w:p w14:paraId="17422FDE" w14:textId="1D0B7FBB" w:rsidR="005C641A" w:rsidRPr="00D9028D" w:rsidRDefault="00952544" w:rsidP="00A53C2F">
      <w:pPr>
        <w:pStyle w:val="PKTpunkt"/>
      </w:pPr>
      <w:r w:rsidRPr="00D9028D">
        <w:t>1)</w:t>
      </w:r>
      <w:r w:rsidRPr="00D9028D">
        <w:tab/>
      </w:r>
      <w:r w:rsidR="005C641A" w:rsidRPr="00D9028D">
        <w:t>pkt 1 lit. b</w:t>
      </w:r>
      <w:r w:rsidR="001E3618" w:rsidRPr="00D9028D">
        <w:t>,</w:t>
      </w:r>
      <w:r w:rsidR="005C641A" w:rsidRPr="00D9028D">
        <w:t xml:space="preserve"> </w:t>
      </w:r>
      <w:r w:rsidR="00250541" w:rsidRPr="00D9028D">
        <w:t xml:space="preserve">h </w:t>
      </w:r>
      <w:r w:rsidRPr="00D9028D">
        <w:t>oraz</w:t>
      </w:r>
      <w:r w:rsidR="00250541" w:rsidRPr="00D9028D">
        <w:t xml:space="preserve"> i </w:t>
      </w:r>
      <w:r w:rsidR="005C641A" w:rsidRPr="00D9028D">
        <w:t xml:space="preserve"> załącznika nr 3 do rozporządzenia – w przypadku </w:t>
      </w:r>
      <w:r w:rsidR="00C9285A" w:rsidRPr="00D9028D">
        <w:t>wariantu, o którym mowa w § 3 ust. 1 pkt 1</w:t>
      </w:r>
      <w:r w:rsidRPr="00D9028D">
        <w:t>,</w:t>
      </w:r>
    </w:p>
    <w:p w14:paraId="61331889" w14:textId="5D2FF3A3" w:rsidR="00C9285A" w:rsidRPr="00D9028D" w:rsidRDefault="00952544" w:rsidP="00A53C2F">
      <w:pPr>
        <w:pStyle w:val="PKTpunkt"/>
      </w:pPr>
      <w:r w:rsidRPr="00D9028D">
        <w:t>2)</w:t>
      </w:r>
      <w:r w:rsidRPr="00D9028D">
        <w:tab/>
      </w:r>
      <w:r w:rsidR="005C641A" w:rsidRPr="00D9028D">
        <w:t xml:space="preserve">pkt 2 lit. </w:t>
      </w:r>
      <w:r w:rsidR="001E3618" w:rsidRPr="00D9028D">
        <w:t>e</w:t>
      </w:r>
      <w:r w:rsidR="005C641A" w:rsidRPr="00D9028D">
        <w:t xml:space="preserve"> i</w:t>
      </w:r>
      <w:r w:rsidR="001E3618" w:rsidRPr="00D9028D">
        <w:t xml:space="preserve"> f</w:t>
      </w:r>
      <w:r w:rsidR="005C641A" w:rsidRPr="00D9028D">
        <w:t xml:space="preserve"> załącznika nr 3 do rozporządzenia – </w:t>
      </w:r>
      <w:r w:rsidR="00C9285A" w:rsidRPr="00D9028D">
        <w:t>w przypadku wariantu, o którym mowa w § 3 ust. 1 pkt 2</w:t>
      </w:r>
      <w:r w:rsidRPr="00D9028D">
        <w:t>,</w:t>
      </w:r>
    </w:p>
    <w:p w14:paraId="00412527" w14:textId="13A291BA" w:rsidR="00C9285A" w:rsidRPr="00D9028D" w:rsidRDefault="00952544" w:rsidP="00A53C2F">
      <w:pPr>
        <w:pStyle w:val="PKTpunkt"/>
      </w:pPr>
      <w:r w:rsidRPr="00D9028D">
        <w:t>3)</w:t>
      </w:r>
      <w:r w:rsidRPr="00D9028D">
        <w:tab/>
      </w:r>
      <w:r w:rsidR="005C641A" w:rsidRPr="00D9028D">
        <w:t xml:space="preserve">pkt 5 lit. b i g  załącznika nr 3 do rozporządzenia – w przypadku </w:t>
      </w:r>
      <w:r w:rsidR="00C9285A" w:rsidRPr="00D9028D">
        <w:t>wariantu, o którym mowa w § 3 ust. 1 pkt 3</w:t>
      </w:r>
      <w:r w:rsidRPr="00D9028D">
        <w:t>,</w:t>
      </w:r>
    </w:p>
    <w:p w14:paraId="5E3AF36D" w14:textId="5EBD5A6B" w:rsidR="00C9285A" w:rsidRPr="00D9028D" w:rsidRDefault="00952544" w:rsidP="00A53C2F">
      <w:pPr>
        <w:pStyle w:val="PKTpunkt"/>
      </w:pPr>
      <w:r w:rsidRPr="00D9028D">
        <w:t>4)</w:t>
      </w:r>
      <w:r w:rsidRPr="00D9028D">
        <w:tab/>
      </w:r>
      <w:r w:rsidR="005C641A" w:rsidRPr="00D9028D">
        <w:t xml:space="preserve">pkt 6 lit. </w:t>
      </w:r>
      <w:r w:rsidR="001E3618" w:rsidRPr="00D9028D">
        <w:t>d</w:t>
      </w:r>
      <w:r w:rsidR="005C641A" w:rsidRPr="00D9028D">
        <w:t xml:space="preserve"> załącznika nr 3 do rozporządzenia – w przypadku </w:t>
      </w:r>
      <w:r w:rsidR="00C9285A" w:rsidRPr="00D9028D">
        <w:t>wariantu, o którym mowa w § 3 ust. 1 pkt 4</w:t>
      </w:r>
      <w:r w:rsidRPr="00D9028D">
        <w:t>,</w:t>
      </w:r>
    </w:p>
    <w:p w14:paraId="16998786" w14:textId="2142B083" w:rsidR="00C9285A" w:rsidRPr="00D9028D" w:rsidRDefault="00952544" w:rsidP="00A53C2F">
      <w:pPr>
        <w:pStyle w:val="PKTpunkt"/>
      </w:pPr>
      <w:r w:rsidRPr="00D9028D">
        <w:t>5)</w:t>
      </w:r>
      <w:r w:rsidRPr="00D9028D">
        <w:tab/>
      </w:r>
      <w:r w:rsidR="005C641A" w:rsidRPr="00D9028D">
        <w:t xml:space="preserve">pkt 7 lit. </w:t>
      </w:r>
      <w:r w:rsidR="001E3618" w:rsidRPr="00D9028D">
        <w:t>c</w:t>
      </w:r>
      <w:r w:rsidR="005C641A" w:rsidRPr="00D9028D">
        <w:t xml:space="preserve"> załącznika nr 3 do rozporządzenia – w przypadku </w:t>
      </w:r>
      <w:r w:rsidR="00C9285A" w:rsidRPr="00D9028D">
        <w:t>wariantu, o którym mowa w § 3 ust. 1 pkt 5</w:t>
      </w:r>
      <w:r w:rsidRPr="00D9028D">
        <w:t>,</w:t>
      </w:r>
    </w:p>
    <w:p w14:paraId="1AF0E943" w14:textId="167A4BD0" w:rsidR="00C9285A" w:rsidRPr="00D9028D" w:rsidRDefault="00952544" w:rsidP="00A53C2F">
      <w:pPr>
        <w:pStyle w:val="PKTpunkt"/>
      </w:pPr>
      <w:r w:rsidRPr="00D9028D">
        <w:t>6)</w:t>
      </w:r>
      <w:r w:rsidRPr="00D9028D">
        <w:tab/>
      </w:r>
      <w:r w:rsidR="005C641A" w:rsidRPr="00D9028D">
        <w:t xml:space="preserve">pkt 8 lit. </w:t>
      </w:r>
      <w:r w:rsidR="001E3618" w:rsidRPr="00D9028D">
        <w:t>e</w:t>
      </w:r>
      <w:r w:rsidR="005C641A" w:rsidRPr="00D9028D">
        <w:t xml:space="preserve"> załącznika nr 3 do rozporządzenia – w przypadku </w:t>
      </w:r>
      <w:r w:rsidR="00C9285A" w:rsidRPr="00D9028D">
        <w:t>wariantu, o którym mowa w § 3 ust. 1 pkt 6</w:t>
      </w:r>
      <w:r w:rsidRPr="00D9028D">
        <w:t>,</w:t>
      </w:r>
    </w:p>
    <w:p w14:paraId="2731710E" w14:textId="6CBB2335" w:rsidR="00C9285A" w:rsidRPr="00D9028D" w:rsidRDefault="00952544" w:rsidP="00A53C2F">
      <w:pPr>
        <w:pStyle w:val="PKTpunkt"/>
      </w:pPr>
      <w:r w:rsidRPr="00D9028D">
        <w:t>7)</w:t>
      </w:r>
      <w:r w:rsidRPr="00D9028D">
        <w:tab/>
      </w:r>
      <w:r w:rsidR="005C641A" w:rsidRPr="00D9028D">
        <w:t xml:space="preserve">pkt 9 lit. b załącznika nr 3 do rozporządzenia – w przypadku </w:t>
      </w:r>
      <w:r w:rsidR="00C9285A" w:rsidRPr="00D9028D">
        <w:t>wariantu, o którym mowa w § 3 ust. 1 pkt 7</w:t>
      </w:r>
      <w:r w:rsidRPr="00D9028D">
        <w:t>,</w:t>
      </w:r>
    </w:p>
    <w:p w14:paraId="2ECAE507" w14:textId="62428E61" w:rsidR="00C9285A" w:rsidRPr="00D9028D" w:rsidRDefault="00952544" w:rsidP="00A53C2F">
      <w:pPr>
        <w:pStyle w:val="PKTpunkt"/>
      </w:pPr>
      <w:r w:rsidRPr="00D9028D">
        <w:lastRenderedPageBreak/>
        <w:t>8)</w:t>
      </w:r>
      <w:r w:rsidRPr="00D9028D">
        <w:tab/>
      </w:r>
      <w:r w:rsidR="005C641A" w:rsidRPr="00D9028D">
        <w:t xml:space="preserve">pkt 10 lit. e załącznika nr 3 do rozporządzenia – w przypadku </w:t>
      </w:r>
      <w:r w:rsidR="00C9285A" w:rsidRPr="00D9028D">
        <w:t>wariantu, o którym mowa w § 3 ust. 1 pkt 8</w:t>
      </w:r>
      <w:r w:rsidRPr="00D9028D">
        <w:t>,</w:t>
      </w:r>
    </w:p>
    <w:p w14:paraId="38C10733" w14:textId="2E5D0F42" w:rsidR="00C9285A" w:rsidRPr="00D9028D" w:rsidRDefault="00952544" w:rsidP="00A53C2F">
      <w:pPr>
        <w:pStyle w:val="PKTpunkt"/>
      </w:pPr>
      <w:r w:rsidRPr="00D9028D">
        <w:t>9)</w:t>
      </w:r>
      <w:r w:rsidRPr="00D9028D">
        <w:tab/>
      </w:r>
      <w:r w:rsidR="005C641A" w:rsidRPr="00D9028D">
        <w:t xml:space="preserve">pkt 11 lit. e </w:t>
      </w:r>
      <w:r w:rsidR="001E3618" w:rsidRPr="00D9028D">
        <w:t xml:space="preserve">załącznika nr 3 do rozporządzenia – w przypadku </w:t>
      </w:r>
      <w:r w:rsidR="00C9285A" w:rsidRPr="00D9028D">
        <w:t xml:space="preserve">wariantu, o którym mowa w § 3 ust. 1 pkt </w:t>
      </w:r>
      <w:r w:rsidR="00D33482" w:rsidRPr="00D9028D">
        <w:t>9</w:t>
      </w:r>
      <w:r w:rsidRPr="00D9028D">
        <w:t>,</w:t>
      </w:r>
    </w:p>
    <w:p w14:paraId="603DF835" w14:textId="093545DC" w:rsidR="00D33482" w:rsidRPr="00D9028D" w:rsidRDefault="00952544" w:rsidP="00A53C2F">
      <w:pPr>
        <w:pStyle w:val="PKTpunkt"/>
      </w:pPr>
      <w:r w:rsidRPr="00D9028D">
        <w:t>10)</w:t>
      </w:r>
      <w:r w:rsidRPr="00D9028D">
        <w:tab/>
      </w:r>
      <w:r w:rsidR="005C641A" w:rsidRPr="00D9028D">
        <w:t xml:space="preserve">pkt 12 lit. e </w:t>
      </w:r>
      <w:r w:rsidR="001E3618" w:rsidRPr="00D9028D">
        <w:t xml:space="preserve">załącznika nr 3 do rozporządzenia – w przypadku </w:t>
      </w:r>
      <w:r w:rsidR="00D33482" w:rsidRPr="00D9028D">
        <w:t>wariantu, o którym mowa w § 3 ust. 1 pkt 10</w:t>
      </w:r>
      <w:r w:rsidRPr="00D9028D">
        <w:t>,</w:t>
      </w:r>
    </w:p>
    <w:p w14:paraId="4467EA70" w14:textId="1C0E5137" w:rsidR="00D33482" w:rsidRPr="00D9028D" w:rsidRDefault="00952544" w:rsidP="00A53C2F">
      <w:pPr>
        <w:pStyle w:val="PKTpunkt"/>
      </w:pPr>
      <w:r w:rsidRPr="00D9028D">
        <w:t>11)</w:t>
      </w:r>
      <w:r w:rsidRPr="00D9028D">
        <w:tab/>
      </w:r>
      <w:r w:rsidR="005C641A" w:rsidRPr="00D9028D">
        <w:t xml:space="preserve">pkt 13 lit. </w:t>
      </w:r>
      <w:r w:rsidR="001E3618" w:rsidRPr="00D9028D">
        <w:t>c</w:t>
      </w:r>
      <w:r w:rsidR="005C641A" w:rsidRPr="00D9028D">
        <w:t xml:space="preserve"> </w:t>
      </w:r>
      <w:r w:rsidR="001E3618" w:rsidRPr="00D9028D">
        <w:t xml:space="preserve">załącznika nr 3 do rozporządzenia – w przypadku </w:t>
      </w:r>
      <w:r w:rsidR="00D33482" w:rsidRPr="00D9028D">
        <w:t>wariantu, o którym mowa w § 3 ust. 1 pkt 11</w:t>
      </w:r>
      <w:r w:rsidRPr="00D9028D">
        <w:t>,</w:t>
      </w:r>
    </w:p>
    <w:p w14:paraId="619994B7" w14:textId="6C4E7502" w:rsidR="00D33482" w:rsidRPr="00D9028D" w:rsidRDefault="00952544" w:rsidP="00A53C2F">
      <w:pPr>
        <w:pStyle w:val="PKTpunkt"/>
      </w:pPr>
      <w:r w:rsidRPr="00D9028D">
        <w:t>12)</w:t>
      </w:r>
      <w:r w:rsidRPr="00D9028D">
        <w:tab/>
      </w:r>
      <w:r w:rsidR="005C641A" w:rsidRPr="00D9028D">
        <w:t>pkt 1</w:t>
      </w:r>
      <w:r w:rsidR="001E3618" w:rsidRPr="00D9028D">
        <w:t>5</w:t>
      </w:r>
      <w:r w:rsidR="005C641A" w:rsidRPr="00D9028D">
        <w:t xml:space="preserve"> lit. b</w:t>
      </w:r>
      <w:r w:rsidR="001E3618" w:rsidRPr="00D9028D">
        <w:t xml:space="preserve"> załącznika nr 3 do rozporządzenia – w przypadku </w:t>
      </w:r>
      <w:r w:rsidR="00D33482" w:rsidRPr="00D9028D">
        <w:t>wariantu, o którym mowa w § 3 ust. 1 pkt 13</w:t>
      </w:r>
    </w:p>
    <w:p w14:paraId="5BEB1C00" w14:textId="5EC01C74" w:rsidR="005C641A" w:rsidRPr="00D9028D" w:rsidRDefault="00952544" w:rsidP="00A53C2F">
      <w:pPr>
        <w:pStyle w:val="CZWSPPKTczwsplnapunktw"/>
      </w:pPr>
      <w:r w:rsidRPr="00D9028D">
        <w:t>–</w:t>
      </w:r>
      <w:r w:rsidRPr="00D9028D">
        <w:tab/>
      </w:r>
      <w:r w:rsidR="005C641A" w:rsidRPr="00D9028D">
        <w:t>rolnik uzupełnia lub poprawia ten plan i składa oświadczenie o uzupełnieniu lub poprawieniu tego planu do kierownika biura powiatowego</w:t>
      </w:r>
      <w:r w:rsidR="005C641A" w:rsidRPr="00D9028D" w:rsidDel="004F1F4E">
        <w:t xml:space="preserve"> </w:t>
      </w:r>
      <w:r w:rsidR="005C641A" w:rsidRPr="00D9028D">
        <w:t xml:space="preserve">Agencji, w terminie do dnia 14 marca roku następującego po roku złożenia wniosku o przyznanie płatności dobrostanowej, na formularzu udostępnionym przez Agencję na stronie internetowej Agencji. </w:t>
      </w:r>
    </w:p>
    <w:p w14:paraId="659E1EF0" w14:textId="77777777" w:rsidR="005C641A" w:rsidRPr="00D9028D" w:rsidRDefault="005C641A" w:rsidP="005C641A">
      <w:pPr>
        <w:pStyle w:val="USTustnpkodeksu"/>
      </w:pPr>
      <w:r w:rsidRPr="00D9028D">
        <w:t>7.</w:t>
      </w:r>
      <w:r w:rsidRPr="00D9028D">
        <w:tab/>
        <w:t xml:space="preserve">W przypadku niedokonania w terminie czynności, o której mowa w ust. </w:t>
      </w:r>
      <w:r w:rsidR="00D33482" w:rsidRPr="00D9028D">
        <w:t>6</w:t>
      </w:r>
      <w:r w:rsidRPr="00D9028D">
        <w:t xml:space="preserve">, </w:t>
      </w:r>
      <w:r w:rsidR="00A07459" w:rsidRPr="00D9028D">
        <w:t xml:space="preserve">wysokość </w:t>
      </w:r>
      <w:r w:rsidRPr="00D9028D">
        <w:t>kar</w:t>
      </w:r>
      <w:r w:rsidR="00A07459" w:rsidRPr="00D9028D">
        <w:t>y</w:t>
      </w:r>
      <w:r w:rsidRPr="00D9028D">
        <w:t xml:space="preserve"> </w:t>
      </w:r>
      <w:r w:rsidR="00A07459" w:rsidRPr="00D9028D">
        <w:t xml:space="preserve">stanowi </w:t>
      </w:r>
      <w:r w:rsidRPr="00D9028D">
        <w:t xml:space="preserve">zmniejszonej o 1% wysokości płatności dobrostanowej w ramach wariantu, w odniesieniu do którego plan poprawy dobrostanu zwierząt jest niekompletny. </w:t>
      </w:r>
    </w:p>
    <w:p w14:paraId="224DE61D" w14:textId="0C7F89F5" w:rsidR="00C30EC9" w:rsidRPr="00D9028D" w:rsidRDefault="004477F5" w:rsidP="00C30EC9">
      <w:pPr>
        <w:pStyle w:val="USTustnpkodeksu"/>
      </w:pPr>
      <w:r w:rsidRPr="00D9028D">
        <w:t>8</w:t>
      </w:r>
      <w:r w:rsidR="00C30EC9" w:rsidRPr="00D9028D">
        <w:t>.</w:t>
      </w:r>
      <w:r w:rsidR="00C30EC9" w:rsidRPr="00D9028D">
        <w:tab/>
        <w:t>Jeżeli w odniesieniu do uchybienia, o którym mowa w ust. 1–7</w:t>
      </w:r>
      <w:r w:rsidR="00831D0E" w:rsidRPr="00D9028D">
        <w:t>,</w:t>
      </w:r>
      <w:r w:rsidR="00C30EC9" w:rsidRPr="00D9028D">
        <w:t xml:space="preserve"> wystąpi powtarzalność, o której mowa w art. 59 ust. 5 akapit pierwszy rozporządzenia Parlamentu Europejskiego i Rady (UE) 2021/2116 z dnia 2 grudnia 2021 r. w sprawie finansowania wspólnej polityki rolnej, zarządzania nią i monitorowania jej oraz uchylenia rozporządzenia (UE) nr 1306/2013 (Dz. Urz. UE L 435 z 06.12.2021, str. 187, z późn. zm.</w:t>
      </w:r>
      <w:r w:rsidR="00C30EC9" w:rsidRPr="00D9028D">
        <w:rPr>
          <w:rStyle w:val="Odwoanieprzypisudolnego"/>
        </w:rPr>
        <w:footnoteReference w:id="4"/>
      </w:r>
      <w:r w:rsidR="00C30EC9" w:rsidRPr="00D9028D">
        <w:rPr>
          <w:rStyle w:val="IGindeksgrny"/>
        </w:rPr>
        <w:t>)</w:t>
      </w:r>
      <w:r w:rsidR="00C30EC9" w:rsidRPr="00D9028D">
        <w:t xml:space="preserve">), rozumiana jako ponowne stwierdzenie popełnienia przez danego rolnika </w:t>
      </w:r>
      <w:r w:rsidR="00F10286" w:rsidRPr="00D9028D">
        <w:t>t</w:t>
      </w:r>
      <w:r w:rsidR="00C30EC9" w:rsidRPr="00D9028D">
        <w:t>akiego samego uchybienia w przestrzeganiu wymogów, wysokość kary, ustala się jako iloczyn liczby lat, w których wcześniej w ramach tego samego wymogu stwierdzono takie samo uchybienie oraz kwoty wynoszącej 1% części płatności dobrost</w:t>
      </w:r>
      <w:r w:rsidR="00485C10" w:rsidRPr="00D9028D">
        <w:t>a</w:t>
      </w:r>
      <w:r w:rsidR="00C30EC9" w:rsidRPr="00D9028D">
        <w:t>nowej, do której odnosi się to uchybienie, którą rolnik otrzymałby, gdyby to uchybienie nie wystąpiło.</w:t>
      </w:r>
    </w:p>
    <w:p w14:paraId="2181BC55" w14:textId="00EE152C" w:rsidR="00A07459" w:rsidRPr="00D9028D" w:rsidRDefault="00A07459" w:rsidP="00A53C2F">
      <w:pPr>
        <w:pStyle w:val="ARTartustawynprozporzdzenia"/>
      </w:pPr>
      <w:r w:rsidRPr="00D9028D">
        <w:rPr>
          <w:b/>
        </w:rPr>
        <w:t>§ 50.</w:t>
      </w:r>
      <w:r w:rsidRPr="00D9028D">
        <w:t xml:space="preserve"> 1. Kary w odniesieniu do płatności dobrostanowej </w:t>
      </w:r>
      <w:r w:rsidR="00103CE6" w:rsidRPr="00D9028D">
        <w:t xml:space="preserve">oblicza </w:t>
      </w:r>
      <w:r w:rsidRPr="00D9028D">
        <w:t xml:space="preserve">się w następujący sposób: </w:t>
      </w:r>
    </w:p>
    <w:p w14:paraId="0922BB89" w14:textId="4645D36A" w:rsidR="00A07459" w:rsidRPr="00D9028D" w:rsidRDefault="00485C10" w:rsidP="00FF16D2">
      <w:pPr>
        <w:pStyle w:val="PKTpunkt"/>
      </w:pPr>
      <w:r w:rsidRPr="00D9028D">
        <w:t>1)</w:t>
      </w:r>
      <w:r w:rsidRPr="00D9028D">
        <w:tab/>
      </w:r>
      <w:r w:rsidR="00A07459" w:rsidRPr="00D9028D">
        <w:t xml:space="preserve">w pierwszej kolejności </w:t>
      </w:r>
      <w:r w:rsidR="00103CE6" w:rsidRPr="00D9028D">
        <w:t xml:space="preserve">oblicza </w:t>
      </w:r>
      <w:r w:rsidR="00A07459" w:rsidRPr="00D9028D">
        <w:t>się karę, o której mowa w § 48;</w:t>
      </w:r>
    </w:p>
    <w:p w14:paraId="07DD1DEE" w14:textId="222DB863" w:rsidR="00485C10" w:rsidRPr="00D9028D" w:rsidRDefault="00485C10" w:rsidP="00FF16D2">
      <w:pPr>
        <w:pStyle w:val="PKTpunkt"/>
      </w:pPr>
      <w:r w:rsidRPr="00D9028D">
        <w:t>2)</w:t>
      </w:r>
      <w:r w:rsidRPr="00D9028D">
        <w:tab/>
        <w:t>kwota płatności dobrostanowej pozostała po uwzględnieniu kary, wymienionej w pkt 1, służy jako podstawa obliczenia kar, o których mowa w § 49;</w:t>
      </w:r>
    </w:p>
    <w:p w14:paraId="48D1F70C" w14:textId="77777777" w:rsidR="00485C10" w:rsidRPr="00D9028D" w:rsidRDefault="00485C10" w:rsidP="00FF16D2">
      <w:pPr>
        <w:pStyle w:val="PKTpunkt"/>
      </w:pPr>
      <w:r w:rsidRPr="00D9028D">
        <w:t>3)</w:t>
      </w:r>
      <w:r w:rsidRPr="00D9028D">
        <w:tab/>
        <w:t>kwota płatności dobrostanowej pozostała po uwzględnieniu kar wymienionych w pkt 1 i 2, służy jako podstawa obliczenia kar, o których mowa w art. 60 ust. 1 ustawy;</w:t>
      </w:r>
    </w:p>
    <w:p w14:paraId="39FF5B0E" w14:textId="77777777" w:rsidR="00485C10" w:rsidRPr="00D9028D" w:rsidRDefault="00485C10" w:rsidP="00FF16D2">
      <w:pPr>
        <w:pStyle w:val="PKTpunkt"/>
      </w:pPr>
      <w:r w:rsidRPr="00D9028D">
        <w:t>4)</w:t>
      </w:r>
      <w:r w:rsidRPr="00D9028D">
        <w:tab/>
        <w:t>kwota płatności dobrostanowej pozostała po uwzględnieniu kar wymienionych w pkt 1-3, służy jako podstawa obliczenia kar, o których mowa w art. 60 ust. 2 pkt 1 ustawy;</w:t>
      </w:r>
    </w:p>
    <w:p w14:paraId="5044AB2E" w14:textId="6499C5C8" w:rsidR="00485C10" w:rsidRPr="00D9028D" w:rsidRDefault="00485C10" w:rsidP="00FF16D2">
      <w:pPr>
        <w:pStyle w:val="PKTpunkt"/>
      </w:pPr>
      <w:r w:rsidRPr="00D9028D">
        <w:t>5)</w:t>
      </w:r>
      <w:r w:rsidRPr="00D9028D">
        <w:tab/>
        <w:t>kwota płatności dobrostanowej pozostała po uwzględnieniu kar wymienionych w pkt 1-4 służy jako podstawa obliczenia kar z tytułu nieprzestrzegania norm lub wymogów podstawowych, o których mowa w art. 52 ustawy</w:t>
      </w:r>
      <w:r w:rsidRPr="00D9028D">
        <w:t>.</w:t>
      </w:r>
    </w:p>
    <w:p w14:paraId="707521E0" w14:textId="11262686" w:rsidR="00A5356F" w:rsidRPr="00D9028D" w:rsidRDefault="00A5356F" w:rsidP="00A53C2F">
      <w:pPr>
        <w:pStyle w:val="ARTartustawynprozporzdzenia"/>
      </w:pPr>
      <w:r w:rsidRPr="00D9028D">
        <w:rPr>
          <w:rFonts w:ascii="Times New Roman" w:hAnsi="Times New Roman" w:cs="Times New Roman"/>
          <w:b/>
          <w:szCs w:val="24"/>
        </w:rPr>
        <w:t>§ 51.</w:t>
      </w:r>
      <w:r w:rsidRPr="00D9028D">
        <w:rPr>
          <w:rFonts w:ascii="Times New Roman" w:hAnsi="Times New Roman" w:cs="Times New Roman"/>
          <w:szCs w:val="24"/>
        </w:rPr>
        <w:t xml:space="preserve"> </w:t>
      </w:r>
      <w:r w:rsidR="00103CE6" w:rsidRPr="00D9028D">
        <w:t>W 2023 r. wymóg</w:t>
      </w:r>
      <w:r w:rsidRPr="00D9028D">
        <w:t xml:space="preserve">, o którym mowa w § 13 ust. 1, nie dotyczy rolnika, który złożył wniosek o przyznanie płatności dobrostanowej </w:t>
      </w:r>
    </w:p>
    <w:p w14:paraId="58A18BE1" w14:textId="7FA08CDC" w:rsidR="00A5356F" w:rsidRPr="00D9028D" w:rsidRDefault="00A5356F" w:rsidP="00A5356F">
      <w:pPr>
        <w:pStyle w:val="ARTartustawynprozporzdzenia"/>
      </w:pPr>
      <w:r w:rsidRPr="00D9028D">
        <w:rPr>
          <w:b/>
        </w:rPr>
        <w:t>§ 52.</w:t>
      </w:r>
      <w:r w:rsidRPr="00D9028D">
        <w:t xml:space="preserve"> W odniesieniu do wniosków o przyznanie płatności dobrostanowej złożonych w okresie od dnia 15 marca 2023 r. do dnia wejścia w życie rozporządzenia stosuje się przepisy tego rozporządzenia.</w:t>
      </w:r>
    </w:p>
    <w:p w14:paraId="48801A2B" w14:textId="77777777" w:rsidR="00A5356F" w:rsidRPr="00FF16D2" w:rsidRDefault="00A5356F" w:rsidP="00A5356F">
      <w:pPr>
        <w:pStyle w:val="ARTartustawynprozporzdzenia"/>
      </w:pPr>
      <w:r w:rsidRPr="00D9028D">
        <w:rPr>
          <w:b/>
        </w:rPr>
        <w:t xml:space="preserve">§ </w:t>
      </w:r>
      <w:r w:rsidR="00250541" w:rsidRPr="00D9028D">
        <w:rPr>
          <w:b/>
        </w:rPr>
        <w:t>53</w:t>
      </w:r>
      <w:r w:rsidRPr="00D9028D">
        <w:rPr>
          <w:b/>
        </w:rPr>
        <w:t xml:space="preserve">. </w:t>
      </w:r>
      <w:r w:rsidRPr="00D9028D">
        <w:t>Rozporządzenie wchodzi w życie z dniem następującym po dniu ogłoszenia.</w:t>
      </w:r>
    </w:p>
    <w:p w14:paraId="7578BEE1" w14:textId="77777777" w:rsidR="00A07459" w:rsidRPr="00FF16D2" w:rsidRDefault="00A07459" w:rsidP="00A53C2F">
      <w:pPr>
        <w:pStyle w:val="USTustnpkodeksu"/>
      </w:pPr>
    </w:p>
    <w:p w14:paraId="343FC715" w14:textId="77777777" w:rsidR="005C641A" w:rsidRPr="00FF16D2" w:rsidRDefault="005C641A" w:rsidP="005C641A">
      <w:pPr>
        <w:pStyle w:val="USTustnpkodeksu"/>
        <w:ind w:firstLine="426"/>
      </w:pPr>
    </w:p>
    <w:p w14:paraId="0DC54886" w14:textId="77777777" w:rsidR="00635483" w:rsidRPr="00FF16D2" w:rsidRDefault="00635483" w:rsidP="005C641A">
      <w:pPr>
        <w:pStyle w:val="USTustnpkodeksu"/>
        <w:ind w:firstLine="426"/>
        <w:sectPr w:rsidR="00635483" w:rsidRPr="00FF16D2" w:rsidSect="001A7F15">
          <w:headerReference w:type="default" r:id="rId9"/>
          <w:footnotePr>
            <w:numRestart w:val="eachSect"/>
          </w:footnotePr>
          <w:pgSz w:w="11906" w:h="16838"/>
          <w:pgMar w:top="1560" w:right="1434" w:bottom="1560" w:left="1418" w:header="709" w:footer="709" w:gutter="0"/>
          <w:cols w:space="708"/>
          <w:titlePg/>
          <w:docGrid w:linePitch="254"/>
        </w:sectPr>
      </w:pPr>
    </w:p>
    <w:p w14:paraId="647BF2A0" w14:textId="77777777" w:rsidR="005C641A" w:rsidRPr="00FF16D2" w:rsidRDefault="005C641A" w:rsidP="00FF16D2">
      <w:pPr>
        <w:pStyle w:val="TEKSTZacznikido"/>
        <w:jc w:val="right"/>
        <w:rPr>
          <w:rFonts w:eastAsia="Times New Roman"/>
        </w:rPr>
      </w:pPr>
      <w:r w:rsidRPr="00FF16D2">
        <w:rPr>
          <w:rFonts w:eastAsia="Times New Roman"/>
        </w:rPr>
        <w:lastRenderedPageBreak/>
        <w:t>Załączniki do rozporządzenia</w:t>
      </w:r>
    </w:p>
    <w:p w14:paraId="6A1C865E" w14:textId="77777777" w:rsidR="006F7BF7" w:rsidRPr="00FF16D2" w:rsidRDefault="005C641A" w:rsidP="00FF16D2">
      <w:pPr>
        <w:pStyle w:val="TEKSTZacznikido"/>
        <w:jc w:val="right"/>
        <w:rPr>
          <w:rFonts w:eastAsia="Times New Roman"/>
        </w:rPr>
      </w:pPr>
      <w:r w:rsidRPr="00FF16D2">
        <w:rPr>
          <w:rFonts w:eastAsia="Times New Roman"/>
        </w:rPr>
        <w:t xml:space="preserve">Ministra Rolnictwa i Rozwoju Wsi                                                  </w:t>
      </w:r>
    </w:p>
    <w:p w14:paraId="0217DBF0" w14:textId="5A0AC460" w:rsidR="005C641A" w:rsidRPr="00FF16D2" w:rsidRDefault="005C641A" w:rsidP="00FF16D2">
      <w:pPr>
        <w:pStyle w:val="TEKSTZacznikido"/>
        <w:jc w:val="right"/>
        <w:rPr>
          <w:rFonts w:eastAsia="Times New Roman"/>
        </w:rPr>
      </w:pPr>
      <w:r w:rsidRPr="00FF16D2">
        <w:rPr>
          <w:rFonts w:eastAsia="Times New Roman"/>
        </w:rPr>
        <w:t xml:space="preserve">z dnia …………… (poz. …) </w:t>
      </w:r>
    </w:p>
    <w:p w14:paraId="685D4AAB" w14:textId="77777777" w:rsidR="005C641A" w:rsidRPr="00FF16D2" w:rsidRDefault="005C641A" w:rsidP="00FF16D2">
      <w:pPr>
        <w:pStyle w:val="TEKSTZacznikido"/>
        <w:jc w:val="right"/>
        <w:rPr>
          <w:rFonts w:eastAsia="Times New Roman"/>
        </w:rPr>
      </w:pPr>
    </w:p>
    <w:p w14:paraId="2447C23F" w14:textId="77777777" w:rsidR="007E119B" w:rsidRPr="00FF16D2" w:rsidRDefault="007E119B" w:rsidP="00A53C2F">
      <w:pPr>
        <w:pStyle w:val="OZNZACZNIKAwskazanienrzacznika"/>
        <w:rPr>
          <w:rFonts w:eastAsia="Times New Roman"/>
        </w:rPr>
      </w:pPr>
      <w:r w:rsidRPr="00FF16D2">
        <w:rPr>
          <w:rFonts w:eastAsia="Times New Roman"/>
        </w:rPr>
        <w:t xml:space="preserve">Załącznik nr </w:t>
      </w:r>
      <w:r w:rsidR="00635483" w:rsidRPr="00FF16D2">
        <w:rPr>
          <w:rFonts w:eastAsia="Times New Roman"/>
        </w:rPr>
        <w:t>1</w:t>
      </w:r>
    </w:p>
    <w:p w14:paraId="6FF3BDAE" w14:textId="7F82AFFC" w:rsidR="007E119B" w:rsidRPr="00FF16D2" w:rsidRDefault="007E119B" w:rsidP="00FF16D2">
      <w:pPr>
        <w:pStyle w:val="TYTTABELItytutabeli"/>
      </w:pPr>
      <w:r w:rsidRPr="00FF16D2">
        <w:rPr>
          <w:rFonts w:eastAsia="Times New Roman"/>
        </w:rPr>
        <w:t xml:space="preserve">ODPOWIEDNIE </w:t>
      </w:r>
      <w:r w:rsidR="00103CE6" w:rsidRPr="00FF16D2">
        <w:rPr>
          <w:rFonts w:eastAsia="Times New Roman"/>
        </w:rPr>
        <w:t>minimalne wymogi dotyczące dobrostanu zwierząt</w:t>
      </w:r>
      <w:r w:rsidR="00902257" w:rsidRPr="00FF16D2">
        <w:t xml:space="preserve"> </w:t>
      </w:r>
      <w:r w:rsidR="00902257" w:rsidRPr="00FF16D2">
        <w:rPr>
          <w:rFonts w:eastAsia="Times New Roman"/>
        </w:rPr>
        <w:t>i inne odpowiednie obowiązkowe wymogi</w:t>
      </w:r>
      <w:r w:rsidR="00103CE6" w:rsidRPr="00FF16D2">
        <w:rPr>
          <w:rFonts w:eastAsia="Times New Roman"/>
        </w:rPr>
        <w:t xml:space="preserve">, o których mowa w art. 31 ust. 5 lit. b rozporządzenia 2021/2115 </w:t>
      </w:r>
    </w:p>
    <w:p w14:paraId="5605509E" w14:textId="77777777" w:rsidR="007E119B" w:rsidRPr="00FF16D2" w:rsidRDefault="007E119B" w:rsidP="007E119B">
      <w:pPr>
        <w:keepNext/>
        <w:widowControl/>
        <w:autoSpaceDE/>
        <w:autoSpaceDN/>
        <w:adjustRightInd/>
        <w:rPr>
          <w:rFonts w:eastAsia="Times New Roman" w:cs="Times New Roman"/>
          <w:b/>
          <w:szCs w:val="24"/>
        </w:rPr>
      </w:pPr>
    </w:p>
    <w:tbl>
      <w:tblPr>
        <w:tblpPr w:leftFromText="57" w:rightFromText="57" w:vertAnchor="text" w:horzAnchor="margin" w:tblpY="271"/>
        <w:tblOverlap w:val="never"/>
        <w:tblW w:w="14734" w:type="dxa"/>
        <w:tblLayout w:type="fixed"/>
        <w:tblCellMar>
          <w:left w:w="40" w:type="dxa"/>
          <w:right w:w="40" w:type="dxa"/>
        </w:tblCellMar>
        <w:tblLook w:val="04A0" w:firstRow="1" w:lastRow="0" w:firstColumn="1" w:lastColumn="0" w:noHBand="0" w:noVBand="1"/>
      </w:tblPr>
      <w:tblGrid>
        <w:gridCol w:w="4528"/>
        <w:gridCol w:w="4820"/>
        <w:gridCol w:w="1134"/>
        <w:gridCol w:w="1134"/>
        <w:gridCol w:w="1134"/>
        <w:gridCol w:w="1134"/>
        <w:gridCol w:w="850"/>
      </w:tblGrid>
      <w:tr w:rsidR="00AD3F33" w:rsidRPr="00FF16D2" w14:paraId="19F5579B" w14:textId="77777777" w:rsidTr="00FD39F8">
        <w:trPr>
          <w:trHeight w:val="412"/>
        </w:trPr>
        <w:tc>
          <w:tcPr>
            <w:tcW w:w="4528" w:type="dxa"/>
            <w:vMerge w:val="restart"/>
            <w:tcBorders>
              <w:top w:val="single" w:sz="6" w:space="0" w:color="auto"/>
              <w:left w:val="single" w:sz="6" w:space="0" w:color="auto"/>
              <w:right w:val="single" w:sz="6" w:space="0" w:color="auto"/>
            </w:tcBorders>
            <w:vAlign w:val="center"/>
          </w:tcPr>
          <w:p w14:paraId="4267E36C" w14:textId="77777777" w:rsidR="00AD3F33" w:rsidRPr="00FF16D2" w:rsidRDefault="00AD3F33" w:rsidP="00FD39F8">
            <w:pPr>
              <w:jc w:val="center"/>
              <w:rPr>
                <w:rFonts w:eastAsia="Times New Roman"/>
                <w:b/>
                <w:szCs w:val="24"/>
              </w:rPr>
            </w:pPr>
            <w:r w:rsidRPr="00FF16D2">
              <w:rPr>
                <w:rFonts w:eastAsia="Times New Roman" w:cs="Times New Roman"/>
                <w:b/>
                <w:bCs/>
                <w:kern w:val="24"/>
                <w:szCs w:val="24"/>
              </w:rPr>
              <w:t>Wymogi</w:t>
            </w:r>
          </w:p>
        </w:tc>
        <w:tc>
          <w:tcPr>
            <w:tcW w:w="4820" w:type="dxa"/>
            <w:vMerge w:val="restart"/>
            <w:tcBorders>
              <w:top w:val="single" w:sz="6" w:space="0" w:color="auto"/>
              <w:left w:val="single" w:sz="6" w:space="0" w:color="auto"/>
              <w:right w:val="single" w:sz="6" w:space="0" w:color="auto"/>
            </w:tcBorders>
            <w:vAlign w:val="center"/>
          </w:tcPr>
          <w:p w14:paraId="268C8E63" w14:textId="77777777" w:rsidR="00AD3F33" w:rsidRPr="00FF16D2" w:rsidRDefault="00AD3F33" w:rsidP="00FD39F8">
            <w:pPr>
              <w:widowControl/>
              <w:suppressAutoHyphens/>
              <w:spacing w:line="276" w:lineRule="auto"/>
              <w:jc w:val="center"/>
              <w:rPr>
                <w:rFonts w:eastAsia="Times New Roman" w:cs="Times New Roman"/>
                <w:b/>
                <w:bCs/>
                <w:kern w:val="24"/>
                <w:szCs w:val="24"/>
              </w:rPr>
            </w:pPr>
            <w:r w:rsidRPr="00FF16D2">
              <w:rPr>
                <w:rFonts w:eastAsia="Times New Roman" w:cs="Times New Roman"/>
                <w:b/>
                <w:bCs/>
                <w:kern w:val="24"/>
                <w:szCs w:val="24"/>
              </w:rPr>
              <w:t>Rodzaj</w:t>
            </w:r>
          </w:p>
          <w:p w14:paraId="793F31DF" w14:textId="77777777" w:rsidR="00AD3F33" w:rsidRPr="00FF16D2" w:rsidRDefault="00AD3F33" w:rsidP="00FD39F8">
            <w:pPr>
              <w:jc w:val="center"/>
              <w:rPr>
                <w:rFonts w:eastAsia="Times New Roman"/>
                <w:b/>
                <w:szCs w:val="24"/>
              </w:rPr>
            </w:pPr>
            <w:r w:rsidRPr="00FF16D2">
              <w:rPr>
                <w:rFonts w:eastAsia="Times New Roman" w:cs="Times New Roman"/>
                <w:b/>
                <w:bCs/>
                <w:kern w:val="24"/>
                <w:szCs w:val="24"/>
              </w:rPr>
              <w:t>uchybienia</w:t>
            </w:r>
          </w:p>
        </w:tc>
        <w:tc>
          <w:tcPr>
            <w:tcW w:w="1134" w:type="dxa"/>
            <w:vMerge w:val="restart"/>
            <w:tcBorders>
              <w:top w:val="single" w:sz="6" w:space="0" w:color="auto"/>
              <w:left w:val="single" w:sz="6" w:space="0" w:color="auto"/>
              <w:right w:val="single" w:sz="6" w:space="0" w:color="auto"/>
            </w:tcBorders>
            <w:textDirection w:val="btLr"/>
            <w:vAlign w:val="center"/>
          </w:tcPr>
          <w:p w14:paraId="086923EA" w14:textId="77777777" w:rsidR="00AD3F33" w:rsidRPr="00FF16D2" w:rsidRDefault="00AD3F33" w:rsidP="00FD39F8">
            <w:pPr>
              <w:widowControl/>
              <w:suppressAutoHyphens/>
              <w:spacing w:line="276" w:lineRule="auto"/>
              <w:ind w:left="113" w:right="113"/>
              <w:rPr>
                <w:rFonts w:eastAsia="Times New Roman" w:cs="Times New Roman"/>
                <w:b/>
                <w:bCs/>
                <w:kern w:val="24"/>
                <w:szCs w:val="24"/>
              </w:rPr>
            </w:pPr>
            <w:r w:rsidRPr="00FF16D2">
              <w:rPr>
                <w:rFonts w:eastAsia="Times New Roman" w:cs="Times New Roman"/>
                <w:b/>
                <w:bCs/>
                <w:kern w:val="24"/>
                <w:szCs w:val="24"/>
              </w:rPr>
              <w:t>Współczynnik dotkliwości</w:t>
            </w:r>
          </w:p>
          <w:p w14:paraId="44936AB3" w14:textId="77777777" w:rsidR="00AD3F33" w:rsidRPr="00FF16D2" w:rsidRDefault="00AD3F33" w:rsidP="00FD39F8">
            <w:pPr>
              <w:jc w:val="center"/>
              <w:rPr>
                <w:rFonts w:eastAsia="Times New Roman" w:cs="Times New Roman"/>
                <w:b/>
                <w:szCs w:val="24"/>
              </w:rPr>
            </w:pPr>
            <w:r w:rsidRPr="00FF16D2">
              <w:rPr>
                <w:rFonts w:eastAsia="Times New Roman" w:cs="Times New Roman"/>
                <w:b/>
                <w:bCs/>
                <w:kern w:val="24"/>
                <w:szCs w:val="24"/>
              </w:rPr>
              <w:t>uchybienia</w:t>
            </w:r>
          </w:p>
        </w:tc>
        <w:tc>
          <w:tcPr>
            <w:tcW w:w="3402" w:type="dxa"/>
            <w:gridSpan w:val="3"/>
            <w:tcBorders>
              <w:top w:val="single" w:sz="6" w:space="0" w:color="auto"/>
              <w:left w:val="single" w:sz="6" w:space="0" w:color="auto"/>
              <w:bottom w:val="single" w:sz="6" w:space="0" w:color="auto"/>
              <w:right w:val="single" w:sz="6" w:space="0" w:color="auto"/>
            </w:tcBorders>
            <w:vAlign w:val="center"/>
          </w:tcPr>
          <w:p w14:paraId="667132B0" w14:textId="77777777" w:rsidR="00AD3F33" w:rsidRPr="00FF16D2" w:rsidRDefault="00AD3F33" w:rsidP="00FD39F8">
            <w:pPr>
              <w:jc w:val="center"/>
              <w:rPr>
                <w:rFonts w:eastAsia="Times New Roman" w:cs="Times New Roman"/>
                <w:b/>
                <w:szCs w:val="24"/>
              </w:rPr>
            </w:pPr>
            <w:r w:rsidRPr="00FF16D2">
              <w:rPr>
                <w:rFonts w:eastAsia="Times New Roman" w:cs="Times New Roman"/>
                <w:b/>
                <w:bCs/>
                <w:kern w:val="24"/>
                <w:szCs w:val="24"/>
              </w:rPr>
              <w:t>Współczynnik trwałości uchybienia</w:t>
            </w:r>
          </w:p>
        </w:tc>
        <w:tc>
          <w:tcPr>
            <w:tcW w:w="850" w:type="dxa"/>
            <w:vMerge w:val="restart"/>
            <w:tcBorders>
              <w:top w:val="single" w:sz="6" w:space="0" w:color="auto"/>
              <w:left w:val="single" w:sz="6" w:space="0" w:color="auto"/>
              <w:right w:val="single" w:sz="6" w:space="0" w:color="auto"/>
            </w:tcBorders>
            <w:textDirection w:val="btLr"/>
            <w:vAlign w:val="center"/>
          </w:tcPr>
          <w:p w14:paraId="1FB265BA" w14:textId="77777777" w:rsidR="00AD3F33" w:rsidRPr="00FF16D2" w:rsidRDefault="00AD3F33" w:rsidP="00FD39F8">
            <w:pPr>
              <w:jc w:val="center"/>
              <w:rPr>
                <w:rFonts w:eastAsia="Times New Roman" w:cs="Times New Roman"/>
                <w:b/>
                <w:szCs w:val="24"/>
              </w:rPr>
            </w:pPr>
            <w:r w:rsidRPr="00FF16D2">
              <w:rPr>
                <w:rFonts w:eastAsia="Times New Roman" w:cs="Times New Roman"/>
                <w:b/>
                <w:bCs/>
                <w:kern w:val="24"/>
                <w:szCs w:val="24"/>
              </w:rPr>
              <w:t>Iloczyn współczynnika dotkliwości i trwałości</w:t>
            </w:r>
          </w:p>
        </w:tc>
      </w:tr>
      <w:tr w:rsidR="00AD3F33" w:rsidRPr="00FF16D2" w14:paraId="3D01DF2A" w14:textId="77777777" w:rsidTr="00FD39F8">
        <w:trPr>
          <w:trHeight w:val="1841"/>
        </w:trPr>
        <w:tc>
          <w:tcPr>
            <w:tcW w:w="4528" w:type="dxa"/>
            <w:vMerge/>
            <w:tcBorders>
              <w:left w:val="single" w:sz="6" w:space="0" w:color="auto"/>
              <w:bottom w:val="single" w:sz="6" w:space="0" w:color="auto"/>
              <w:right w:val="single" w:sz="6" w:space="0" w:color="auto"/>
            </w:tcBorders>
          </w:tcPr>
          <w:p w14:paraId="742E9046" w14:textId="77777777" w:rsidR="00AD3F33" w:rsidRPr="00FF16D2" w:rsidRDefault="00AD3F33" w:rsidP="00FD39F8">
            <w:pPr>
              <w:rPr>
                <w:rFonts w:eastAsia="Times New Roman"/>
                <w:b/>
                <w:szCs w:val="24"/>
              </w:rPr>
            </w:pPr>
          </w:p>
        </w:tc>
        <w:tc>
          <w:tcPr>
            <w:tcW w:w="4820" w:type="dxa"/>
            <w:vMerge/>
            <w:tcBorders>
              <w:left w:val="single" w:sz="6" w:space="0" w:color="auto"/>
              <w:bottom w:val="single" w:sz="6" w:space="0" w:color="auto"/>
              <w:right w:val="single" w:sz="6" w:space="0" w:color="auto"/>
            </w:tcBorders>
          </w:tcPr>
          <w:p w14:paraId="3961CBC2" w14:textId="77777777" w:rsidR="00AD3F33" w:rsidRPr="00FF16D2" w:rsidRDefault="00AD3F33" w:rsidP="00FD39F8">
            <w:pPr>
              <w:rPr>
                <w:rFonts w:eastAsia="Times New Roman"/>
                <w:b/>
                <w:szCs w:val="24"/>
              </w:rPr>
            </w:pPr>
          </w:p>
        </w:tc>
        <w:tc>
          <w:tcPr>
            <w:tcW w:w="1134" w:type="dxa"/>
            <w:vMerge/>
            <w:tcBorders>
              <w:left w:val="single" w:sz="6" w:space="0" w:color="auto"/>
              <w:bottom w:val="single" w:sz="6" w:space="0" w:color="auto"/>
              <w:right w:val="single" w:sz="6" w:space="0" w:color="auto"/>
            </w:tcBorders>
            <w:vAlign w:val="center"/>
          </w:tcPr>
          <w:p w14:paraId="77D2B4E7" w14:textId="77777777" w:rsidR="00AD3F33" w:rsidRPr="00FF16D2" w:rsidRDefault="00AD3F33" w:rsidP="00FD39F8">
            <w:pPr>
              <w:jc w:val="center"/>
              <w:rPr>
                <w:rFonts w:eastAsia="Times New Roman" w:cs="Times New Roman"/>
                <w:b/>
                <w:szCs w:val="24"/>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6973038B" w14:textId="77777777" w:rsidR="00AD3F33" w:rsidRPr="00FF16D2" w:rsidRDefault="00AD3F33" w:rsidP="00FD39F8">
            <w:pPr>
              <w:jc w:val="center"/>
              <w:rPr>
                <w:rFonts w:eastAsia="Times New Roman" w:cs="Times New Roman"/>
                <w:b/>
                <w:szCs w:val="24"/>
              </w:rPr>
            </w:pPr>
            <w:r w:rsidRPr="00FF16D2">
              <w:rPr>
                <w:rFonts w:eastAsia="Times New Roman" w:cs="Times New Roman"/>
                <w:b/>
                <w:bCs/>
                <w:kern w:val="24"/>
                <w:szCs w:val="24"/>
              </w:rPr>
              <w:t>odwracalna krótkotrwała</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7C5BCE9F" w14:textId="77777777" w:rsidR="00AD3F33" w:rsidRPr="00FF16D2" w:rsidRDefault="00AD3F33" w:rsidP="00FD39F8">
            <w:pPr>
              <w:jc w:val="center"/>
              <w:rPr>
                <w:rFonts w:eastAsia="Times New Roman" w:cs="Times New Roman"/>
                <w:b/>
                <w:szCs w:val="24"/>
              </w:rPr>
            </w:pPr>
            <w:r w:rsidRPr="00FF16D2">
              <w:rPr>
                <w:rFonts w:eastAsia="Times New Roman" w:cs="Times New Roman"/>
                <w:b/>
                <w:bCs/>
                <w:kern w:val="24"/>
                <w:szCs w:val="24"/>
              </w:rPr>
              <w:t>odwracalna długotrwała</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6912B5E0" w14:textId="77777777" w:rsidR="00AD3F33" w:rsidRPr="00FF16D2" w:rsidRDefault="00AD3F33" w:rsidP="00FD39F8">
            <w:pPr>
              <w:jc w:val="center"/>
              <w:rPr>
                <w:rFonts w:eastAsia="Times New Roman" w:cs="Times New Roman"/>
                <w:b/>
                <w:szCs w:val="24"/>
              </w:rPr>
            </w:pPr>
            <w:r w:rsidRPr="00FF16D2">
              <w:rPr>
                <w:rFonts w:eastAsia="Times New Roman" w:cs="Times New Roman"/>
                <w:b/>
                <w:bCs/>
                <w:kern w:val="24"/>
                <w:szCs w:val="24"/>
              </w:rPr>
              <w:t>nieod</w:t>
            </w:r>
            <w:r w:rsidRPr="00FF16D2">
              <w:rPr>
                <w:rFonts w:eastAsia="Times New Roman" w:cs="Times New Roman"/>
                <w:b/>
                <w:bCs/>
                <w:kern w:val="24"/>
                <w:szCs w:val="24"/>
              </w:rPr>
              <w:softHyphen/>
              <w:t>wracalna</w:t>
            </w:r>
          </w:p>
        </w:tc>
        <w:tc>
          <w:tcPr>
            <w:tcW w:w="850" w:type="dxa"/>
            <w:vMerge/>
            <w:tcBorders>
              <w:left w:val="single" w:sz="6" w:space="0" w:color="auto"/>
              <w:bottom w:val="single" w:sz="6" w:space="0" w:color="auto"/>
              <w:right w:val="single" w:sz="6" w:space="0" w:color="auto"/>
            </w:tcBorders>
            <w:vAlign w:val="center"/>
          </w:tcPr>
          <w:p w14:paraId="0DD845FE" w14:textId="77777777" w:rsidR="00AD3F33" w:rsidRPr="00FF16D2" w:rsidRDefault="00AD3F33" w:rsidP="00FD39F8">
            <w:pPr>
              <w:jc w:val="center"/>
              <w:rPr>
                <w:rFonts w:eastAsia="Times New Roman" w:cs="Times New Roman"/>
                <w:szCs w:val="24"/>
              </w:rPr>
            </w:pPr>
          </w:p>
        </w:tc>
      </w:tr>
      <w:tr w:rsidR="00AD3F33" w:rsidRPr="00FF16D2" w14:paraId="71D1D66C"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0BDB2973" w14:textId="77777777" w:rsidR="00AD3F33" w:rsidRPr="00FF16D2" w:rsidRDefault="00AD3F33" w:rsidP="00FD39F8">
            <w:pPr>
              <w:rPr>
                <w:rFonts w:eastAsia="Times New Roman" w:cs="Times New Roman"/>
                <w:bCs/>
                <w:kern w:val="24"/>
                <w:szCs w:val="24"/>
              </w:rPr>
            </w:pPr>
            <w:r w:rsidRPr="00FF16D2">
              <w:rPr>
                <w:rFonts w:eastAsia="Times New Roman" w:cs="Times New Roman"/>
                <w:bCs/>
                <w:kern w:val="24"/>
                <w:szCs w:val="24"/>
              </w:rPr>
              <w:t>I. ODPOWIEDNIE MINIMALNE WYMOGI DOTYCZĄCE DOBROSTANU ZWIERZĄT, O KTÓRYCH MOWA W ART. 31 UST. 5 LIT. B ROZPORZĄDZENIA 2021/2115</w:t>
            </w:r>
          </w:p>
        </w:tc>
      </w:tr>
      <w:tr w:rsidR="00AD3F33" w:rsidRPr="00FF16D2" w14:paraId="3CC12FD0"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1A1BEF8A" w14:textId="77777777" w:rsidR="00AD3F33" w:rsidRPr="00FF16D2" w:rsidRDefault="00AD3F33" w:rsidP="00FD39F8">
            <w:pPr>
              <w:rPr>
                <w:rFonts w:eastAsia="Times New Roman" w:cs="Times New Roman"/>
                <w:szCs w:val="24"/>
              </w:rPr>
            </w:pPr>
            <w:r w:rsidRPr="00FF16D2">
              <w:rPr>
                <w:rFonts w:eastAsia="Times New Roman" w:cs="Times New Roman"/>
                <w:bCs/>
                <w:kern w:val="24"/>
                <w:szCs w:val="24"/>
              </w:rPr>
              <w:t>Wariant 1. Dobrostan loch i Wariant 2. Dobrostan tuczników</w:t>
            </w:r>
          </w:p>
        </w:tc>
      </w:tr>
      <w:tr w:rsidR="00AD3F33" w:rsidRPr="00FF16D2" w14:paraId="3EF30779"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5A541E9F" w14:textId="77777777" w:rsidR="00AD3F33" w:rsidRPr="00FF16D2" w:rsidRDefault="00AD3F33" w:rsidP="00FD39F8">
            <w:pPr>
              <w:rPr>
                <w:rFonts w:eastAsia="Times New Roman"/>
              </w:rPr>
            </w:pPr>
            <w:r w:rsidRPr="00FF16D2">
              <w:rPr>
                <w:rFonts w:eastAsia="Times New Roman"/>
              </w:rPr>
              <w:t>Świniom objętych wymogami wariantu zapewnia się stały dostęp do materiałów i przedmiotów absorbujących ich uwagę, w szczególności słomy, siana, drewna i trocin, o jakości niewywierającej szkodliwego wpływu na ich zdrowie, zgodnie z wymaganiem określonym w § 21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68278E5B" w14:textId="77777777" w:rsidR="00AD3F33" w:rsidRPr="00FF16D2" w:rsidRDefault="00AD3F33" w:rsidP="00FD39F8">
            <w:pPr>
              <w:rPr>
                <w:rFonts w:eastAsia="Times New Roman"/>
                <w:szCs w:val="24"/>
              </w:rPr>
            </w:pPr>
            <w:r w:rsidRPr="00FF16D2">
              <w:rPr>
                <w:rFonts w:eastAsia="Times New Roman"/>
                <w:szCs w:val="24"/>
              </w:rPr>
              <w:t xml:space="preserve">Stwierdzono, że </w:t>
            </w:r>
            <w:r w:rsidRPr="00FF16D2">
              <w:rPr>
                <w:rFonts w:eastAsia="Times New Roman"/>
              </w:rPr>
              <w:t xml:space="preserve"> świniom objętym wymogami wariantu nie zapewnia się stałego dostępu do materiałów i przedmiotów absorbujących ich uwagę, w szczególności słomy, siana, drewna i trocin, o jakości niewywierającej szkodliwego wpływu na ich zdrowie zgodnie z wymaganiem określonym w § 21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508D15A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4F852E71"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43537F6A"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54BE197"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7B1A671F"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209E924D"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0C728680"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Wariant 1. Dobrostan loch, praktyka  </w:t>
            </w:r>
            <w:r w:rsidRPr="00FF16D2">
              <w:rPr>
                <w:rFonts w:eastAsia="Times New Roman"/>
              </w:rPr>
              <w:t>- zwiększona co najmniej o 20% powierzchnia bytowa w pomieszczeniach lub w budynkach i praktyka</w:t>
            </w:r>
            <w:r w:rsidRPr="00FF16D2">
              <w:rPr>
                <w:rFonts w:eastAsia="Times New Roman" w:cs="Times New Roman"/>
                <w:szCs w:val="24"/>
              </w:rPr>
              <w:t xml:space="preserve"> </w:t>
            </w:r>
            <w:r w:rsidRPr="00FF16D2">
              <w:rPr>
                <w:rFonts w:eastAsia="Times New Roman"/>
              </w:rPr>
              <w:t>- zwiększona co najmniej o 50% powierzchnia bytowa w pomieszczeniach lub w budynkach</w:t>
            </w:r>
          </w:p>
        </w:tc>
      </w:tr>
      <w:tr w:rsidR="00AD3F33" w:rsidRPr="00FF16D2" w14:paraId="6DE2D47B"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7E5F577B" w14:textId="77777777" w:rsidR="00AD3F33" w:rsidRPr="00FF16D2" w:rsidRDefault="00AD3F33" w:rsidP="00FD39F8">
            <w:pPr>
              <w:rPr>
                <w:rFonts w:eastAsia="Times New Roman"/>
                <w:szCs w:val="24"/>
                <w:vertAlign w:val="superscript"/>
              </w:rPr>
            </w:pPr>
            <w:r w:rsidRPr="00FF16D2">
              <w:rPr>
                <w:rFonts w:eastAsia="Times New Roman"/>
                <w:szCs w:val="24"/>
              </w:rPr>
              <w:t>W przypadku utrzymywania loch i loszek po pokryciu, powierzchnia kojca, w przeliczeniu na jedną sztukę, jest zgodna z wymaganiami określonymi odpowiednio w</w:t>
            </w:r>
            <w:r w:rsidRPr="00FF16D2">
              <w:rPr>
                <w:rFonts w:eastAsia="Times New Roman"/>
                <w:szCs w:val="24"/>
                <w:vertAlign w:val="superscript"/>
              </w:rPr>
              <w:t xml:space="preserve"> </w:t>
            </w:r>
            <w:r w:rsidRPr="00FF16D2">
              <w:rPr>
                <w:rFonts w:eastAsia="Times New Roman" w:cs="Times New Roman"/>
                <w:szCs w:val="24"/>
              </w:rPr>
              <w:t>§ 24 ust. 1 pkt 2, ust. 2, ust. 3 pkt 4 i 5 oraz ust. 4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AABFCC6" w14:textId="77777777" w:rsidR="00AD3F33" w:rsidRPr="00FF16D2" w:rsidRDefault="00AD3F33" w:rsidP="00FD39F8">
            <w:pPr>
              <w:rPr>
                <w:rFonts w:eastAsia="Times New Roman"/>
                <w:szCs w:val="24"/>
                <w:vertAlign w:val="superscript"/>
              </w:rPr>
            </w:pPr>
            <w:r w:rsidRPr="00FF16D2">
              <w:rPr>
                <w:rFonts w:eastAsia="Times New Roman"/>
                <w:szCs w:val="24"/>
              </w:rPr>
              <w:t>Stwierdzono, że w przypadku utrzymywania loch i loszek po pokryciu, powierzchnia kojca, w przeliczeniu na jedną sztukę, nie jest zgodna z wymaganiami określonymi odpowiednio w</w:t>
            </w:r>
          </w:p>
          <w:p w14:paraId="230D11C5" w14:textId="77777777" w:rsidR="00AD3F33" w:rsidRPr="00FF16D2" w:rsidRDefault="00AD3F33" w:rsidP="00FD39F8">
            <w:pPr>
              <w:rPr>
                <w:rFonts w:eastAsia="Times New Roman"/>
                <w:szCs w:val="24"/>
              </w:rPr>
            </w:pPr>
            <w:r w:rsidRPr="00FF16D2">
              <w:rPr>
                <w:rFonts w:eastAsia="Times New Roman" w:cs="Times New Roman"/>
                <w:szCs w:val="24"/>
              </w:rPr>
              <w:t>§ 24 ust. 1 pkt 2, ust. 2, ust. 3 pkt 4 i 5</w:t>
            </w:r>
            <w:r w:rsidRPr="00FF16D2">
              <w:rPr>
                <w:rFonts w:eastAsia="Times New Roman"/>
              </w:rPr>
              <w:t xml:space="preserve"> </w:t>
            </w:r>
            <w:r w:rsidRPr="00FF16D2">
              <w:rPr>
                <w:rFonts w:eastAsia="Times New Roman" w:cs="Times New Roman"/>
                <w:szCs w:val="24"/>
              </w:rPr>
              <w:t>oraz ust. 4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76F843D"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1C30F18D"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1CAF7C73"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13461388"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02681463"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08BE4067"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31FE6D92" w14:textId="77777777" w:rsidR="00AD3F33" w:rsidRPr="00FF16D2" w:rsidDel="00F31059" w:rsidRDefault="00AD3F33" w:rsidP="00FD39F8">
            <w:pPr>
              <w:rPr>
                <w:rFonts w:eastAsia="Times New Roman" w:cs="Times New Roman"/>
                <w:szCs w:val="24"/>
              </w:rPr>
            </w:pPr>
            <w:r w:rsidRPr="00FF16D2">
              <w:rPr>
                <w:rFonts w:eastAsia="Times New Roman" w:cs="Times New Roman"/>
                <w:bCs/>
                <w:kern w:val="24"/>
                <w:szCs w:val="24"/>
              </w:rPr>
              <w:t xml:space="preserve">Wariant 2. Dobrostan tuczników, praktyka – zwiększona co najmniej o 20% powierzchnia bytowa w pomieszczeniach lub w budynkach i praktyka - </w:t>
            </w:r>
            <w:r w:rsidRPr="00FF16D2">
              <w:rPr>
                <w:rFonts w:ascii="Times" w:eastAsia="Times New Roman" w:hAnsi="Times"/>
                <w:bCs/>
                <w:kern w:val="24"/>
              </w:rPr>
              <w:t xml:space="preserve"> </w:t>
            </w:r>
            <w:r w:rsidRPr="00FF16D2">
              <w:rPr>
                <w:rFonts w:eastAsia="Times New Roman" w:cs="Times New Roman"/>
                <w:bCs/>
                <w:kern w:val="24"/>
                <w:szCs w:val="24"/>
              </w:rPr>
              <w:t>zwiększona co najmniej o 50% powierzchnia bytowa w pomieszczeniach lub w budynkach</w:t>
            </w:r>
          </w:p>
        </w:tc>
      </w:tr>
      <w:tr w:rsidR="00AD3F33" w:rsidRPr="00FF16D2" w14:paraId="2E62F97E"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05B9520A" w14:textId="77777777" w:rsidR="00AD3F33" w:rsidRPr="00FF16D2" w:rsidDel="00F31059" w:rsidRDefault="00AD3F33" w:rsidP="00FD39F8">
            <w:pPr>
              <w:rPr>
                <w:rFonts w:eastAsia="Times New Roman" w:cs="Times New Roman"/>
                <w:szCs w:val="24"/>
              </w:rPr>
            </w:pPr>
            <w:r w:rsidRPr="00FF16D2">
              <w:rPr>
                <w:rFonts w:eastAsia="Times New Roman" w:cs="Times New Roman"/>
                <w:szCs w:val="24"/>
              </w:rPr>
              <w:t xml:space="preserve">W przypadku utrzymywania grupowo warchlaków i tuczników, powierzchnia kojca, w przeliczeniu na jedną sztukę, jest zgodna z wymaganiami określonymi w </w:t>
            </w:r>
            <w:r w:rsidRPr="00FF16D2">
              <w:rPr>
                <w:rFonts w:eastAsia="Times New Roman" w:cs="Times New Roman"/>
                <w:color w:val="000000"/>
                <w:szCs w:val="24"/>
              </w:rPr>
              <w:t xml:space="preserve">§ 24 ust. 3 pkt 2 </w:t>
            </w:r>
            <w:r w:rsidRPr="00FF16D2">
              <w:rPr>
                <w:rFonts w:eastAsia="Times New Roman" w:cs="Times New Roman"/>
                <w:szCs w:val="24"/>
              </w:rPr>
              <w:t>rozporządzenia</w:t>
            </w:r>
            <w:r w:rsidRPr="00FF16D2">
              <w:rPr>
                <w:rFonts w:eastAsia="Times New Roman" w:cs="Times New Roman"/>
                <w:color w:val="000000"/>
                <w:szCs w:val="24"/>
              </w:rPr>
              <w:t xml:space="preserve"> Ministra Rolnictwa i Rozwoju Wsi z dnia 15 lutego 2010 r.</w:t>
            </w:r>
            <w:r w:rsidRPr="00FF16D2">
              <w:rPr>
                <w:rFonts w:eastAsia="Times New Roman" w:cs="Times New Roman"/>
                <w:szCs w:val="24"/>
              </w:rPr>
              <w:t xml:space="preserve">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318CF9F6" w14:textId="77777777" w:rsidR="00AD3F33" w:rsidRPr="00FF16D2" w:rsidDel="00F31059" w:rsidRDefault="00AD3F33" w:rsidP="00FD39F8">
            <w:pPr>
              <w:rPr>
                <w:rFonts w:eastAsia="Times New Roman" w:cs="Times New Roman"/>
                <w:szCs w:val="24"/>
              </w:rPr>
            </w:pPr>
            <w:r w:rsidRPr="00FF16D2">
              <w:rPr>
                <w:rFonts w:eastAsia="Times New Roman" w:cs="Times New Roman"/>
                <w:szCs w:val="24"/>
              </w:rPr>
              <w:t xml:space="preserve">Stwierdzono, że w przypadku utrzymywania grupowo warchlaków i tuczników, powierzchnia kojca, w przeliczeniu na jedną sztukę, nie jest zgodna z wymaganiami określonymi w </w:t>
            </w:r>
            <w:r w:rsidRPr="00FF16D2">
              <w:rPr>
                <w:rFonts w:eastAsia="Times New Roman" w:cs="Times New Roman"/>
                <w:color w:val="000000"/>
                <w:szCs w:val="24"/>
              </w:rPr>
              <w:t xml:space="preserve">§ 24 ust. 3 pkt 2 </w:t>
            </w:r>
            <w:r w:rsidRPr="00FF16D2">
              <w:rPr>
                <w:rFonts w:eastAsia="Times New Roman" w:cs="Times New Roman"/>
                <w:szCs w:val="24"/>
              </w:rPr>
              <w:t>rozporządzenia</w:t>
            </w:r>
            <w:r w:rsidRPr="00FF16D2">
              <w:rPr>
                <w:rFonts w:eastAsia="Times New Roman" w:cs="Times New Roman"/>
                <w:color w:val="000000"/>
                <w:szCs w:val="24"/>
              </w:rPr>
              <w:t xml:space="preserve"> </w:t>
            </w:r>
            <w:r w:rsidRPr="00FF16D2">
              <w:rPr>
                <w:rFonts w:eastAsia="Times New Roman" w:cs="Times New Roman"/>
                <w:szCs w:val="24"/>
              </w:rPr>
              <w:t xml:space="preserve"> Ministra Rolnictwa i Rozwoju Wsi </w:t>
            </w:r>
            <w:r w:rsidRPr="00FF16D2">
              <w:rPr>
                <w:rFonts w:eastAsia="Times New Roman" w:cs="Times New Roman"/>
                <w:color w:val="000000"/>
                <w:szCs w:val="24"/>
              </w:rPr>
              <w:t>z dnia 15 lutego 2010 r.</w:t>
            </w:r>
            <w:r w:rsidRPr="00FF16D2">
              <w:rPr>
                <w:rFonts w:eastAsia="Times New Roman" w:cs="Times New Roman"/>
                <w:szCs w:val="24"/>
              </w:rPr>
              <w:t xml:space="preserve">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085E3247" w14:textId="77777777" w:rsidR="00AD3F33" w:rsidRPr="00FF16D2" w:rsidDel="00F31059"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0BB9474" w14:textId="77777777" w:rsidR="00AD3F33" w:rsidRPr="00FF16D2" w:rsidDel="00F31059"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573AE4A1" w14:textId="77777777" w:rsidR="00AD3F33" w:rsidRPr="00FF16D2" w:rsidDel="00F31059"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0961E110" w14:textId="77777777" w:rsidR="00AD3F33" w:rsidRPr="00FF16D2" w:rsidDel="00F31059"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0B03DDDC" w14:textId="77777777" w:rsidR="00AD3F33" w:rsidRPr="00FF16D2" w:rsidDel="00F31059"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70C3DF86"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260A35EF" w14:textId="77777777" w:rsidR="00AD3F33" w:rsidRPr="00FF16D2" w:rsidRDefault="00AD3F33" w:rsidP="00FD39F8">
            <w:pPr>
              <w:rPr>
                <w:rFonts w:eastAsia="Times New Roman" w:cs="Times New Roman"/>
                <w:szCs w:val="24"/>
              </w:rPr>
            </w:pPr>
            <w:r w:rsidRPr="00FF16D2">
              <w:rPr>
                <w:rFonts w:eastAsia="Times New Roman" w:cs="Times New Roman"/>
                <w:szCs w:val="24"/>
              </w:rPr>
              <w:t>Wariant 6. Dobrostan  opasów</w:t>
            </w:r>
          </w:p>
        </w:tc>
      </w:tr>
      <w:tr w:rsidR="00AD3F33" w:rsidRPr="00FF16D2" w14:paraId="4169FF17"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2562FF62" w14:textId="77777777" w:rsidR="00AD3F33" w:rsidRPr="00FF16D2" w:rsidRDefault="00AD3F33" w:rsidP="00FD39F8">
            <w:pPr>
              <w:rPr>
                <w:rFonts w:eastAsia="Times New Roman" w:cs="Times New Roman"/>
                <w:szCs w:val="24"/>
              </w:rPr>
            </w:pPr>
            <w:r w:rsidRPr="00FF16D2">
              <w:rPr>
                <w:rFonts w:eastAsia="Times New Roman" w:cs="Times New Roman"/>
                <w:szCs w:val="24"/>
              </w:rPr>
              <w:t>1.</w:t>
            </w:r>
            <w:r w:rsidRPr="00FF16D2">
              <w:rPr>
                <w:rFonts w:eastAsia="Times New Roman"/>
              </w:rPr>
              <w:t xml:space="preserve"> </w:t>
            </w:r>
            <w:r w:rsidRPr="00FF16D2">
              <w:rPr>
                <w:rFonts w:eastAsia="Times New Roman" w:cs="Times New Roman"/>
                <w:szCs w:val="24"/>
              </w:rPr>
              <w:t xml:space="preserve">W przypadku utrzymywania cieląt </w:t>
            </w:r>
            <w:r w:rsidRPr="00FF16D2">
              <w:rPr>
                <w:rFonts w:eastAsia="Times New Roman"/>
              </w:rPr>
              <w:t xml:space="preserve"> </w:t>
            </w:r>
            <w:r w:rsidRPr="00FF16D2">
              <w:rPr>
                <w:rFonts w:eastAsia="Times New Roman" w:cs="Times New Roman"/>
                <w:szCs w:val="24"/>
              </w:rPr>
              <w:t>objętych wymogami wariantu w kojcu pojedynczo wymiary tego kojca są zgodne z wymaganiami określonymi w § 15 ust. 2 pkt 1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61EC1510" w14:textId="77777777" w:rsidR="00AD3F33" w:rsidRPr="00FF16D2" w:rsidRDefault="00AD3F33" w:rsidP="00FD39F8">
            <w:pPr>
              <w:rPr>
                <w:rFonts w:eastAsia="Times New Roman" w:cs="Times New Roman"/>
                <w:szCs w:val="24"/>
              </w:rPr>
            </w:pPr>
            <w:r w:rsidRPr="00FF16D2">
              <w:rPr>
                <w:rFonts w:eastAsia="Times New Roman" w:cs="Times New Roman"/>
                <w:szCs w:val="24"/>
              </w:rPr>
              <w:t>1. Stwierdzono, że w przypadku utrzymywania cieląt</w:t>
            </w:r>
            <w:r w:rsidRPr="00FF16D2">
              <w:rPr>
                <w:rFonts w:eastAsia="Times New Roman"/>
              </w:rPr>
              <w:t xml:space="preserve"> </w:t>
            </w:r>
            <w:r w:rsidRPr="00FF16D2">
              <w:rPr>
                <w:rFonts w:eastAsia="Times New Roman" w:cs="Times New Roman"/>
                <w:szCs w:val="24"/>
              </w:rPr>
              <w:t>objętych wymogami wariantu  w kojcu pojedynczo wymiary tego kojca nie są zgodne z wymaganiami określonymi w § 15 ust. 2 pkt 1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38F0E513" w14:textId="77777777" w:rsidR="00AD3F33" w:rsidRPr="00FF16D2" w:rsidRDefault="00AD3F33" w:rsidP="00FD39F8">
            <w:pPr>
              <w:jc w:val="center"/>
              <w:rPr>
                <w:rFonts w:eastAsia="Times New Roman" w:cs="Times New Roman"/>
                <w:szCs w:val="24"/>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0C90D0B7" w14:textId="77777777" w:rsidR="00AD3F33" w:rsidRPr="00FF16D2" w:rsidRDefault="00AD3F33" w:rsidP="00FD39F8">
            <w:pPr>
              <w:jc w:val="center"/>
              <w:rPr>
                <w:rFonts w:eastAsia="Times New Roman" w:cs="Times New Roman"/>
                <w:szCs w:val="24"/>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2AA3A28C"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629F92D3"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1ED08AD0" w14:textId="77777777" w:rsidR="00AD3F33" w:rsidRPr="00FF16D2" w:rsidRDefault="00AD3F33" w:rsidP="00FD39F8">
            <w:pPr>
              <w:jc w:val="center"/>
              <w:rPr>
                <w:rFonts w:eastAsia="Times New Roman" w:cs="Times New Roman"/>
                <w:szCs w:val="24"/>
              </w:rPr>
            </w:pPr>
            <w:r w:rsidRPr="00FF16D2">
              <w:rPr>
                <w:rFonts w:eastAsia="Times New Roman"/>
              </w:rPr>
              <w:t>100%</w:t>
            </w:r>
          </w:p>
        </w:tc>
      </w:tr>
      <w:tr w:rsidR="00AD3F33" w:rsidRPr="00FF16D2" w14:paraId="1EECD52D"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1A6BF1AB"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2. W przypadku </w:t>
            </w:r>
            <w:r w:rsidRPr="00FF16D2">
              <w:rPr>
                <w:rFonts w:eastAsia="Times New Roman"/>
              </w:rPr>
              <w:t xml:space="preserve"> </w:t>
            </w:r>
            <w:r w:rsidRPr="00FF16D2">
              <w:rPr>
                <w:rFonts w:eastAsia="Times New Roman" w:cs="Times New Roman"/>
                <w:szCs w:val="24"/>
              </w:rPr>
              <w:t>utrzymywania cieląt  objętych wymogami wariantu w kojcu grupowo, powierzchnia tego kojca jest zgodna z wymaganiami określonymi w § 15 ust. 3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3A22FE92" w14:textId="77777777" w:rsidR="00AD3F33" w:rsidRPr="00FF16D2" w:rsidRDefault="00AD3F33" w:rsidP="00FD39F8">
            <w:pPr>
              <w:rPr>
                <w:rFonts w:eastAsia="Times New Roman" w:cs="Times New Roman"/>
                <w:szCs w:val="24"/>
              </w:rPr>
            </w:pPr>
            <w:r w:rsidRPr="00FF16D2">
              <w:rPr>
                <w:rFonts w:eastAsia="Times New Roman" w:cs="Times New Roman"/>
                <w:szCs w:val="24"/>
              </w:rPr>
              <w:t>2.  Stwierdzono, że w przypadku  utrzymywania cieląt  objętych wymogami wariantu w kojcu grupowo, powierzchnia tego kojca nie jest zgodna z wymaganiami określonymi w § 15 ust. 3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6B8CEB85"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18344E45"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29AB77C6"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321E9E14"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5BA3331D"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61396EAF"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7EBAD990"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Wariant 8. Dobrostan kur niosek </w:t>
            </w:r>
          </w:p>
        </w:tc>
      </w:tr>
      <w:tr w:rsidR="00AD3F33" w:rsidRPr="00FF16D2" w14:paraId="50E7F64D"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735815B3" w14:textId="77777777" w:rsidR="00AD3F33" w:rsidRPr="00FF16D2" w:rsidRDefault="00AD3F33" w:rsidP="00FD39F8">
            <w:pPr>
              <w:rPr>
                <w:rFonts w:cs="Times New Roman"/>
                <w:szCs w:val="24"/>
              </w:rPr>
            </w:pPr>
            <w:r w:rsidRPr="00FF16D2">
              <w:rPr>
                <w:rFonts w:cs="Times New Roman"/>
                <w:szCs w:val="24"/>
              </w:rPr>
              <w:t>1. W przypadku utrzymywania kur niosek bez klatek maksymalna obsada ptaków na m</w:t>
            </w:r>
            <w:r w:rsidRPr="00FF16D2">
              <w:rPr>
                <w:rFonts w:cs="Times New Roman"/>
                <w:szCs w:val="24"/>
                <w:vertAlign w:val="superscript"/>
              </w:rPr>
              <w:t>2</w:t>
            </w:r>
            <w:r w:rsidRPr="00FF16D2">
              <w:rPr>
                <w:rFonts w:cs="Times New Roman"/>
                <w:szCs w:val="24"/>
              </w:rPr>
              <w:t xml:space="preserve"> powierzchni użytkowej podłogi w kurniku jest zgodna z wymaganiem określonym w § 29 ust. 1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154563F9" w14:textId="77777777" w:rsidR="00AD3F33" w:rsidRPr="00FF16D2" w:rsidRDefault="00AD3F33" w:rsidP="00FD39F8">
            <w:pPr>
              <w:rPr>
                <w:rFonts w:eastAsia="Times New Roman" w:cs="Times New Roman"/>
                <w:szCs w:val="24"/>
              </w:rPr>
            </w:pPr>
            <w:r w:rsidRPr="00FF16D2">
              <w:rPr>
                <w:rFonts w:cs="Times New Roman"/>
                <w:szCs w:val="24"/>
              </w:rPr>
              <w:t xml:space="preserve">1.Stwierdzono, że </w:t>
            </w:r>
            <w:r w:rsidRPr="00FF16D2">
              <w:t xml:space="preserve"> w przypadku utrzymywania kur niosek bez klatek </w:t>
            </w:r>
            <w:r w:rsidRPr="00FF16D2">
              <w:rPr>
                <w:rFonts w:cs="Times New Roman"/>
                <w:szCs w:val="24"/>
              </w:rPr>
              <w:t>maksymalna obsada ptaków na m</w:t>
            </w:r>
            <w:r w:rsidRPr="00FF16D2">
              <w:rPr>
                <w:rFonts w:cs="Times New Roman"/>
                <w:szCs w:val="24"/>
                <w:vertAlign w:val="superscript"/>
              </w:rPr>
              <w:t>2</w:t>
            </w:r>
            <w:r w:rsidRPr="00FF16D2">
              <w:rPr>
                <w:rFonts w:cs="Times New Roman"/>
                <w:szCs w:val="24"/>
              </w:rPr>
              <w:t xml:space="preserve"> powierzchni użytkowej podłogi w kurniku nie jest zgodna z   wymaganiem określonym w § 29 ust. 1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22190952" w14:textId="77777777" w:rsidR="00AD3F33" w:rsidRPr="00FF16D2" w:rsidRDefault="00AD3F33" w:rsidP="00FD39F8">
            <w:pPr>
              <w:jc w:val="center"/>
              <w:rPr>
                <w:rFonts w:eastAsia="Times New Roman" w:cs="Times New Roman"/>
                <w:szCs w:val="24"/>
              </w:rPr>
            </w:pPr>
            <w:r w:rsidRPr="00FF16D2">
              <w:t>80%</w:t>
            </w:r>
          </w:p>
        </w:tc>
        <w:tc>
          <w:tcPr>
            <w:tcW w:w="1134" w:type="dxa"/>
            <w:tcBorders>
              <w:top w:val="single" w:sz="6" w:space="0" w:color="auto"/>
              <w:left w:val="single" w:sz="6" w:space="0" w:color="auto"/>
              <w:bottom w:val="single" w:sz="6" w:space="0" w:color="auto"/>
              <w:right w:val="single" w:sz="6" w:space="0" w:color="auto"/>
            </w:tcBorders>
            <w:vAlign w:val="center"/>
          </w:tcPr>
          <w:p w14:paraId="35875BAB" w14:textId="77777777" w:rsidR="00AD3F33" w:rsidRPr="00FF16D2" w:rsidRDefault="00AD3F33" w:rsidP="00FD39F8">
            <w:pPr>
              <w:jc w:val="center"/>
              <w:rPr>
                <w:rFonts w:eastAsia="Times New Roman" w:cs="Times New Roman"/>
                <w:szCs w:val="24"/>
              </w:rPr>
            </w:pPr>
            <w:r w:rsidRPr="00FF16D2">
              <w:t>1,25</w:t>
            </w:r>
          </w:p>
        </w:tc>
        <w:tc>
          <w:tcPr>
            <w:tcW w:w="1134" w:type="dxa"/>
            <w:tcBorders>
              <w:top w:val="single" w:sz="6" w:space="0" w:color="auto"/>
              <w:left w:val="single" w:sz="6" w:space="0" w:color="auto"/>
              <w:bottom w:val="single" w:sz="6" w:space="0" w:color="auto"/>
              <w:right w:val="single" w:sz="6" w:space="0" w:color="auto"/>
            </w:tcBorders>
            <w:vAlign w:val="center"/>
          </w:tcPr>
          <w:p w14:paraId="24D47089" w14:textId="77777777" w:rsidR="00AD3F33" w:rsidRPr="00FF16D2" w:rsidRDefault="00AD3F33" w:rsidP="00FD39F8">
            <w:pPr>
              <w:jc w:val="center"/>
              <w:rPr>
                <w:rFonts w:eastAsia="Times New Roman"/>
              </w:rPr>
            </w:pPr>
            <w:r w:rsidRPr="00FF16D2">
              <w:t>–</w:t>
            </w:r>
          </w:p>
        </w:tc>
        <w:tc>
          <w:tcPr>
            <w:tcW w:w="1134" w:type="dxa"/>
            <w:tcBorders>
              <w:top w:val="single" w:sz="6" w:space="0" w:color="auto"/>
              <w:left w:val="single" w:sz="6" w:space="0" w:color="auto"/>
              <w:bottom w:val="single" w:sz="6" w:space="0" w:color="auto"/>
              <w:right w:val="single" w:sz="6" w:space="0" w:color="auto"/>
            </w:tcBorders>
            <w:vAlign w:val="center"/>
          </w:tcPr>
          <w:p w14:paraId="04EE0134" w14:textId="77777777" w:rsidR="00AD3F33" w:rsidRPr="00FF16D2" w:rsidRDefault="00AD3F33" w:rsidP="00FD39F8">
            <w:pPr>
              <w:jc w:val="center"/>
              <w:rPr>
                <w:rFonts w:eastAsia="Times New Roman"/>
              </w:rPr>
            </w:pPr>
            <w:r w:rsidRPr="00FF16D2">
              <w:t>–</w:t>
            </w:r>
          </w:p>
        </w:tc>
        <w:tc>
          <w:tcPr>
            <w:tcW w:w="850" w:type="dxa"/>
            <w:tcBorders>
              <w:top w:val="single" w:sz="6" w:space="0" w:color="auto"/>
              <w:left w:val="single" w:sz="6" w:space="0" w:color="auto"/>
              <w:bottom w:val="single" w:sz="6" w:space="0" w:color="auto"/>
              <w:right w:val="single" w:sz="6" w:space="0" w:color="auto"/>
            </w:tcBorders>
            <w:vAlign w:val="center"/>
          </w:tcPr>
          <w:p w14:paraId="39B0DBAB" w14:textId="77777777" w:rsidR="00AD3F33" w:rsidRPr="00FF16D2" w:rsidRDefault="00AD3F33" w:rsidP="00FD39F8">
            <w:pPr>
              <w:jc w:val="center"/>
              <w:rPr>
                <w:rFonts w:eastAsia="Times New Roman" w:cs="Times New Roman"/>
                <w:szCs w:val="24"/>
              </w:rPr>
            </w:pPr>
            <w:r w:rsidRPr="00FF16D2">
              <w:t>100%</w:t>
            </w:r>
          </w:p>
        </w:tc>
      </w:tr>
      <w:tr w:rsidR="00AD3F33" w:rsidRPr="00FF16D2" w14:paraId="4CB2737A"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6DE0D73D" w14:textId="77777777" w:rsidR="00AD3F33" w:rsidRPr="00FF16D2" w:rsidRDefault="00AD3F33" w:rsidP="00FD39F8">
            <w:pPr>
              <w:rPr>
                <w:rFonts w:cs="Times New Roman"/>
                <w:szCs w:val="24"/>
              </w:rPr>
            </w:pPr>
            <w:r w:rsidRPr="00FF16D2">
              <w:rPr>
                <w:rFonts w:cs="Times New Roman"/>
                <w:szCs w:val="24"/>
              </w:rPr>
              <w:t>2.</w:t>
            </w:r>
            <w:r w:rsidRPr="00FF16D2">
              <w:t xml:space="preserve"> </w:t>
            </w:r>
            <w:r w:rsidRPr="00FF16D2">
              <w:rPr>
                <w:rFonts w:cs="Times New Roman"/>
                <w:szCs w:val="24"/>
              </w:rPr>
              <w:t>W przypadku utrzymywania kur niosek bez klatek i stosowania gniazd pojedynczych,  maksymalna liczba ptaków przypadająca na gniazdo jest zgodna z wymaganiem określonym w § 29 ust. 4 pkt 3 lit. a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65AE353F" w14:textId="77777777" w:rsidR="00AD3F33" w:rsidRPr="00FF16D2" w:rsidRDefault="00AD3F33" w:rsidP="00FD39F8">
            <w:pPr>
              <w:rPr>
                <w:rFonts w:cs="Times New Roman"/>
                <w:szCs w:val="24"/>
              </w:rPr>
            </w:pPr>
            <w:r w:rsidRPr="00FF16D2">
              <w:rPr>
                <w:rFonts w:cs="Times New Roman"/>
                <w:szCs w:val="24"/>
              </w:rPr>
              <w:t>2. Stwierdzono, że w przypadku utrzymywania kur niosek bez klatek i stosowania gniazd pojedynczych,  maksymalna liczba ptaków przypadająca na gniazdo nie jest zgodna z wymaganiem określonym w § 29 ust. 4 pkt 3 lit. a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673D95EA" w14:textId="77777777" w:rsidR="00AD3F33" w:rsidRPr="00FF16D2" w:rsidRDefault="00AD3F33" w:rsidP="00FD39F8">
            <w:pPr>
              <w:jc w:val="center"/>
            </w:pPr>
            <w:r w:rsidRPr="00FF16D2">
              <w:t>80%</w:t>
            </w:r>
          </w:p>
        </w:tc>
        <w:tc>
          <w:tcPr>
            <w:tcW w:w="1134" w:type="dxa"/>
            <w:tcBorders>
              <w:top w:val="single" w:sz="6" w:space="0" w:color="auto"/>
              <w:left w:val="single" w:sz="6" w:space="0" w:color="auto"/>
              <w:bottom w:val="single" w:sz="6" w:space="0" w:color="auto"/>
              <w:right w:val="single" w:sz="6" w:space="0" w:color="auto"/>
            </w:tcBorders>
            <w:vAlign w:val="center"/>
          </w:tcPr>
          <w:p w14:paraId="40AD1EA7" w14:textId="77777777" w:rsidR="00AD3F33" w:rsidRPr="00FF16D2" w:rsidRDefault="00AD3F33" w:rsidP="00FD39F8">
            <w:pPr>
              <w:jc w:val="center"/>
            </w:pPr>
            <w:r w:rsidRPr="00FF16D2">
              <w:t>1,25</w:t>
            </w:r>
          </w:p>
        </w:tc>
        <w:tc>
          <w:tcPr>
            <w:tcW w:w="1134" w:type="dxa"/>
            <w:tcBorders>
              <w:top w:val="single" w:sz="6" w:space="0" w:color="auto"/>
              <w:left w:val="single" w:sz="6" w:space="0" w:color="auto"/>
              <w:bottom w:val="single" w:sz="6" w:space="0" w:color="auto"/>
              <w:right w:val="single" w:sz="6" w:space="0" w:color="auto"/>
            </w:tcBorders>
            <w:vAlign w:val="center"/>
          </w:tcPr>
          <w:p w14:paraId="4C7DD50B" w14:textId="77777777" w:rsidR="00AD3F33" w:rsidRPr="00FF16D2" w:rsidRDefault="00AD3F33" w:rsidP="00FD39F8">
            <w:pPr>
              <w:jc w:val="center"/>
            </w:pPr>
            <w:r w:rsidRPr="00FF16D2">
              <w:t>–</w:t>
            </w:r>
          </w:p>
        </w:tc>
        <w:tc>
          <w:tcPr>
            <w:tcW w:w="1134" w:type="dxa"/>
            <w:tcBorders>
              <w:top w:val="single" w:sz="6" w:space="0" w:color="auto"/>
              <w:left w:val="single" w:sz="6" w:space="0" w:color="auto"/>
              <w:bottom w:val="single" w:sz="6" w:space="0" w:color="auto"/>
              <w:right w:val="single" w:sz="6" w:space="0" w:color="auto"/>
            </w:tcBorders>
            <w:vAlign w:val="center"/>
          </w:tcPr>
          <w:p w14:paraId="1262E1D0" w14:textId="77777777" w:rsidR="00AD3F33" w:rsidRPr="00FF16D2" w:rsidRDefault="00AD3F33" w:rsidP="00FD39F8">
            <w:pPr>
              <w:jc w:val="center"/>
            </w:pPr>
            <w:r w:rsidRPr="00FF16D2">
              <w:t>–</w:t>
            </w:r>
          </w:p>
        </w:tc>
        <w:tc>
          <w:tcPr>
            <w:tcW w:w="850" w:type="dxa"/>
            <w:tcBorders>
              <w:top w:val="single" w:sz="6" w:space="0" w:color="auto"/>
              <w:left w:val="single" w:sz="6" w:space="0" w:color="auto"/>
              <w:bottom w:val="single" w:sz="6" w:space="0" w:color="auto"/>
              <w:right w:val="single" w:sz="6" w:space="0" w:color="auto"/>
            </w:tcBorders>
            <w:vAlign w:val="center"/>
          </w:tcPr>
          <w:p w14:paraId="767DA1BB" w14:textId="77777777" w:rsidR="00AD3F33" w:rsidRPr="00FF16D2" w:rsidRDefault="00AD3F33" w:rsidP="00FD39F8">
            <w:pPr>
              <w:jc w:val="center"/>
            </w:pPr>
            <w:r w:rsidRPr="00FF16D2">
              <w:t>100%</w:t>
            </w:r>
          </w:p>
        </w:tc>
      </w:tr>
      <w:tr w:rsidR="00AD3F33" w:rsidRPr="00FF16D2" w14:paraId="4E7A733D"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7504E290" w14:textId="77777777" w:rsidR="00AD3F33" w:rsidRPr="00FF16D2" w:rsidRDefault="00AD3F33" w:rsidP="00FD39F8">
            <w:pPr>
              <w:rPr>
                <w:rFonts w:cs="Times New Roman"/>
                <w:szCs w:val="24"/>
              </w:rPr>
            </w:pPr>
            <w:r w:rsidRPr="00FF16D2">
              <w:rPr>
                <w:rFonts w:cs="Times New Roman"/>
                <w:szCs w:val="24"/>
              </w:rPr>
              <w:t>3.W</w:t>
            </w:r>
            <w:r w:rsidRPr="00FF16D2">
              <w:t xml:space="preserve"> </w:t>
            </w:r>
            <w:r w:rsidRPr="00FF16D2">
              <w:rPr>
                <w:rFonts w:cs="Times New Roman"/>
                <w:szCs w:val="24"/>
              </w:rPr>
              <w:t>przypadku utrzymywania kur niosek bez klatek i stosowania gniazd grupowych,  maksymalna liczba ptaków przypadająca na gniazdo jest zgodna z wymaganiem określonym w § 29 ust. 4 pkt 3 lit. b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5774A6F2" w14:textId="77777777" w:rsidR="00AD3F33" w:rsidRPr="00FF16D2" w:rsidRDefault="00AD3F33" w:rsidP="00FD39F8">
            <w:pPr>
              <w:rPr>
                <w:rFonts w:cs="Times New Roman"/>
                <w:szCs w:val="24"/>
              </w:rPr>
            </w:pPr>
            <w:r w:rsidRPr="00FF16D2">
              <w:rPr>
                <w:rFonts w:cs="Times New Roman"/>
                <w:szCs w:val="24"/>
              </w:rPr>
              <w:t>3.Stwierdzono, że w przypadku utrzymywania kur niosek bez klatek i stosowania gniazd grupowych, maksymalna liczba ptaków przypadająca na gniazdo nie jest zgodna z wymaganiem określonym w § 29 ust. 4 pkt 3 lit. b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31357CD7" w14:textId="77777777" w:rsidR="00AD3F33" w:rsidRPr="00FF16D2" w:rsidRDefault="00AD3F33" w:rsidP="00FD39F8">
            <w:pPr>
              <w:jc w:val="center"/>
            </w:pPr>
            <w:r w:rsidRPr="00FF16D2">
              <w:t>80%</w:t>
            </w:r>
          </w:p>
        </w:tc>
        <w:tc>
          <w:tcPr>
            <w:tcW w:w="1134" w:type="dxa"/>
            <w:tcBorders>
              <w:top w:val="single" w:sz="6" w:space="0" w:color="auto"/>
              <w:left w:val="single" w:sz="6" w:space="0" w:color="auto"/>
              <w:bottom w:val="single" w:sz="6" w:space="0" w:color="auto"/>
              <w:right w:val="single" w:sz="6" w:space="0" w:color="auto"/>
            </w:tcBorders>
            <w:vAlign w:val="center"/>
          </w:tcPr>
          <w:p w14:paraId="6C02FF4C" w14:textId="77777777" w:rsidR="00AD3F33" w:rsidRPr="00FF16D2" w:rsidRDefault="00AD3F33" w:rsidP="00FD39F8">
            <w:pPr>
              <w:jc w:val="center"/>
            </w:pPr>
            <w:r w:rsidRPr="00FF16D2">
              <w:t>1,25</w:t>
            </w:r>
          </w:p>
        </w:tc>
        <w:tc>
          <w:tcPr>
            <w:tcW w:w="1134" w:type="dxa"/>
            <w:tcBorders>
              <w:top w:val="single" w:sz="6" w:space="0" w:color="auto"/>
              <w:left w:val="single" w:sz="6" w:space="0" w:color="auto"/>
              <w:bottom w:val="single" w:sz="6" w:space="0" w:color="auto"/>
              <w:right w:val="single" w:sz="6" w:space="0" w:color="auto"/>
            </w:tcBorders>
            <w:vAlign w:val="center"/>
          </w:tcPr>
          <w:p w14:paraId="4A08F37B" w14:textId="77777777" w:rsidR="00AD3F33" w:rsidRPr="00FF16D2" w:rsidRDefault="00AD3F33" w:rsidP="00FD39F8">
            <w:pPr>
              <w:jc w:val="center"/>
            </w:pPr>
            <w:r w:rsidRPr="00FF16D2">
              <w:t>–</w:t>
            </w:r>
          </w:p>
        </w:tc>
        <w:tc>
          <w:tcPr>
            <w:tcW w:w="1134" w:type="dxa"/>
            <w:tcBorders>
              <w:top w:val="single" w:sz="6" w:space="0" w:color="auto"/>
              <w:left w:val="single" w:sz="6" w:space="0" w:color="auto"/>
              <w:bottom w:val="single" w:sz="6" w:space="0" w:color="auto"/>
              <w:right w:val="single" w:sz="6" w:space="0" w:color="auto"/>
            </w:tcBorders>
            <w:vAlign w:val="center"/>
          </w:tcPr>
          <w:p w14:paraId="54718CAD" w14:textId="77777777" w:rsidR="00AD3F33" w:rsidRPr="00FF16D2" w:rsidRDefault="00AD3F33" w:rsidP="00FD39F8">
            <w:pPr>
              <w:jc w:val="center"/>
            </w:pPr>
            <w:r w:rsidRPr="00FF16D2">
              <w:t>–</w:t>
            </w:r>
          </w:p>
        </w:tc>
        <w:tc>
          <w:tcPr>
            <w:tcW w:w="850" w:type="dxa"/>
            <w:tcBorders>
              <w:top w:val="single" w:sz="6" w:space="0" w:color="auto"/>
              <w:left w:val="single" w:sz="6" w:space="0" w:color="auto"/>
              <w:bottom w:val="single" w:sz="6" w:space="0" w:color="auto"/>
              <w:right w:val="single" w:sz="6" w:space="0" w:color="auto"/>
            </w:tcBorders>
            <w:vAlign w:val="center"/>
          </w:tcPr>
          <w:p w14:paraId="232E9E45" w14:textId="77777777" w:rsidR="00AD3F33" w:rsidRPr="00FF16D2" w:rsidRDefault="00AD3F33" w:rsidP="00FD39F8">
            <w:pPr>
              <w:jc w:val="center"/>
            </w:pPr>
            <w:r w:rsidRPr="00FF16D2">
              <w:t>100%</w:t>
            </w:r>
          </w:p>
        </w:tc>
      </w:tr>
      <w:tr w:rsidR="00AD3F33" w:rsidRPr="00FF16D2" w14:paraId="7A642490"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4AA3D183" w14:textId="77777777" w:rsidR="00AD3F33" w:rsidRPr="00FF16D2" w:rsidRDefault="00AD3F33" w:rsidP="00FD39F8">
            <w:pPr>
              <w:rPr>
                <w:rFonts w:cs="Times New Roman"/>
                <w:szCs w:val="24"/>
              </w:rPr>
            </w:pPr>
            <w:r w:rsidRPr="00FF16D2">
              <w:rPr>
                <w:rFonts w:cs="Times New Roman"/>
                <w:szCs w:val="24"/>
              </w:rPr>
              <w:t xml:space="preserve">4. </w:t>
            </w:r>
            <w:r w:rsidRPr="00FF16D2">
              <w:t xml:space="preserve"> </w:t>
            </w:r>
            <w:r w:rsidRPr="00FF16D2">
              <w:rPr>
                <w:rFonts w:cs="Times New Roman"/>
                <w:szCs w:val="24"/>
              </w:rPr>
              <w:t>W przypadku utrzymywania kur niosek bez klatek, minimalna długość grzędy jest</w:t>
            </w:r>
            <w:r w:rsidRPr="00FF16D2">
              <w:t xml:space="preserve"> </w:t>
            </w:r>
            <w:r w:rsidRPr="00FF16D2">
              <w:rPr>
                <w:rFonts w:cs="Times New Roman"/>
                <w:szCs w:val="24"/>
              </w:rPr>
              <w:t>zgodna z wymaganiem określonym w § 29 ust. 4 pkt 4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09A96D14" w14:textId="77777777" w:rsidR="00AD3F33" w:rsidRPr="00FF16D2" w:rsidRDefault="00AD3F33" w:rsidP="00FD39F8">
            <w:pPr>
              <w:rPr>
                <w:rFonts w:cs="Times New Roman"/>
                <w:szCs w:val="24"/>
              </w:rPr>
            </w:pPr>
            <w:r w:rsidRPr="00FF16D2">
              <w:rPr>
                <w:rFonts w:cs="Times New Roman"/>
                <w:szCs w:val="24"/>
              </w:rPr>
              <w:t>4. Stwierdzono, że w przypadku utrzymywania kur niosek bez klatek, minimalna długość grzędy nie jest</w:t>
            </w:r>
            <w:r w:rsidRPr="00FF16D2">
              <w:t xml:space="preserve"> </w:t>
            </w:r>
            <w:r w:rsidRPr="00FF16D2">
              <w:rPr>
                <w:rFonts w:cs="Times New Roman"/>
                <w:szCs w:val="24"/>
              </w:rPr>
              <w:t>zgodna z wymaganiem określonym w § 29 ust. 4 pkt 4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3CA4D9D" w14:textId="77777777" w:rsidR="00AD3F33" w:rsidRPr="00FF16D2" w:rsidRDefault="00AD3F33" w:rsidP="00FD39F8">
            <w:pPr>
              <w:jc w:val="center"/>
            </w:pPr>
            <w:r w:rsidRPr="00FF16D2">
              <w:t>80%</w:t>
            </w:r>
          </w:p>
        </w:tc>
        <w:tc>
          <w:tcPr>
            <w:tcW w:w="1134" w:type="dxa"/>
            <w:tcBorders>
              <w:top w:val="single" w:sz="6" w:space="0" w:color="auto"/>
              <w:left w:val="single" w:sz="6" w:space="0" w:color="auto"/>
              <w:bottom w:val="single" w:sz="6" w:space="0" w:color="auto"/>
              <w:right w:val="single" w:sz="6" w:space="0" w:color="auto"/>
            </w:tcBorders>
            <w:vAlign w:val="center"/>
          </w:tcPr>
          <w:p w14:paraId="43106676" w14:textId="77777777" w:rsidR="00AD3F33" w:rsidRPr="00FF16D2" w:rsidRDefault="00AD3F33" w:rsidP="00FD39F8">
            <w:pPr>
              <w:jc w:val="center"/>
            </w:pPr>
            <w:r w:rsidRPr="00FF16D2">
              <w:t>1,25</w:t>
            </w:r>
          </w:p>
        </w:tc>
        <w:tc>
          <w:tcPr>
            <w:tcW w:w="1134" w:type="dxa"/>
            <w:tcBorders>
              <w:top w:val="single" w:sz="6" w:space="0" w:color="auto"/>
              <w:left w:val="single" w:sz="6" w:space="0" w:color="auto"/>
              <w:bottom w:val="single" w:sz="6" w:space="0" w:color="auto"/>
              <w:right w:val="single" w:sz="6" w:space="0" w:color="auto"/>
            </w:tcBorders>
            <w:vAlign w:val="center"/>
          </w:tcPr>
          <w:p w14:paraId="6737A251" w14:textId="77777777" w:rsidR="00AD3F33" w:rsidRPr="00FF16D2" w:rsidRDefault="00AD3F33" w:rsidP="00FD39F8">
            <w:pPr>
              <w:jc w:val="center"/>
            </w:pPr>
            <w:r w:rsidRPr="00FF16D2">
              <w:t>–</w:t>
            </w:r>
          </w:p>
        </w:tc>
        <w:tc>
          <w:tcPr>
            <w:tcW w:w="1134" w:type="dxa"/>
            <w:tcBorders>
              <w:top w:val="single" w:sz="6" w:space="0" w:color="auto"/>
              <w:left w:val="single" w:sz="6" w:space="0" w:color="auto"/>
              <w:bottom w:val="single" w:sz="6" w:space="0" w:color="auto"/>
              <w:right w:val="single" w:sz="6" w:space="0" w:color="auto"/>
            </w:tcBorders>
            <w:vAlign w:val="center"/>
          </w:tcPr>
          <w:p w14:paraId="5C5AFB61" w14:textId="77777777" w:rsidR="00AD3F33" w:rsidRPr="00FF16D2" w:rsidRDefault="00AD3F33" w:rsidP="00FD39F8">
            <w:pPr>
              <w:jc w:val="center"/>
            </w:pPr>
            <w:r w:rsidRPr="00FF16D2">
              <w:t>–</w:t>
            </w:r>
          </w:p>
        </w:tc>
        <w:tc>
          <w:tcPr>
            <w:tcW w:w="850" w:type="dxa"/>
            <w:tcBorders>
              <w:top w:val="single" w:sz="6" w:space="0" w:color="auto"/>
              <w:left w:val="single" w:sz="6" w:space="0" w:color="auto"/>
              <w:bottom w:val="single" w:sz="6" w:space="0" w:color="auto"/>
              <w:right w:val="single" w:sz="6" w:space="0" w:color="auto"/>
            </w:tcBorders>
            <w:vAlign w:val="center"/>
          </w:tcPr>
          <w:p w14:paraId="296A9F0B" w14:textId="77777777" w:rsidR="00AD3F33" w:rsidRPr="00FF16D2" w:rsidRDefault="00AD3F33" w:rsidP="00FD39F8">
            <w:pPr>
              <w:jc w:val="center"/>
            </w:pPr>
            <w:r w:rsidRPr="00FF16D2">
              <w:t>100%</w:t>
            </w:r>
          </w:p>
        </w:tc>
      </w:tr>
      <w:tr w:rsidR="00AD3F33" w:rsidRPr="00FF16D2" w14:paraId="786FE937" w14:textId="77777777" w:rsidTr="00FD39F8">
        <w:trPr>
          <w:trHeight w:val="412"/>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6EDB91A9" w14:textId="77777777" w:rsidR="00AD3F33" w:rsidRPr="00FF16D2" w:rsidRDefault="00AD3F33" w:rsidP="00FD39F8">
            <w:pPr>
              <w:rPr>
                <w:rFonts w:eastAsia="Times New Roman" w:cs="Times New Roman"/>
                <w:szCs w:val="24"/>
              </w:rPr>
            </w:pPr>
            <w:r w:rsidRPr="00FF16D2">
              <w:rPr>
                <w:rFonts w:eastAsia="Times New Roman" w:cs="Times New Roman"/>
                <w:szCs w:val="24"/>
              </w:rPr>
              <w:t>Wariant 9. Dobrostan kurcząt brojlerów</w:t>
            </w:r>
          </w:p>
        </w:tc>
      </w:tr>
      <w:tr w:rsidR="00AD3F33" w:rsidRPr="00FF16D2" w14:paraId="467FDBC9"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7852E7AD" w14:textId="77777777" w:rsidR="00AD3F33" w:rsidRPr="00FF16D2" w:rsidRDefault="00AD3F33" w:rsidP="00FD39F8">
            <w:pPr>
              <w:rPr>
                <w:rFonts w:eastAsia="Times New Roman" w:cs="Times New Roman"/>
                <w:szCs w:val="24"/>
              </w:rPr>
            </w:pPr>
            <w:r w:rsidRPr="00FF16D2">
              <w:rPr>
                <w:rFonts w:cs="Times New Roman"/>
                <w:szCs w:val="24"/>
              </w:rPr>
              <w:t>1.Kurczęta brojlery utrzymuje się w kurniku, w którym maksymalne zagęszczenie obsady jest zgodne z wymaganiem określonym w § 34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1F8ECC10" w14:textId="77777777" w:rsidR="00AD3F33" w:rsidRPr="00FF16D2" w:rsidRDefault="00AD3F33" w:rsidP="00FD39F8">
            <w:pPr>
              <w:rPr>
                <w:rFonts w:eastAsia="Times New Roman" w:cs="Times New Roman"/>
                <w:szCs w:val="24"/>
              </w:rPr>
            </w:pPr>
            <w:r w:rsidRPr="00FF16D2">
              <w:rPr>
                <w:rFonts w:cs="Times New Roman"/>
                <w:szCs w:val="24"/>
              </w:rPr>
              <w:t>1. Stwierdzono, że kurczęta brojlery utrzymuje się w kurniku, w którym maksymalne zagęszczenie obsady nie jest zgodne z wymaganiem określonym w § 34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4375129" w14:textId="77777777" w:rsidR="00AD3F33" w:rsidRPr="00FF16D2" w:rsidRDefault="00AD3F33" w:rsidP="00FD39F8">
            <w:pPr>
              <w:jc w:val="center"/>
              <w:rPr>
                <w:rFonts w:eastAsia="Times New Roman" w:cs="Times New Roman"/>
                <w:szCs w:val="24"/>
              </w:rPr>
            </w:pPr>
            <w:r w:rsidRPr="00FF16D2">
              <w:t>80%</w:t>
            </w:r>
          </w:p>
        </w:tc>
        <w:tc>
          <w:tcPr>
            <w:tcW w:w="1134" w:type="dxa"/>
            <w:tcBorders>
              <w:top w:val="single" w:sz="6" w:space="0" w:color="auto"/>
              <w:left w:val="single" w:sz="6" w:space="0" w:color="auto"/>
              <w:bottom w:val="single" w:sz="6" w:space="0" w:color="auto"/>
              <w:right w:val="single" w:sz="6" w:space="0" w:color="auto"/>
            </w:tcBorders>
            <w:vAlign w:val="center"/>
          </w:tcPr>
          <w:p w14:paraId="19317973" w14:textId="77777777" w:rsidR="00AD3F33" w:rsidRPr="00FF16D2" w:rsidRDefault="00AD3F33" w:rsidP="00FD39F8">
            <w:pPr>
              <w:jc w:val="center"/>
              <w:rPr>
                <w:rFonts w:eastAsia="Times New Roman" w:cs="Times New Roman"/>
                <w:szCs w:val="24"/>
              </w:rPr>
            </w:pPr>
            <w:r w:rsidRPr="00FF16D2">
              <w:t>1,25</w:t>
            </w:r>
          </w:p>
        </w:tc>
        <w:tc>
          <w:tcPr>
            <w:tcW w:w="1134" w:type="dxa"/>
            <w:tcBorders>
              <w:top w:val="single" w:sz="6" w:space="0" w:color="auto"/>
              <w:left w:val="single" w:sz="6" w:space="0" w:color="auto"/>
              <w:bottom w:val="single" w:sz="6" w:space="0" w:color="auto"/>
              <w:right w:val="single" w:sz="6" w:space="0" w:color="auto"/>
            </w:tcBorders>
            <w:vAlign w:val="center"/>
          </w:tcPr>
          <w:p w14:paraId="1A0CE54E" w14:textId="77777777" w:rsidR="00AD3F33" w:rsidRPr="00FF16D2" w:rsidRDefault="00AD3F33" w:rsidP="00FD39F8">
            <w:pPr>
              <w:jc w:val="center"/>
              <w:rPr>
                <w:rFonts w:eastAsia="Times New Roman"/>
              </w:rPr>
            </w:pPr>
            <w:r w:rsidRPr="00FF16D2">
              <w:t>–</w:t>
            </w:r>
          </w:p>
        </w:tc>
        <w:tc>
          <w:tcPr>
            <w:tcW w:w="1134" w:type="dxa"/>
            <w:tcBorders>
              <w:top w:val="single" w:sz="6" w:space="0" w:color="auto"/>
              <w:left w:val="single" w:sz="6" w:space="0" w:color="auto"/>
              <w:bottom w:val="single" w:sz="6" w:space="0" w:color="auto"/>
              <w:right w:val="single" w:sz="6" w:space="0" w:color="auto"/>
            </w:tcBorders>
            <w:vAlign w:val="center"/>
          </w:tcPr>
          <w:p w14:paraId="7BC5A179" w14:textId="77777777" w:rsidR="00AD3F33" w:rsidRPr="00FF16D2" w:rsidRDefault="00AD3F33" w:rsidP="00FD39F8">
            <w:pPr>
              <w:jc w:val="center"/>
              <w:rPr>
                <w:rFonts w:eastAsia="Times New Roman"/>
              </w:rPr>
            </w:pPr>
            <w:r w:rsidRPr="00FF16D2">
              <w:t>–</w:t>
            </w:r>
          </w:p>
        </w:tc>
        <w:tc>
          <w:tcPr>
            <w:tcW w:w="850" w:type="dxa"/>
            <w:tcBorders>
              <w:top w:val="single" w:sz="6" w:space="0" w:color="auto"/>
              <w:left w:val="single" w:sz="6" w:space="0" w:color="auto"/>
              <w:bottom w:val="single" w:sz="6" w:space="0" w:color="auto"/>
              <w:right w:val="single" w:sz="6" w:space="0" w:color="auto"/>
            </w:tcBorders>
            <w:vAlign w:val="center"/>
          </w:tcPr>
          <w:p w14:paraId="67D08B60" w14:textId="77777777" w:rsidR="00AD3F33" w:rsidRPr="00FF16D2" w:rsidRDefault="00AD3F33" w:rsidP="00FD39F8">
            <w:pPr>
              <w:jc w:val="center"/>
              <w:rPr>
                <w:rFonts w:eastAsia="Times New Roman" w:cs="Times New Roman"/>
                <w:szCs w:val="24"/>
              </w:rPr>
            </w:pPr>
            <w:r w:rsidRPr="00FF16D2">
              <w:t>100%</w:t>
            </w:r>
          </w:p>
        </w:tc>
      </w:tr>
      <w:tr w:rsidR="00AD3F33" w:rsidRPr="00FF16D2" w14:paraId="31B16BFC" w14:textId="77777777" w:rsidTr="00FD39F8">
        <w:trPr>
          <w:trHeight w:val="412"/>
        </w:trPr>
        <w:tc>
          <w:tcPr>
            <w:tcW w:w="4528" w:type="dxa"/>
            <w:tcBorders>
              <w:top w:val="single" w:sz="6" w:space="0" w:color="auto"/>
              <w:left w:val="single" w:sz="6" w:space="0" w:color="auto"/>
              <w:bottom w:val="single" w:sz="6" w:space="0" w:color="auto"/>
              <w:right w:val="single" w:sz="6" w:space="0" w:color="auto"/>
            </w:tcBorders>
          </w:tcPr>
          <w:p w14:paraId="321F75CD" w14:textId="77777777" w:rsidR="00AD3F33" w:rsidRPr="00FF16D2" w:rsidRDefault="00AD3F33" w:rsidP="00FD39F8">
            <w:pPr>
              <w:rPr>
                <w:rFonts w:cs="Times New Roman"/>
                <w:szCs w:val="24"/>
              </w:rPr>
            </w:pPr>
            <w:r w:rsidRPr="00FF16D2">
              <w:rPr>
                <w:rFonts w:cs="Times New Roman"/>
                <w:szCs w:val="24"/>
              </w:rPr>
              <w:t xml:space="preserve">2. W okresie 7 dni od dnia umieszczenia kurcząt brojlerów w kurniku, a także w okresie 3 dni przed przewidywanym dniem ich uboju oświetlenie dostosowane jest do </w:t>
            </w:r>
            <w:r w:rsidRPr="00FF16D2">
              <w:t xml:space="preserve"> </w:t>
            </w:r>
            <w:r w:rsidRPr="00FF16D2">
              <w:rPr>
                <w:rFonts w:cs="Times New Roman"/>
                <w:szCs w:val="24"/>
              </w:rPr>
              <w:t>wymagań określonych w § 5 ust. 5 rozporządzenia Ministra Rolnictwa i Rozwoju Wsi z dnia 15 lutego 2010 r. w sprawie wymagań i sposobu postępowania przy utrzymywaniu gatunków zwierząt gospodarskich,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7BF713C2" w14:textId="77777777" w:rsidR="00AD3F33" w:rsidRPr="00FF16D2" w:rsidRDefault="00AD3F33" w:rsidP="00FD39F8">
            <w:pPr>
              <w:rPr>
                <w:rFonts w:eastAsia="Times New Roman" w:cs="Times New Roman"/>
                <w:szCs w:val="24"/>
              </w:rPr>
            </w:pPr>
            <w:r w:rsidRPr="00FF16D2">
              <w:rPr>
                <w:rFonts w:cs="Times New Roman"/>
                <w:szCs w:val="24"/>
              </w:rPr>
              <w:t xml:space="preserve">2.Stwierdzono, że </w:t>
            </w:r>
            <w:r w:rsidRPr="00FF16D2">
              <w:t xml:space="preserve"> w</w:t>
            </w:r>
            <w:r w:rsidRPr="00FF16D2">
              <w:rPr>
                <w:rFonts w:cs="Times New Roman"/>
                <w:szCs w:val="24"/>
              </w:rPr>
              <w:t xml:space="preserve"> okresie 7 dni od dnia umieszczenia kurcząt brojlerów w kurniku, a także w okresie 3 dni przed przewidywanym dniem ich uboju oświetlenie nie jest dostosowane do wymagań określonych w § 5 ust. 5 rozporządzenia Ministra Rolnictwa i Rozwoju Wsi z dnia 15 lutego 2010 r. w sprawie wymagań i sposobu postępowania przy utrzymywaniu gatunków zwierząt gospodarskich,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50BDF4F5" w14:textId="77777777" w:rsidR="00AD3F33" w:rsidRPr="00FF16D2" w:rsidRDefault="00AD3F33" w:rsidP="00FD39F8">
            <w:pPr>
              <w:jc w:val="center"/>
              <w:rPr>
                <w:rFonts w:eastAsia="Times New Roman" w:cs="Times New Roman"/>
                <w:szCs w:val="24"/>
              </w:rPr>
            </w:pPr>
            <w:r w:rsidRPr="00FF16D2">
              <w:t>80%</w:t>
            </w:r>
          </w:p>
        </w:tc>
        <w:tc>
          <w:tcPr>
            <w:tcW w:w="1134" w:type="dxa"/>
            <w:tcBorders>
              <w:top w:val="single" w:sz="6" w:space="0" w:color="auto"/>
              <w:left w:val="single" w:sz="6" w:space="0" w:color="auto"/>
              <w:bottom w:val="single" w:sz="6" w:space="0" w:color="auto"/>
              <w:right w:val="single" w:sz="6" w:space="0" w:color="auto"/>
            </w:tcBorders>
            <w:vAlign w:val="center"/>
          </w:tcPr>
          <w:p w14:paraId="226B4208" w14:textId="77777777" w:rsidR="00AD3F33" w:rsidRPr="00FF16D2" w:rsidRDefault="00AD3F33" w:rsidP="00FD39F8">
            <w:pPr>
              <w:jc w:val="center"/>
              <w:rPr>
                <w:rFonts w:eastAsia="Times New Roman" w:cs="Times New Roman"/>
                <w:szCs w:val="24"/>
              </w:rPr>
            </w:pPr>
            <w:r w:rsidRPr="00FF16D2">
              <w:t>1,25</w:t>
            </w:r>
          </w:p>
        </w:tc>
        <w:tc>
          <w:tcPr>
            <w:tcW w:w="1134" w:type="dxa"/>
            <w:tcBorders>
              <w:top w:val="single" w:sz="6" w:space="0" w:color="auto"/>
              <w:left w:val="single" w:sz="6" w:space="0" w:color="auto"/>
              <w:bottom w:val="single" w:sz="6" w:space="0" w:color="auto"/>
              <w:right w:val="single" w:sz="6" w:space="0" w:color="auto"/>
            </w:tcBorders>
            <w:vAlign w:val="center"/>
          </w:tcPr>
          <w:p w14:paraId="07D0FD62" w14:textId="77777777" w:rsidR="00AD3F33" w:rsidRPr="00FF16D2" w:rsidRDefault="00AD3F33" w:rsidP="00FD39F8">
            <w:pPr>
              <w:jc w:val="center"/>
              <w:rPr>
                <w:rFonts w:eastAsia="Times New Roman"/>
              </w:rPr>
            </w:pPr>
            <w:r w:rsidRPr="00FF16D2">
              <w:t>–</w:t>
            </w:r>
          </w:p>
        </w:tc>
        <w:tc>
          <w:tcPr>
            <w:tcW w:w="1134" w:type="dxa"/>
            <w:tcBorders>
              <w:top w:val="single" w:sz="6" w:space="0" w:color="auto"/>
              <w:left w:val="single" w:sz="6" w:space="0" w:color="auto"/>
              <w:bottom w:val="single" w:sz="6" w:space="0" w:color="auto"/>
              <w:right w:val="single" w:sz="6" w:space="0" w:color="auto"/>
            </w:tcBorders>
            <w:vAlign w:val="center"/>
          </w:tcPr>
          <w:p w14:paraId="77954F39" w14:textId="77777777" w:rsidR="00AD3F33" w:rsidRPr="00FF16D2" w:rsidRDefault="00AD3F33" w:rsidP="00FD39F8">
            <w:pPr>
              <w:jc w:val="center"/>
              <w:rPr>
                <w:rFonts w:eastAsia="Times New Roman"/>
              </w:rPr>
            </w:pPr>
            <w:r w:rsidRPr="00FF16D2">
              <w:t>–</w:t>
            </w:r>
          </w:p>
        </w:tc>
        <w:tc>
          <w:tcPr>
            <w:tcW w:w="850" w:type="dxa"/>
            <w:tcBorders>
              <w:top w:val="single" w:sz="6" w:space="0" w:color="auto"/>
              <w:left w:val="single" w:sz="6" w:space="0" w:color="auto"/>
              <w:bottom w:val="single" w:sz="6" w:space="0" w:color="auto"/>
              <w:right w:val="single" w:sz="6" w:space="0" w:color="auto"/>
            </w:tcBorders>
            <w:vAlign w:val="center"/>
          </w:tcPr>
          <w:p w14:paraId="360D2782" w14:textId="77777777" w:rsidR="00AD3F33" w:rsidRPr="00FF16D2" w:rsidRDefault="00AD3F33" w:rsidP="00FD39F8">
            <w:pPr>
              <w:jc w:val="center"/>
              <w:rPr>
                <w:rFonts w:eastAsia="Times New Roman" w:cs="Times New Roman"/>
                <w:szCs w:val="24"/>
              </w:rPr>
            </w:pPr>
            <w:r w:rsidRPr="00FF16D2">
              <w:t>100%</w:t>
            </w:r>
          </w:p>
        </w:tc>
      </w:tr>
      <w:tr w:rsidR="00AD3F33" w:rsidRPr="00FF16D2" w14:paraId="55B6CC86"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7E888081" w14:textId="77777777" w:rsidR="00AD3F33" w:rsidRPr="00FF16D2" w:rsidDel="00C06405" w:rsidRDefault="00AD3F33" w:rsidP="00FD39F8">
            <w:pPr>
              <w:rPr>
                <w:rFonts w:eastAsia="Times New Roman" w:cs="Times New Roman"/>
                <w:szCs w:val="24"/>
              </w:rPr>
            </w:pPr>
            <w:r w:rsidRPr="00FF16D2">
              <w:rPr>
                <w:rFonts w:eastAsia="Times New Roman" w:cs="Times New Roman"/>
                <w:bCs/>
                <w:kern w:val="24"/>
                <w:szCs w:val="24"/>
              </w:rPr>
              <w:t>II. INNE  ODPOWIEDNIE WYMOGI OBOWIĄZKOWE, O KTÓRYCH MOWA W ART. 31 UST. 5 LIT. B ROZPORZĄDZENIA 2021/2115</w:t>
            </w:r>
          </w:p>
        </w:tc>
      </w:tr>
      <w:tr w:rsidR="00AD3F33" w:rsidRPr="00FF16D2" w14:paraId="4F061C8E"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60D10DAA" w14:textId="77777777" w:rsidR="00AD3F33" w:rsidRPr="00FF16D2" w:rsidDel="00F31059" w:rsidRDefault="00AD3F33" w:rsidP="00FD39F8">
            <w:pPr>
              <w:rPr>
                <w:rFonts w:eastAsia="Times New Roman" w:cs="Times New Roman"/>
                <w:szCs w:val="24"/>
              </w:rPr>
            </w:pPr>
            <w:r w:rsidRPr="00FF16D2">
              <w:rPr>
                <w:rFonts w:eastAsia="Times New Roman" w:cs="Times New Roman"/>
                <w:szCs w:val="24"/>
              </w:rPr>
              <w:t>Wariant 3. Dobrostan krów mlecznych, praktyka – zwiększona co najmniej o 20% powierzchnia bytowa w pomieszczeniach lub w budynkach i praktyka -  zwiększona co najmniej o 50% powierzchnia bytowa w pomieszczeniach lub w budynkach</w:t>
            </w:r>
          </w:p>
        </w:tc>
      </w:tr>
      <w:tr w:rsidR="00AD3F33" w:rsidRPr="00FF16D2" w14:paraId="0827B7A1"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38825FB5"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 W przypadku utrzymywania krów objętych wymogami wariantu w systemie wolnostanowiskowym </w:t>
            </w:r>
          </w:p>
          <w:p w14:paraId="7C9E80B6" w14:textId="77777777" w:rsidR="00AD3F33" w:rsidRPr="00FF16D2" w:rsidRDefault="00AD3F33" w:rsidP="00FD39F8">
            <w:pPr>
              <w:rPr>
                <w:rFonts w:eastAsia="Times New Roman" w:cs="Times New Roman"/>
                <w:szCs w:val="24"/>
              </w:rPr>
            </w:pPr>
            <w:r w:rsidRPr="00FF16D2">
              <w:rPr>
                <w:rFonts w:eastAsia="Times New Roman" w:cs="Times New Roman"/>
                <w:szCs w:val="24"/>
              </w:rPr>
              <w:t>z wydzielonymi legowiskami, wymiary wydzielonego legowiska są zgodne z wymaganiami określonymi w § 11 ust. 3 pkt 1 rozporządzenia</w:t>
            </w:r>
            <w:r w:rsidRPr="00FF16D2">
              <w:rPr>
                <w:rFonts w:eastAsia="Times New Roman"/>
              </w:rPr>
              <w:t xml:space="preserve"> </w:t>
            </w:r>
            <w:r w:rsidRPr="00FF16D2">
              <w:rPr>
                <w:rFonts w:eastAsia="Times New Roman" w:cs="Times New Roman"/>
                <w:szCs w:val="24"/>
              </w:rPr>
              <w:t>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67BCBDC7"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 Stwierdzono, że co najmniej jeden z wymiarów wydzielonego legowiska dla krowy objętej wymogami wariantu w systemie wolnostanowiskowym z wydzielonymi legowiskami nie </w:t>
            </w:r>
            <w:r w:rsidRPr="00FF16D2">
              <w:rPr>
                <w:rFonts w:eastAsia="Times New Roman"/>
              </w:rPr>
              <w:t>jest zgodny z wymaganiami określonymi</w:t>
            </w:r>
            <w:r w:rsidRPr="00FF16D2">
              <w:rPr>
                <w:rFonts w:eastAsia="Times New Roman" w:cs="Times New Roman"/>
                <w:szCs w:val="24"/>
              </w:rPr>
              <w:t xml:space="preserve"> w § 11 ust. 3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EC95847"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1D4C8598"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1BADDDF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8299DC7"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6F96D2F3"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02274E3F"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76BC5EFF" w14:textId="77777777" w:rsidR="00AD3F33" w:rsidRPr="00FF16D2" w:rsidRDefault="00AD3F33" w:rsidP="00FD39F8">
            <w:pPr>
              <w:rPr>
                <w:rFonts w:eastAsia="Times New Roman" w:cs="Times New Roman"/>
                <w:szCs w:val="24"/>
              </w:rPr>
            </w:pPr>
            <w:r w:rsidRPr="00FF16D2">
              <w:rPr>
                <w:rFonts w:eastAsia="Times New Roman" w:cs="Times New Roman"/>
                <w:szCs w:val="24"/>
              </w:rPr>
              <w:t>2.  W przypadku utrzymywania krów  objętych wymogami wariantu w systemie wolnostanowiskowym bez wydzielonych legowisk na ściółce, powierzchnia, w przeliczeniu na jedną sztukę, jest zgodna z wymaganiami określonymi w § 11 ust. 4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33954FBA" w14:textId="77777777" w:rsidR="00AD3F33" w:rsidRPr="00FF16D2" w:rsidRDefault="00AD3F33" w:rsidP="00FD39F8">
            <w:pPr>
              <w:rPr>
                <w:rFonts w:eastAsia="Times New Roman" w:cs="Times New Roman"/>
                <w:szCs w:val="24"/>
              </w:rPr>
            </w:pPr>
            <w:r w:rsidRPr="00FF16D2">
              <w:rPr>
                <w:rFonts w:eastAsia="Times New Roman" w:cs="Times New Roman"/>
                <w:szCs w:val="24"/>
              </w:rPr>
              <w:t>2.   Stwierdzono, że powierzchnia, w przeliczeniu na jedną sztukę krowy</w:t>
            </w:r>
            <w:r w:rsidRPr="00FF16D2">
              <w:rPr>
                <w:rFonts w:eastAsia="Times New Roman"/>
              </w:rPr>
              <w:t xml:space="preserve"> </w:t>
            </w:r>
            <w:r w:rsidRPr="00FF16D2">
              <w:rPr>
                <w:rFonts w:eastAsia="Times New Roman" w:cs="Times New Roman"/>
                <w:szCs w:val="24"/>
              </w:rPr>
              <w:t xml:space="preserve">objętej wymogami wariantu w systemie wolnostanowiskowym bez wydzielonych legowisk na ściółce, nie jest </w:t>
            </w:r>
            <w:r w:rsidRPr="00FF16D2">
              <w:rPr>
                <w:rFonts w:eastAsia="Times New Roman"/>
              </w:rPr>
              <w:t>zgodna z wymaganiami określonymi</w:t>
            </w:r>
            <w:r w:rsidRPr="00FF16D2">
              <w:rPr>
                <w:rFonts w:eastAsia="Times New Roman" w:cs="Times New Roman"/>
                <w:szCs w:val="24"/>
              </w:rPr>
              <w:t xml:space="preserve"> w § 11 ust. 4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02206C6A" w14:textId="77777777" w:rsidR="00AD3F33" w:rsidRPr="00FF16D2" w:rsidRDefault="00AD3F33" w:rsidP="00FD39F8">
            <w:pPr>
              <w:jc w:val="center"/>
              <w:rPr>
                <w:rFonts w:eastAsia="Times New Roman" w:cs="Times New Roman"/>
                <w:szCs w:val="24"/>
              </w:rPr>
            </w:pPr>
          </w:p>
          <w:p w14:paraId="30EBC9D1" w14:textId="77777777" w:rsidR="00AD3F33" w:rsidRPr="00FF16D2" w:rsidRDefault="00AD3F33" w:rsidP="00FD39F8">
            <w:pPr>
              <w:jc w:val="center"/>
              <w:rPr>
                <w:rFonts w:eastAsia="Times New Roman" w:cs="Times New Roman"/>
                <w:szCs w:val="24"/>
              </w:rPr>
            </w:pPr>
          </w:p>
          <w:p w14:paraId="60AA3051" w14:textId="77777777" w:rsidR="00AD3F33" w:rsidRPr="00FF16D2" w:rsidRDefault="00AD3F33" w:rsidP="00FD39F8">
            <w:pPr>
              <w:jc w:val="center"/>
              <w:rPr>
                <w:rFonts w:eastAsia="Times New Roman" w:cs="Times New Roman"/>
                <w:szCs w:val="24"/>
              </w:rPr>
            </w:pPr>
          </w:p>
          <w:p w14:paraId="7C0C78A7" w14:textId="77777777" w:rsidR="00AD3F33" w:rsidRPr="00FF16D2" w:rsidRDefault="00AD3F33" w:rsidP="00FD39F8">
            <w:pPr>
              <w:jc w:val="center"/>
              <w:rPr>
                <w:rFonts w:eastAsia="Times New Roman" w:cs="Times New Roman"/>
                <w:szCs w:val="24"/>
              </w:rPr>
            </w:pPr>
          </w:p>
          <w:p w14:paraId="057D87B9" w14:textId="77777777" w:rsidR="00AD3F33" w:rsidRPr="00FF16D2" w:rsidRDefault="00AD3F33" w:rsidP="00FD39F8">
            <w:pPr>
              <w:jc w:val="center"/>
              <w:rPr>
                <w:rFonts w:eastAsia="Times New Roman" w:cs="Times New Roman"/>
                <w:szCs w:val="24"/>
              </w:rPr>
            </w:pPr>
          </w:p>
          <w:p w14:paraId="3BCC6ACC" w14:textId="77777777" w:rsidR="00AD3F33" w:rsidRPr="00FF16D2" w:rsidRDefault="00AD3F33" w:rsidP="00FD39F8">
            <w:pPr>
              <w:jc w:val="center"/>
              <w:rPr>
                <w:rFonts w:eastAsia="Times New Roman" w:cs="Times New Roman"/>
                <w:szCs w:val="24"/>
              </w:rPr>
            </w:pPr>
          </w:p>
          <w:p w14:paraId="2C29DC7E"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5CFC9315" w14:textId="77777777" w:rsidR="00AD3F33" w:rsidRPr="00FF16D2" w:rsidRDefault="00AD3F33" w:rsidP="00FD39F8">
            <w:pPr>
              <w:jc w:val="center"/>
              <w:rPr>
                <w:rFonts w:eastAsia="Times New Roman" w:cs="Times New Roman"/>
                <w:szCs w:val="24"/>
              </w:rPr>
            </w:pPr>
          </w:p>
          <w:p w14:paraId="60A36724" w14:textId="77777777" w:rsidR="00AD3F33" w:rsidRPr="00FF16D2" w:rsidRDefault="00AD3F33" w:rsidP="00FD39F8">
            <w:pPr>
              <w:jc w:val="center"/>
              <w:rPr>
                <w:rFonts w:eastAsia="Times New Roman" w:cs="Times New Roman"/>
                <w:szCs w:val="24"/>
              </w:rPr>
            </w:pPr>
          </w:p>
          <w:p w14:paraId="77B8BA19" w14:textId="77777777" w:rsidR="00AD3F33" w:rsidRPr="00FF16D2" w:rsidRDefault="00AD3F33" w:rsidP="00FD39F8">
            <w:pPr>
              <w:jc w:val="center"/>
              <w:rPr>
                <w:rFonts w:eastAsia="Times New Roman" w:cs="Times New Roman"/>
                <w:szCs w:val="24"/>
              </w:rPr>
            </w:pPr>
          </w:p>
          <w:p w14:paraId="04C8521D" w14:textId="77777777" w:rsidR="00AD3F33" w:rsidRPr="00FF16D2" w:rsidRDefault="00AD3F33" w:rsidP="00FD39F8">
            <w:pPr>
              <w:jc w:val="center"/>
              <w:rPr>
                <w:rFonts w:eastAsia="Times New Roman" w:cs="Times New Roman"/>
                <w:szCs w:val="24"/>
              </w:rPr>
            </w:pPr>
          </w:p>
          <w:p w14:paraId="1402CDEC" w14:textId="77777777" w:rsidR="00AD3F33" w:rsidRPr="00FF16D2" w:rsidRDefault="00AD3F33" w:rsidP="00FD39F8">
            <w:pPr>
              <w:jc w:val="center"/>
              <w:rPr>
                <w:rFonts w:eastAsia="Times New Roman" w:cs="Times New Roman"/>
                <w:szCs w:val="24"/>
              </w:rPr>
            </w:pPr>
          </w:p>
          <w:p w14:paraId="4AA290BB" w14:textId="77777777" w:rsidR="00AD3F33" w:rsidRPr="00FF16D2" w:rsidRDefault="00AD3F33" w:rsidP="00FD39F8">
            <w:pPr>
              <w:jc w:val="center"/>
              <w:rPr>
                <w:rFonts w:eastAsia="Times New Roman" w:cs="Times New Roman"/>
                <w:szCs w:val="24"/>
              </w:rPr>
            </w:pPr>
          </w:p>
          <w:p w14:paraId="59972009"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15B4EBC3" w14:textId="77777777" w:rsidR="00AD3F33" w:rsidRPr="00FF16D2" w:rsidRDefault="00AD3F33" w:rsidP="00FD39F8">
            <w:pPr>
              <w:jc w:val="center"/>
              <w:rPr>
                <w:rFonts w:eastAsia="Times New Roman" w:cs="Times New Roman"/>
                <w:szCs w:val="24"/>
              </w:rPr>
            </w:pPr>
          </w:p>
          <w:p w14:paraId="58C5604B" w14:textId="77777777" w:rsidR="00AD3F33" w:rsidRPr="00FF16D2" w:rsidRDefault="00AD3F33" w:rsidP="00FD39F8">
            <w:pPr>
              <w:jc w:val="center"/>
              <w:rPr>
                <w:rFonts w:eastAsia="Times New Roman" w:cs="Times New Roman"/>
                <w:szCs w:val="24"/>
              </w:rPr>
            </w:pPr>
          </w:p>
          <w:p w14:paraId="270C0FE3" w14:textId="77777777" w:rsidR="00AD3F33" w:rsidRPr="00FF16D2" w:rsidRDefault="00AD3F33" w:rsidP="00FD39F8">
            <w:pPr>
              <w:jc w:val="center"/>
              <w:rPr>
                <w:rFonts w:eastAsia="Times New Roman" w:cs="Times New Roman"/>
                <w:szCs w:val="24"/>
              </w:rPr>
            </w:pPr>
          </w:p>
          <w:p w14:paraId="14CA4DDC" w14:textId="77777777" w:rsidR="00AD3F33" w:rsidRPr="00FF16D2" w:rsidRDefault="00AD3F33" w:rsidP="00FD39F8">
            <w:pPr>
              <w:jc w:val="center"/>
              <w:rPr>
                <w:rFonts w:eastAsia="Times New Roman" w:cs="Times New Roman"/>
                <w:szCs w:val="24"/>
              </w:rPr>
            </w:pPr>
          </w:p>
          <w:p w14:paraId="3019B4F5" w14:textId="77777777" w:rsidR="00AD3F33" w:rsidRPr="00FF16D2" w:rsidRDefault="00AD3F33" w:rsidP="00FD39F8">
            <w:pPr>
              <w:jc w:val="center"/>
              <w:rPr>
                <w:rFonts w:eastAsia="Times New Roman" w:cs="Times New Roman"/>
                <w:szCs w:val="24"/>
              </w:rPr>
            </w:pPr>
          </w:p>
          <w:p w14:paraId="653FF225" w14:textId="77777777" w:rsidR="00AD3F33" w:rsidRPr="00FF16D2" w:rsidRDefault="00AD3F33" w:rsidP="00FD39F8">
            <w:pPr>
              <w:jc w:val="center"/>
              <w:rPr>
                <w:rFonts w:eastAsia="Times New Roman" w:cs="Times New Roman"/>
                <w:szCs w:val="24"/>
              </w:rPr>
            </w:pPr>
          </w:p>
          <w:p w14:paraId="613958C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70105E67" w14:textId="77777777" w:rsidR="00AD3F33" w:rsidRPr="00FF16D2" w:rsidRDefault="00AD3F33" w:rsidP="00FD39F8">
            <w:pPr>
              <w:jc w:val="center"/>
              <w:rPr>
                <w:rFonts w:eastAsia="Times New Roman" w:cs="Times New Roman"/>
                <w:szCs w:val="24"/>
              </w:rPr>
            </w:pPr>
          </w:p>
          <w:p w14:paraId="3F027C85" w14:textId="77777777" w:rsidR="00AD3F33" w:rsidRPr="00FF16D2" w:rsidRDefault="00AD3F33" w:rsidP="00FD39F8">
            <w:pPr>
              <w:jc w:val="center"/>
              <w:rPr>
                <w:rFonts w:eastAsia="Times New Roman" w:cs="Times New Roman"/>
                <w:szCs w:val="24"/>
              </w:rPr>
            </w:pPr>
          </w:p>
          <w:p w14:paraId="5D6FD1C2" w14:textId="77777777" w:rsidR="00AD3F33" w:rsidRPr="00FF16D2" w:rsidRDefault="00AD3F33" w:rsidP="00FD39F8">
            <w:pPr>
              <w:jc w:val="center"/>
              <w:rPr>
                <w:rFonts w:eastAsia="Times New Roman" w:cs="Times New Roman"/>
                <w:szCs w:val="24"/>
              </w:rPr>
            </w:pPr>
          </w:p>
          <w:p w14:paraId="25CED858" w14:textId="77777777" w:rsidR="00AD3F33" w:rsidRPr="00FF16D2" w:rsidRDefault="00AD3F33" w:rsidP="00FD39F8">
            <w:pPr>
              <w:jc w:val="center"/>
              <w:rPr>
                <w:rFonts w:eastAsia="Times New Roman" w:cs="Times New Roman"/>
                <w:szCs w:val="24"/>
              </w:rPr>
            </w:pPr>
          </w:p>
          <w:p w14:paraId="0B4E6BC8" w14:textId="77777777" w:rsidR="00AD3F33" w:rsidRPr="00FF16D2" w:rsidRDefault="00AD3F33" w:rsidP="00FD39F8">
            <w:pPr>
              <w:jc w:val="center"/>
              <w:rPr>
                <w:rFonts w:eastAsia="Times New Roman" w:cs="Times New Roman"/>
                <w:szCs w:val="24"/>
              </w:rPr>
            </w:pPr>
          </w:p>
          <w:p w14:paraId="5A8999E4" w14:textId="77777777" w:rsidR="00AD3F33" w:rsidRPr="00FF16D2" w:rsidRDefault="00AD3F33" w:rsidP="00FD39F8">
            <w:pPr>
              <w:jc w:val="center"/>
              <w:rPr>
                <w:rFonts w:eastAsia="Times New Roman" w:cs="Times New Roman"/>
                <w:szCs w:val="24"/>
              </w:rPr>
            </w:pPr>
          </w:p>
          <w:p w14:paraId="6BE1AF8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4C186108" w14:textId="77777777" w:rsidR="00AD3F33" w:rsidRPr="00FF16D2" w:rsidRDefault="00AD3F33" w:rsidP="00FD39F8">
            <w:pPr>
              <w:jc w:val="center"/>
              <w:rPr>
                <w:rFonts w:eastAsia="Times New Roman" w:cs="Times New Roman"/>
                <w:szCs w:val="24"/>
              </w:rPr>
            </w:pPr>
          </w:p>
          <w:p w14:paraId="5E4F3B5C" w14:textId="77777777" w:rsidR="00AD3F33" w:rsidRPr="00FF16D2" w:rsidRDefault="00AD3F33" w:rsidP="00FD39F8">
            <w:pPr>
              <w:jc w:val="center"/>
              <w:rPr>
                <w:rFonts w:eastAsia="Times New Roman" w:cs="Times New Roman"/>
                <w:szCs w:val="24"/>
              </w:rPr>
            </w:pPr>
          </w:p>
          <w:p w14:paraId="20A50EE4" w14:textId="77777777" w:rsidR="00AD3F33" w:rsidRPr="00FF16D2" w:rsidRDefault="00AD3F33" w:rsidP="00FD39F8">
            <w:pPr>
              <w:jc w:val="center"/>
              <w:rPr>
                <w:rFonts w:eastAsia="Times New Roman" w:cs="Times New Roman"/>
                <w:szCs w:val="24"/>
              </w:rPr>
            </w:pPr>
          </w:p>
          <w:p w14:paraId="77390BD4" w14:textId="77777777" w:rsidR="00AD3F33" w:rsidRPr="00FF16D2" w:rsidRDefault="00AD3F33" w:rsidP="00FD39F8">
            <w:pPr>
              <w:jc w:val="center"/>
              <w:rPr>
                <w:rFonts w:eastAsia="Times New Roman" w:cs="Times New Roman"/>
                <w:szCs w:val="24"/>
              </w:rPr>
            </w:pPr>
          </w:p>
          <w:p w14:paraId="6287BD66" w14:textId="77777777" w:rsidR="00AD3F33" w:rsidRPr="00FF16D2" w:rsidRDefault="00AD3F33" w:rsidP="00FD39F8">
            <w:pPr>
              <w:jc w:val="center"/>
              <w:rPr>
                <w:rFonts w:eastAsia="Times New Roman" w:cs="Times New Roman"/>
                <w:szCs w:val="24"/>
              </w:rPr>
            </w:pPr>
          </w:p>
          <w:p w14:paraId="0C79D5CA" w14:textId="77777777" w:rsidR="00AD3F33" w:rsidRPr="00FF16D2" w:rsidRDefault="00AD3F33" w:rsidP="00FD39F8">
            <w:pPr>
              <w:jc w:val="center"/>
              <w:rPr>
                <w:rFonts w:eastAsia="Times New Roman" w:cs="Times New Roman"/>
                <w:szCs w:val="24"/>
              </w:rPr>
            </w:pPr>
          </w:p>
          <w:p w14:paraId="390B50C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22DBF45E"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cPr>
          <w:p w14:paraId="38F179D7" w14:textId="77777777" w:rsidR="00AD3F33" w:rsidRPr="00FF16D2" w:rsidDel="00C06405" w:rsidRDefault="00AD3F33" w:rsidP="00FD39F8">
            <w:pPr>
              <w:widowControl/>
              <w:autoSpaceDE/>
              <w:autoSpaceDN/>
              <w:adjustRightInd/>
              <w:jc w:val="both"/>
              <w:rPr>
                <w:rFonts w:eastAsia="Times New Roman" w:cs="Times New Roman"/>
                <w:bCs/>
                <w:kern w:val="24"/>
                <w:szCs w:val="24"/>
              </w:rPr>
            </w:pPr>
            <w:r w:rsidRPr="00FF16D2">
              <w:rPr>
                <w:rFonts w:eastAsia="Times New Roman" w:cs="Times New Roman"/>
                <w:bCs/>
                <w:kern w:val="24"/>
                <w:szCs w:val="24"/>
              </w:rPr>
              <w:t>Wariant 4. Dobrostan krów mamek,</w:t>
            </w:r>
            <w:r w:rsidRPr="00FF16D2">
              <w:rPr>
                <w:rFonts w:ascii="Times" w:eastAsia="Times New Roman" w:hAnsi="Times"/>
                <w:bCs/>
                <w:kern w:val="24"/>
              </w:rPr>
              <w:t xml:space="preserve"> </w:t>
            </w:r>
            <w:r w:rsidRPr="00FF16D2">
              <w:rPr>
                <w:rFonts w:eastAsia="Times New Roman" w:cs="Times New Roman"/>
                <w:bCs/>
                <w:kern w:val="24"/>
                <w:szCs w:val="24"/>
              </w:rPr>
              <w:t>praktyka – zwiększona co najmniej o 20% powierzchnia bytowa w pomieszczeniach lub w budynkach i praktyka -  zwiększona co najmniej o 50% powierzchnia bytowa w pomieszczeniach lub w budynkach</w:t>
            </w:r>
          </w:p>
        </w:tc>
      </w:tr>
      <w:tr w:rsidR="00AD3F33" w:rsidRPr="00FF16D2" w14:paraId="360CE6DF"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6B3A7AA9"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 W przypadku utrzymywania krów objętych wymogami wariantu w systemie wolnostanowiskowym </w:t>
            </w:r>
          </w:p>
          <w:p w14:paraId="3D808E4B" w14:textId="77777777" w:rsidR="00AD3F33" w:rsidRPr="00FF16D2" w:rsidRDefault="00AD3F33" w:rsidP="00FD39F8">
            <w:pPr>
              <w:rPr>
                <w:rFonts w:eastAsia="Times New Roman" w:cs="Times New Roman"/>
                <w:szCs w:val="24"/>
              </w:rPr>
            </w:pPr>
            <w:r w:rsidRPr="00FF16D2">
              <w:rPr>
                <w:rFonts w:eastAsia="Times New Roman" w:cs="Times New Roman"/>
                <w:szCs w:val="24"/>
              </w:rPr>
              <w:t>z wydzielonymi legowiskami, wymiary wydzielonego legowiska są zgodne z wymaganiami określonymi w § 11 ust. 3 pkt 1 rozporządzenia</w:t>
            </w:r>
            <w:r w:rsidRPr="00FF16D2">
              <w:rPr>
                <w:rFonts w:eastAsia="Times New Roman"/>
              </w:rPr>
              <w:t xml:space="preserve"> </w:t>
            </w:r>
            <w:r w:rsidRPr="00FF16D2">
              <w:rPr>
                <w:rFonts w:eastAsia="Times New Roman" w:cs="Times New Roman"/>
                <w:szCs w:val="24"/>
              </w:rPr>
              <w:t>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07DFB87A"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 Stwierdzono, że co najmniej jeden z wymiarów wydzielonego legowiska dla krowy objętej wymogami wariantu w systemie wolnostanowiskowym z wydzielonymi legowiskami nie </w:t>
            </w:r>
            <w:r w:rsidRPr="00FF16D2">
              <w:rPr>
                <w:rFonts w:eastAsia="Times New Roman"/>
              </w:rPr>
              <w:t>jest zgodny z wymaganiami określonymi</w:t>
            </w:r>
            <w:r w:rsidRPr="00FF16D2">
              <w:rPr>
                <w:rFonts w:eastAsia="Times New Roman" w:cs="Times New Roman"/>
                <w:szCs w:val="24"/>
              </w:rPr>
              <w:t xml:space="preserve"> w § 11 ust. 3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2CB4E302" w14:textId="77777777" w:rsidR="00AD3F33" w:rsidRPr="00FF16D2" w:rsidRDefault="00AD3F33" w:rsidP="00FD39F8">
            <w:pPr>
              <w:jc w:val="center"/>
              <w:rPr>
                <w:rFonts w:eastAsia="Times New Roman" w:cs="Times New Roman"/>
                <w:szCs w:val="24"/>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32759087" w14:textId="77777777" w:rsidR="00AD3F33" w:rsidRPr="00FF16D2" w:rsidRDefault="00AD3F33" w:rsidP="00FD39F8">
            <w:pPr>
              <w:jc w:val="center"/>
              <w:rPr>
                <w:rFonts w:eastAsia="Times New Roman" w:cs="Times New Roman"/>
                <w:szCs w:val="24"/>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63366BD9"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39D457BF"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22371427" w14:textId="77777777" w:rsidR="00AD3F33" w:rsidRPr="00FF16D2" w:rsidRDefault="00AD3F33" w:rsidP="00FD39F8">
            <w:pPr>
              <w:jc w:val="center"/>
              <w:rPr>
                <w:rFonts w:eastAsia="Times New Roman" w:cs="Times New Roman"/>
                <w:szCs w:val="24"/>
              </w:rPr>
            </w:pPr>
            <w:r w:rsidRPr="00FF16D2">
              <w:rPr>
                <w:rFonts w:eastAsia="Times New Roman"/>
              </w:rPr>
              <w:t>100%</w:t>
            </w:r>
          </w:p>
        </w:tc>
      </w:tr>
      <w:tr w:rsidR="00AD3F33" w:rsidRPr="00FF16D2" w14:paraId="6727EF86"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2801D686" w14:textId="77777777" w:rsidR="00AD3F33" w:rsidRPr="00FF16D2" w:rsidRDefault="00AD3F33" w:rsidP="00FD39F8">
            <w:pPr>
              <w:rPr>
                <w:rFonts w:eastAsia="Times New Roman" w:cs="Times New Roman"/>
                <w:szCs w:val="24"/>
              </w:rPr>
            </w:pPr>
            <w:r w:rsidRPr="00FF16D2">
              <w:rPr>
                <w:rFonts w:eastAsia="Times New Roman"/>
              </w:rPr>
              <w:t>2.  W przypadku utrzymywania krów  objętych wymogami wariantu w systemie wolnostanowiskowym bez wydzielonych legowisk na ściółce, powierzchnia, w przeliczeniu na jedną sztukę, jest zgodna z wymaganiami określonymi w § 11 ust. 4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698FA087" w14:textId="77777777" w:rsidR="00AD3F33" w:rsidRPr="00FF16D2" w:rsidRDefault="00AD3F33" w:rsidP="00FD39F8">
            <w:pPr>
              <w:rPr>
                <w:rFonts w:eastAsia="Times New Roman" w:cs="Times New Roman"/>
                <w:szCs w:val="24"/>
              </w:rPr>
            </w:pPr>
            <w:r w:rsidRPr="00FF16D2">
              <w:rPr>
                <w:rFonts w:eastAsia="Times New Roman"/>
              </w:rPr>
              <w:t>2.   Stwierdzono, że powierzchnia, w przeliczeniu na jedną sztukę krowy objętej wymogami wariantu w systemie wolnostanowiskowym bez wydzielonych legowisk na ściółce, nie jest zgodna z wymaganiami określonymi w § 11 ust. 4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60E50AE" w14:textId="77777777" w:rsidR="00AD3F33" w:rsidRPr="00FF16D2" w:rsidRDefault="00AD3F33" w:rsidP="00FD39F8">
            <w:pPr>
              <w:jc w:val="center"/>
              <w:rPr>
                <w:rFonts w:eastAsia="Times New Roman" w:cs="Times New Roman"/>
                <w:szCs w:val="24"/>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E3A03CB" w14:textId="77777777" w:rsidR="00AD3F33" w:rsidRPr="00FF16D2" w:rsidRDefault="00AD3F33" w:rsidP="00FD39F8">
            <w:pPr>
              <w:jc w:val="center"/>
              <w:rPr>
                <w:rFonts w:eastAsia="Times New Roman" w:cs="Times New Roman"/>
                <w:szCs w:val="24"/>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02B061C2"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43A30F3E"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618C871B" w14:textId="77777777" w:rsidR="00AD3F33" w:rsidRPr="00FF16D2" w:rsidRDefault="00AD3F33" w:rsidP="00FD39F8">
            <w:pPr>
              <w:jc w:val="center"/>
              <w:rPr>
                <w:rFonts w:eastAsia="Times New Roman" w:cs="Times New Roman"/>
                <w:szCs w:val="24"/>
              </w:rPr>
            </w:pPr>
            <w:r w:rsidRPr="00FF16D2">
              <w:rPr>
                <w:rFonts w:eastAsia="Times New Roman"/>
              </w:rPr>
              <w:t>100%</w:t>
            </w:r>
          </w:p>
        </w:tc>
      </w:tr>
      <w:tr w:rsidR="00AD3F33" w:rsidRPr="00FF16D2" w14:paraId="3BEEB63B"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021CC3EC" w14:textId="77777777" w:rsidR="00AD3F33" w:rsidRPr="00FF16D2" w:rsidRDefault="00AD3F33" w:rsidP="00FD39F8">
            <w:pPr>
              <w:rPr>
                <w:rFonts w:eastAsia="Times New Roman" w:cs="Times New Roman"/>
                <w:szCs w:val="24"/>
              </w:rPr>
            </w:pPr>
            <w:r w:rsidRPr="00FF16D2">
              <w:rPr>
                <w:rFonts w:eastAsia="Times New Roman" w:cs="Times New Roman"/>
                <w:szCs w:val="24"/>
              </w:rPr>
              <w:t>3.  W przypadku utrzymywania bydła opasowego o masie ciała do 300 kg objętych wymogami wariantu w systemie wolnostanowiskowym bez wydzielonych legowisk na ściółce, powierzchnia, w przeliczeniu na jedną sztukę, jest zgodna z wymaganiami określonymi w § 11 ust. 4 pkt 3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494D8DA" w14:textId="77777777" w:rsidR="00AD3F33" w:rsidRPr="00FF16D2" w:rsidRDefault="00AD3F33" w:rsidP="00FD39F8">
            <w:pPr>
              <w:rPr>
                <w:rFonts w:eastAsia="Times New Roman" w:cs="Times New Roman"/>
                <w:szCs w:val="24"/>
              </w:rPr>
            </w:pPr>
            <w:r w:rsidRPr="00FF16D2">
              <w:rPr>
                <w:rFonts w:eastAsia="Times New Roman" w:cs="Times New Roman"/>
                <w:szCs w:val="24"/>
              </w:rPr>
              <w:t>3.  Stwierdzono, że w przypadku utrzymywania bydła opasowego o masie ciała do 300 kg objętych wymogami wariantu w systemie wolnostanowiskowym bez wydzielonych legowisk na ściółce, powierzchnia, w przeliczeniu na jedną sztukę, nie jest zgodna z wymaganiami określonymi w § 11 ust. 4 pkt 3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7D4FEBCD"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7E1608B0"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2E583376"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08BB0286"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095C7B31"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447059FE"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FD1CE73" w14:textId="77777777" w:rsidR="00AD3F33" w:rsidRPr="00FF16D2" w:rsidRDefault="00AD3F33" w:rsidP="00FD39F8">
            <w:pPr>
              <w:rPr>
                <w:rFonts w:eastAsia="Times New Roman" w:cs="Times New Roman"/>
                <w:szCs w:val="24"/>
              </w:rPr>
            </w:pPr>
            <w:r w:rsidRPr="00FF16D2">
              <w:rPr>
                <w:rFonts w:eastAsia="Times New Roman" w:cs="Times New Roman"/>
                <w:szCs w:val="24"/>
              </w:rPr>
              <w:t>4.  W przypadku utrzymywania bydła opasowego o masie ciała do 300 kg objętych wymogami wariantu w systemie wolnostanowiskowym bez wydzielonych legowisk i  ściółki, powierzchnia, w przeliczeniu na jedną sztukę, jest zgodna z wymaganiami określonymi w § 11 ust. 5 pkt 3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3EE9E386" w14:textId="77777777" w:rsidR="00AD3F33" w:rsidRPr="00FF16D2" w:rsidRDefault="00AD3F33" w:rsidP="00FD39F8">
            <w:pPr>
              <w:rPr>
                <w:rFonts w:eastAsia="Times New Roman" w:cs="Times New Roman"/>
                <w:szCs w:val="24"/>
              </w:rPr>
            </w:pPr>
            <w:r w:rsidRPr="00FF16D2">
              <w:rPr>
                <w:rFonts w:eastAsia="Times New Roman" w:cs="Times New Roman"/>
                <w:szCs w:val="24"/>
              </w:rPr>
              <w:t>4.  Stwierdzono, że w przypadku utrzymywania bydła opasowego o masie ciała do 300 kg objętych wymogami wariantu w systemie wolnostanowiskowym bez wydzielonych legowisk i  ściółki, powierzchnia, w przeliczeniu na jedną sztukę, nie jest zgodna z wymaganiami określonymi w § 11 ust. 5 pkt 3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2DCA6C0A"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499F85BD"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07DA6FCB"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61FF60D6"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1D32E463"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122775AA"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25394FAC" w14:textId="77777777" w:rsidR="00AD3F33" w:rsidRPr="00FF16D2" w:rsidRDefault="00AD3F33" w:rsidP="00FD39F8">
            <w:pPr>
              <w:rPr>
                <w:rFonts w:eastAsia="Times New Roman" w:cs="Times New Roman"/>
                <w:szCs w:val="24"/>
              </w:rPr>
            </w:pPr>
            <w:r w:rsidRPr="00FF16D2">
              <w:rPr>
                <w:rFonts w:eastAsia="Times New Roman" w:cs="Times New Roman"/>
                <w:szCs w:val="24"/>
              </w:rPr>
              <w:t>5.  W przypadku utrzymywania bydła opasowego o masie ciała do 300 kg objętych wymogami wariantu w systemie wolnostanowiskowym bez wydzielonych legowisk i  ściółki, powierzchnia, w przeliczeniu na jedną sztukę, jest zgodna z wymaganiami określonymi w § 11 ust. 5 pkt 4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2B250A1" w14:textId="77777777" w:rsidR="00AD3F33" w:rsidRPr="00FF16D2" w:rsidRDefault="00AD3F33" w:rsidP="00FD39F8">
            <w:pPr>
              <w:rPr>
                <w:rFonts w:eastAsia="Times New Roman" w:cs="Times New Roman"/>
                <w:szCs w:val="24"/>
              </w:rPr>
            </w:pPr>
            <w:r w:rsidRPr="00FF16D2">
              <w:rPr>
                <w:rFonts w:eastAsia="Times New Roman" w:cs="Times New Roman"/>
                <w:szCs w:val="24"/>
              </w:rPr>
              <w:t>5.  Stwierdzono, że w przypadku utrzymywania bydła opasowego o masie ciała do 300 kg objętych wymogami wariantu w systemie wolnostanowiskowym bez wydzielonych legowisk i  ściółki, powierzchnia, w przeliczeniu na jedną sztukę, nie jest zgodna z wymaganiami określonymi w § 11 ust. 5 pkt 4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2DCBED7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03625BFB"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6F6F6CEB"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20B2712E"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78ACA449"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65B3E3CC"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0ED9B907"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6. W przypadku utrzymywania jałówek powyżej 7. miesiąca ciąży objętych wymogami wariantu w systemie wolnostanowiskowym </w:t>
            </w:r>
          </w:p>
          <w:p w14:paraId="519BF2D8" w14:textId="77777777" w:rsidR="00AD3F33" w:rsidRPr="00FF16D2" w:rsidRDefault="00AD3F33" w:rsidP="00FD39F8">
            <w:pPr>
              <w:rPr>
                <w:rFonts w:eastAsia="Times New Roman" w:cs="Times New Roman"/>
                <w:szCs w:val="24"/>
              </w:rPr>
            </w:pPr>
            <w:r w:rsidRPr="00FF16D2">
              <w:rPr>
                <w:rFonts w:eastAsia="Times New Roman" w:cs="Times New Roman"/>
                <w:szCs w:val="24"/>
              </w:rPr>
              <w:t>z wydzielonymi legowiskami, wymiary wydzielonego legowiska są zgodne z wymaganiami określonymi w § 11 ust. 3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66C0363D"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6. Stwierdzono, że w przypadku utrzymywania </w:t>
            </w:r>
            <w:r w:rsidRPr="00FF16D2">
              <w:rPr>
                <w:rFonts w:eastAsia="Times New Roman"/>
              </w:rPr>
              <w:t xml:space="preserve"> </w:t>
            </w:r>
            <w:r w:rsidRPr="00FF16D2">
              <w:rPr>
                <w:rFonts w:eastAsia="Times New Roman" w:cs="Times New Roman"/>
                <w:szCs w:val="24"/>
              </w:rPr>
              <w:t xml:space="preserve">jałówek powyżej 7. miesiąca ciąży  objętych wymogami wariantu w systemie wolnostanowiskowym </w:t>
            </w:r>
          </w:p>
          <w:p w14:paraId="76ED9FF8" w14:textId="77777777" w:rsidR="00AD3F33" w:rsidRPr="00FF16D2" w:rsidRDefault="00AD3F33" w:rsidP="00FD39F8">
            <w:pPr>
              <w:rPr>
                <w:rFonts w:eastAsia="Times New Roman" w:cs="Times New Roman"/>
                <w:szCs w:val="24"/>
              </w:rPr>
            </w:pPr>
            <w:r w:rsidRPr="00FF16D2">
              <w:rPr>
                <w:rFonts w:eastAsia="Times New Roman" w:cs="Times New Roman"/>
                <w:szCs w:val="24"/>
              </w:rPr>
              <w:t>z wydzielonymi legowiskami, wymiary wydzielonego legowiska nie są zgodne z wymaganiami określonymi w § 11 ust. 3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151ED6D2"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5B23F527"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0D80C239"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1FA7AB26"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7E5D8B3F"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610A20E4"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1370950"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7. W przypadku utrzymywania jałówek powyżej 6. miesiąca życia, jednak nie dłużej niż do 7. miesiąca ciąży objętych wymogami wariantu w systemie wolnostanowiskowym </w:t>
            </w:r>
          </w:p>
          <w:p w14:paraId="776D13BB" w14:textId="77777777" w:rsidR="00AD3F33" w:rsidRPr="00FF16D2" w:rsidRDefault="00AD3F33" w:rsidP="00FD39F8">
            <w:pPr>
              <w:rPr>
                <w:rFonts w:eastAsia="Times New Roman" w:cs="Times New Roman"/>
                <w:szCs w:val="24"/>
              </w:rPr>
            </w:pPr>
            <w:r w:rsidRPr="00FF16D2">
              <w:rPr>
                <w:rFonts w:eastAsia="Times New Roman" w:cs="Times New Roman"/>
                <w:szCs w:val="24"/>
              </w:rPr>
              <w:t>z wydzielonymi legowiskami, wymiary wydzielonego legowiska są zgodne z wymaganiami określonymi w § 11 ust. 3 pkt 2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E9AECB0"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7. Stwierdzono, że w przypadku utrzymywania jałówek powyżej 6. miesiąca życia, jednak nie dłużej niż do 7. miesiąca ciąży objętych wymogami wariantu w systemie wolnostanowiskowym </w:t>
            </w:r>
          </w:p>
          <w:p w14:paraId="0876EA3E" w14:textId="77777777" w:rsidR="00AD3F33" w:rsidRPr="00FF16D2" w:rsidRDefault="00AD3F33" w:rsidP="00FD39F8">
            <w:pPr>
              <w:rPr>
                <w:rFonts w:eastAsia="Times New Roman" w:cs="Times New Roman"/>
                <w:szCs w:val="24"/>
              </w:rPr>
            </w:pPr>
            <w:r w:rsidRPr="00FF16D2">
              <w:rPr>
                <w:rFonts w:eastAsia="Times New Roman" w:cs="Times New Roman"/>
                <w:szCs w:val="24"/>
              </w:rPr>
              <w:t>z wydzielonymi legowiskami, wymiary wydzielonego legowiska nie są zgodne z wymaganiami określonymi w § 11 ust. 3 pkt 2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5504F8E1"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3ACCBDF5"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5BA04142"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2DF47857"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16B962A5"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26D16D04"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5C9CB992"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8. W przypadku utrzymywania jałówek powyżej 7. miesiąca ciąży objętych wymogami wariantu w systemie wolnostanowiskowym </w:t>
            </w:r>
          </w:p>
          <w:p w14:paraId="038801B7"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na ściółce,</w:t>
            </w:r>
            <w:r w:rsidRPr="00FF16D2">
              <w:rPr>
                <w:rFonts w:eastAsia="Times New Roman"/>
              </w:rPr>
              <w:t xml:space="preserve"> </w:t>
            </w:r>
            <w:r w:rsidRPr="00FF16D2">
              <w:rPr>
                <w:rFonts w:eastAsia="Times New Roman" w:cs="Times New Roman"/>
                <w:szCs w:val="24"/>
              </w:rPr>
              <w:t>powierzchnia, w przeliczeniu na jedną sztukę, jest zgodna z  wymaganiami określonymi w § 11 ust. 4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13B67DA2"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8. Stwierdzono, że w przypadku utrzymywania jałówek powyżej 7. miesiąca ciąży objętych wymogami wariantu w systemie wolnostanowiskowym </w:t>
            </w:r>
          </w:p>
          <w:p w14:paraId="5AFE7383"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na ściółce, powierzchnia, w przeliczeniu na jedną sztukę, nie jest zgodna z  wymaganiami określonymi w § 11 ust. 4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6EA24340"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61FAE635"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715E781C"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5032C9D9"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47767774"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50D81AF8"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B4FFE0E"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9. W przypadku utrzymywania jałówek powyżej 6. miesiąca życia jednak nie dłużej niż do 7. miesiąca ciąży objętych wymogami wariantu w systemie wolnostanowiskowym </w:t>
            </w:r>
          </w:p>
          <w:p w14:paraId="56D2437D"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na ściółce, powierzchnia, w przeliczeniu na jedną sztukę, jest zgodna z  wymaganiami określonymi w § 11 ust. 4 pkt 2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5B73FB88"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9. Stwierdzono, że w przypadku utrzymywania jałówek powyżej 6. miesiąca życia jednak nie dłużej niż do 7. miesiąca ciąży objętych wymogami wariantu w systemie wolnostanowiskowym </w:t>
            </w:r>
          </w:p>
          <w:p w14:paraId="0B858A8B"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na ściółce, powierzchnia, w przeliczeniu na jedną sztukę, nie jest zgodna z  wymaganiami określonymi w § 11 ust. 4 pkt 2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1D20ACD2"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0992C238"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5E318E39"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2E29FD2C"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1BE23A02"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03E1CBE3"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0D8F776F"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10. W przypadku utrzymywania jałówek powyżej 19. miesiąca życia jednak nie dłużej niż do 7. miesiąca ciąży objętych wymogami wariantu w systemie wolnostanowiskowym </w:t>
            </w:r>
          </w:p>
          <w:p w14:paraId="53E5A0E9"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i ściółki, powierzchnia, w przeliczeniu na jedną sztukę, jest zgodna z  wymaganiami określonymi w § 11 ust. 5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B5ADE57"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10. Stwierdzono, że w przypadku utrzymywania jałówek powyżej 19. miesiąca życia jednak nie dłużej niż do 7. miesiąca ciąży objętych wymogami wariantu w systemie wolnostanowiskowym </w:t>
            </w:r>
          </w:p>
          <w:p w14:paraId="58108553"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i ściółki, powierzchnia, w przeliczeniu na jedną sztukę, nie jest zgodna z  wymaganiami określonymi w § 11 ust. 5 pkt 1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0CD79334"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4536E165"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6571BFAC"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57D31D79"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591E8BB0"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39EAA219"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08577AFE"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11. W przypadku utrzymywania jałówek powyżej 6. miesiąca życia  do 19. miesiąca życia objętych wymogami wariantu w systemie wolnostanowiskowym </w:t>
            </w:r>
          </w:p>
          <w:p w14:paraId="1F16063E"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i ściółki, powierzchnia, w przeliczeniu na jedną sztukę, jest zgodna z  wymaganiami określonymi w § 11 ust. 5 pkt 2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AFA3332" w14:textId="77777777" w:rsidR="00AD3F33" w:rsidRPr="00FF16D2" w:rsidRDefault="00AD3F33" w:rsidP="00FD39F8">
            <w:pPr>
              <w:rPr>
                <w:rFonts w:eastAsia="Times New Roman" w:cs="Times New Roman"/>
                <w:szCs w:val="24"/>
              </w:rPr>
            </w:pPr>
            <w:r w:rsidRPr="00FF16D2">
              <w:rPr>
                <w:rFonts w:eastAsia="Times New Roman" w:cs="Times New Roman"/>
                <w:szCs w:val="24"/>
              </w:rPr>
              <w:t xml:space="preserve">11. Stwierdzono, że w przypadku utrzymywania jałówek powyżej 6. miesiąca życia  do 19. miesiąca życia objętych wymogami wariantu w systemie wolnostanowiskowym </w:t>
            </w:r>
          </w:p>
          <w:p w14:paraId="5B8AC141" w14:textId="77777777" w:rsidR="00AD3F33" w:rsidRPr="00FF16D2" w:rsidRDefault="00AD3F33" w:rsidP="00FD39F8">
            <w:pPr>
              <w:rPr>
                <w:rFonts w:eastAsia="Times New Roman" w:cs="Times New Roman"/>
                <w:szCs w:val="24"/>
              </w:rPr>
            </w:pPr>
            <w:r w:rsidRPr="00FF16D2">
              <w:rPr>
                <w:rFonts w:eastAsia="Times New Roman" w:cs="Times New Roman"/>
                <w:szCs w:val="24"/>
              </w:rPr>
              <w:t>bez wydzielonych legowisk i ściółki, powierzchnia, w przeliczeniu na jedną sztukę, nie jest zgodna z  wymaganiami określonymi w § 11 ust. 5 pkt 2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7524CE60"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00E2B11"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5A96FE1F"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6D9FC805"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25C96313"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7918E834"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79597CE2" w14:textId="77777777" w:rsidR="00AD3F33" w:rsidRPr="00FF16D2" w:rsidRDefault="00AD3F33" w:rsidP="00FD39F8">
            <w:pPr>
              <w:rPr>
                <w:rFonts w:eastAsia="Times New Roman" w:cs="Times New Roman"/>
                <w:szCs w:val="24"/>
              </w:rPr>
            </w:pPr>
            <w:r w:rsidRPr="00FF16D2">
              <w:rPr>
                <w:rFonts w:cs="Times New Roman"/>
                <w:szCs w:val="22"/>
              </w:rPr>
              <w:t>Wariant 5. Dobrostan krów mamek utrzymywanych w systemie otwartym</w:t>
            </w:r>
          </w:p>
        </w:tc>
      </w:tr>
      <w:tr w:rsidR="00AD3F33" w:rsidRPr="00FF16D2" w14:paraId="4C3B807D"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B9107B4" w14:textId="77777777" w:rsidR="00AD3F33" w:rsidRPr="00FF16D2" w:rsidRDefault="00AD3F33" w:rsidP="00FD39F8">
            <w:pPr>
              <w:rPr>
                <w:rFonts w:eastAsia="Times New Roman" w:cs="Times New Roman"/>
                <w:szCs w:val="24"/>
              </w:rPr>
            </w:pPr>
            <w:r w:rsidRPr="00FF16D2">
              <w:rPr>
                <w:rFonts w:eastAsia="Times New Roman" w:cs="Times New Roman"/>
                <w:szCs w:val="24"/>
              </w:rPr>
              <w:t>W przypadku utrzymywania zwierząt objętych wymogami wariantu w systemie otwartym, zewnętrzna powierzchnia bytowa, w przeliczeniu na jedną sztukę, jest zgodna z wymaganiami określonymi odpowiednio - dla cieląt objętych wymogami wariantu w § 15 ust. 4 rozporządzenia Ministra Rolnictwa i Rozwoju Wsi z dnia 15 lutego 2010 r. w sprawie wymagań i sposobu postępowania przy utrzymywaniu</w:t>
            </w:r>
            <w:r w:rsidRPr="00FF16D2">
              <w:t xml:space="preserve"> </w:t>
            </w:r>
            <w:r w:rsidRPr="00FF16D2">
              <w:rPr>
                <w:rFonts w:eastAsia="Times New Roman" w:cs="Times New Roman"/>
                <w:szCs w:val="24"/>
              </w:rPr>
              <w:t>gatunków zwierząt gospodarskich, dla których normy ochrony zostały określone w przepisach Unii Europejskiej, a dla jałówek i krów objętych wymogami wariantu - odpowiednio w § 12 pkt 1 lub 2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15E16520" w14:textId="77777777" w:rsidR="00AD3F33" w:rsidRPr="00FF16D2" w:rsidRDefault="00AD3F33" w:rsidP="00FD39F8">
            <w:pPr>
              <w:rPr>
                <w:rFonts w:eastAsia="Times New Roman" w:cs="Times New Roman"/>
                <w:szCs w:val="24"/>
              </w:rPr>
            </w:pPr>
            <w:r w:rsidRPr="00FF16D2">
              <w:rPr>
                <w:rFonts w:eastAsia="Times New Roman" w:cs="Times New Roman"/>
                <w:szCs w:val="24"/>
              </w:rPr>
              <w:t>Stwierdzono, że w przypadku utrzymywania zwierząt objętych wymogami wariantu w systemie otwartym, zewnętrzna powierzchnia bytowa, w przeliczeniu na jedną sztukę, nie jest zgodna z wymaganiami określonymi odpowiednio -dla cieląt objętych wymogami wariantu w § 15 ust. 4 rozporządzenia Ministra Rolnictwa i Rozwoju Wsi z dnia 15 lutego 2010 r. w sprawie wymagań i sposobu postępowania przy utrzymywaniu gatunków zwierząt gospodarskich, dla których normy ochrony zostały określone w przepisach Unii Europejskiej, a dla jałówek i krów objętych wymogami wariantu - odpowiednio w § 12 pkt 1 lub 2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02F14336" w14:textId="77777777" w:rsidR="00AD3F33" w:rsidRPr="00FF16D2" w:rsidRDefault="00AD3F33" w:rsidP="00FD39F8">
            <w:pPr>
              <w:jc w:val="center"/>
              <w:rPr>
                <w:rFonts w:eastAsia="Times New Roman" w:cs="Times New Roman"/>
                <w:szCs w:val="24"/>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7CAC2623" w14:textId="77777777" w:rsidR="00AD3F33" w:rsidRPr="00FF16D2" w:rsidRDefault="00AD3F33" w:rsidP="00FD39F8">
            <w:pPr>
              <w:jc w:val="center"/>
              <w:rPr>
                <w:rFonts w:eastAsia="Times New Roman" w:cs="Times New Roman"/>
                <w:szCs w:val="24"/>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733FFD68"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78E976E3"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2F82E943" w14:textId="77777777" w:rsidR="00AD3F33" w:rsidRPr="00FF16D2" w:rsidRDefault="00AD3F33" w:rsidP="00FD39F8">
            <w:pPr>
              <w:jc w:val="center"/>
              <w:rPr>
                <w:rFonts w:eastAsia="Times New Roman" w:cs="Times New Roman"/>
                <w:szCs w:val="24"/>
              </w:rPr>
            </w:pPr>
            <w:r w:rsidRPr="00FF16D2">
              <w:rPr>
                <w:rFonts w:eastAsia="Times New Roman"/>
              </w:rPr>
              <w:t>100%</w:t>
            </w:r>
          </w:p>
        </w:tc>
      </w:tr>
      <w:tr w:rsidR="00AD3F33" w:rsidRPr="00FF16D2" w14:paraId="6C443CAC"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21BD0A63" w14:textId="77777777" w:rsidR="00AD3F33" w:rsidRPr="00FF16D2" w:rsidRDefault="00AD3F33" w:rsidP="00FD39F8">
            <w:pPr>
              <w:rPr>
                <w:rFonts w:eastAsia="Times New Roman" w:cs="Times New Roman"/>
                <w:szCs w:val="24"/>
              </w:rPr>
            </w:pPr>
            <w:r w:rsidRPr="00FF16D2">
              <w:rPr>
                <w:rFonts w:eastAsia="Times New Roman" w:cs="Times New Roman"/>
                <w:szCs w:val="24"/>
              </w:rPr>
              <w:t>Wariant 6. Dobrostan opasów</w:t>
            </w:r>
          </w:p>
        </w:tc>
      </w:tr>
      <w:tr w:rsidR="00AD3F33" w:rsidRPr="00FF16D2" w14:paraId="3653C3DD"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10D881FB" w14:textId="77777777" w:rsidR="00AD3F33" w:rsidRPr="00FF16D2" w:rsidRDefault="00AD3F33" w:rsidP="00FD39F8">
            <w:pPr>
              <w:rPr>
                <w:rFonts w:eastAsia="Times New Roman" w:cs="Times New Roman"/>
                <w:szCs w:val="24"/>
              </w:rPr>
            </w:pPr>
            <w:r w:rsidRPr="00FF16D2">
              <w:rPr>
                <w:rFonts w:eastAsia="Times New Roman" w:cs="Times New Roman"/>
                <w:szCs w:val="24"/>
              </w:rPr>
              <w:t>1.  W przypadku utrzymywania bydła opasowego o masie ciała powyżej 300 kg objętych wymogami wariantu w systemie wolnostanowiskowym bez wydzielonych legowisk na ściółce, powierzchnia, w przeliczeniu na jedną sztukę, jest zgodna z wymaganiami określonymi w § 11 ust. 4 pkt 4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5CFF3873" w14:textId="77777777" w:rsidR="00AD3F33" w:rsidRPr="00FF16D2" w:rsidRDefault="00AD3F33" w:rsidP="00FD39F8">
            <w:pPr>
              <w:rPr>
                <w:rFonts w:eastAsia="Times New Roman" w:cs="Times New Roman"/>
                <w:szCs w:val="24"/>
              </w:rPr>
            </w:pPr>
            <w:r w:rsidRPr="00FF16D2">
              <w:rPr>
                <w:rFonts w:eastAsia="Times New Roman" w:cs="Times New Roman"/>
                <w:szCs w:val="24"/>
              </w:rPr>
              <w:t>1.  Stwierdzono, że w przypadku utrzymywania bydła opasowego o masie ciała powyżej 300 kg objętych wymogami wariantu w systemie wolnostanowiskowym bez wydzielonych legowisk na ściółce, powierzchnia, w przeliczeniu na jedną sztukę, nie jest zgodna z wymaganiami określonymi w § 11 ust. 4 pkt 4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6256B72"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497BBD3"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6C0D4519"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5420B9CE"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0684F911"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001BEC4E"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68DC216" w14:textId="77777777" w:rsidR="00AD3F33" w:rsidRPr="00FF16D2" w:rsidRDefault="00AD3F33" w:rsidP="00FD39F8">
            <w:pPr>
              <w:rPr>
                <w:rFonts w:eastAsia="Times New Roman" w:cs="Times New Roman"/>
                <w:szCs w:val="24"/>
              </w:rPr>
            </w:pPr>
            <w:r w:rsidRPr="00FF16D2">
              <w:rPr>
                <w:rFonts w:eastAsia="Times New Roman" w:cs="Times New Roman"/>
                <w:szCs w:val="24"/>
              </w:rPr>
              <w:t>2.  W przypadku utrzymywania bydła opasowego o masie ciała powyżej 300 kg objętych wymogami wariantu w systemie wolnostanowiskowym bez wydzielonych legowisk na ściółce, powierzchnia, w przeliczeniu na jedną sztukę, jest zgodna z wymaganiami określonymi w § 11 ust. 5 pkt 4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475BA6CD" w14:textId="77777777" w:rsidR="00AD3F33" w:rsidRPr="00FF16D2" w:rsidRDefault="00AD3F33" w:rsidP="00FD39F8">
            <w:pPr>
              <w:rPr>
                <w:rFonts w:eastAsia="Times New Roman" w:cs="Times New Roman"/>
                <w:szCs w:val="24"/>
              </w:rPr>
            </w:pPr>
            <w:r w:rsidRPr="00FF16D2">
              <w:rPr>
                <w:rFonts w:eastAsia="Times New Roman" w:cs="Times New Roman"/>
                <w:szCs w:val="24"/>
              </w:rPr>
              <w:t>2.  Stwierdzono, że w przypadku utrzymywania bydła opasowego o masie ciała powyżej 300 kg objętych wymogami wariantu w systemie wolnostanowiskowym bez wydzielonych legowisk na ściółce, powierzchnia, w przeliczeniu na jedną sztukę, nie jest zgodna z wymaganiami określonymi w § 11 ust. 5 pkt 4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221AD407"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80%</w:t>
            </w:r>
          </w:p>
        </w:tc>
        <w:tc>
          <w:tcPr>
            <w:tcW w:w="1134" w:type="dxa"/>
            <w:tcBorders>
              <w:top w:val="single" w:sz="6" w:space="0" w:color="auto"/>
              <w:left w:val="single" w:sz="6" w:space="0" w:color="auto"/>
              <w:bottom w:val="single" w:sz="6" w:space="0" w:color="auto"/>
              <w:right w:val="single" w:sz="6" w:space="0" w:color="auto"/>
            </w:tcBorders>
            <w:vAlign w:val="center"/>
          </w:tcPr>
          <w:p w14:paraId="7A44C3F1"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3B1DE59E"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04FEBBFD"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3B7E875E" w14:textId="77777777" w:rsidR="00AD3F33" w:rsidRPr="00FF16D2" w:rsidRDefault="00AD3F33" w:rsidP="00FD39F8">
            <w:pPr>
              <w:jc w:val="center"/>
              <w:rPr>
                <w:rFonts w:eastAsia="Times New Roman" w:cs="Times New Roman"/>
                <w:szCs w:val="24"/>
              </w:rPr>
            </w:pPr>
            <w:r w:rsidRPr="00FF16D2">
              <w:rPr>
                <w:rFonts w:eastAsia="Times New Roman" w:cs="Times New Roman"/>
                <w:szCs w:val="24"/>
              </w:rPr>
              <w:t>100%</w:t>
            </w:r>
          </w:p>
        </w:tc>
      </w:tr>
      <w:tr w:rsidR="00AD3F33" w:rsidRPr="00FF16D2" w14:paraId="59F353F3"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cPr>
          <w:p w14:paraId="4A4526EE" w14:textId="77777777" w:rsidR="00AD3F33" w:rsidRPr="00FF16D2" w:rsidRDefault="00AD3F33" w:rsidP="00FD39F8">
            <w:pPr>
              <w:rPr>
                <w:rFonts w:eastAsia="Times New Roman" w:cs="Times New Roman"/>
                <w:szCs w:val="24"/>
              </w:rPr>
            </w:pPr>
            <w:r w:rsidRPr="00FF16D2">
              <w:rPr>
                <w:rFonts w:eastAsia="Times New Roman"/>
              </w:rPr>
              <w:t>Wariant 7. Dobrostan owiec</w:t>
            </w:r>
          </w:p>
        </w:tc>
      </w:tr>
      <w:tr w:rsidR="00AD3F33" w:rsidRPr="00FF16D2" w14:paraId="2E46B560" w14:textId="77777777" w:rsidTr="00FD39F8">
        <w:trPr>
          <w:trHeight w:val="417"/>
        </w:trPr>
        <w:tc>
          <w:tcPr>
            <w:tcW w:w="4528" w:type="dxa"/>
            <w:tcBorders>
              <w:top w:val="single" w:sz="6" w:space="0" w:color="auto"/>
              <w:left w:val="single" w:sz="6" w:space="0" w:color="auto"/>
              <w:bottom w:val="single" w:sz="6" w:space="0" w:color="auto"/>
              <w:right w:val="single" w:sz="6" w:space="0" w:color="auto"/>
            </w:tcBorders>
          </w:tcPr>
          <w:p w14:paraId="66E8712F" w14:textId="77777777" w:rsidR="00AD3F33" w:rsidRPr="00FF16D2" w:rsidRDefault="00AD3F33" w:rsidP="00FD39F8">
            <w:pPr>
              <w:rPr>
                <w:rFonts w:eastAsia="Times New Roman" w:cs="Times New Roman"/>
                <w:szCs w:val="24"/>
              </w:rPr>
            </w:pPr>
            <w:r w:rsidRPr="00FF16D2">
              <w:rPr>
                <w:rFonts w:eastAsia="Times New Roman"/>
              </w:rPr>
              <w:t>W przypadku utrzymywania zwierząt objętych wymogami wariantu w pomieszczeniach – powierzchnie pomieszczenia są zgodne z wymaganiami określonymi w § 16 ust. 2 lub 3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7E4B0517" w14:textId="77777777" w:rsidR="00AD3F33" w:rsidRPr="00FF16D2" w:rsidRDefault="00AD3F33" w:rsidP="00FD39F8">
            <w:pPr>
              <w:rPr>
                <w:rFonts w:eastAsia="Times New Roman" w:cs="Times New Roman"/>
                <w:szCs w:val="24"/>
              </w:rPr>
            </w:pPr>
            <w:r w:rsidRPr="00FF16D2">
              <w:rPr>
                <w:rFonts w:eastAsia="Times New Roman"/>
              </w:rPr>
              <w:t>Stwierdzono, że powierzchnia pomieszczenia dla zwierząt objętych wymogami wariantu nie jest zgodna z wymaganiami określonymi w § 16 ust. 2 lub 3 rozporządzenia  Ministra Rolnictwa i Rozwoju Wsi z dnia 28 czerwca 2010 r. w sprawie minimalnych warunków utrzymywania gatunków zwierząt gospodarskich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1F0F4E93" w14:textId="77777777" w:rsidR="00AD3F33" w:rsidRPr="00FF16D2" w:rsidRDefault="00AD3F33" w:rsidP="00FD39F8">
            <w:pPr>
              <w:jc w:val="center"/>
              <w:rPr>
                <w:rFonts w:eastAsia="Times New Roman" w:cs="Times New Roman"/>
                <w:szCs w:val="24"/>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94623C3" w14:textId="77777777" w:rsidR="00AD3F33" w:rsidRPr="00FF16D2" w:rsidRDefault="00AD3F33" w:rsidP="00FD39F8">
            <w:pPr>
              <w:jc w:val="center"/>
              <w:rPr>
                <w:rFonts w:eastAsia="Times New Roman" w:cs="Times New Roman"/>
                <w:szCs w:val="24"/>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02D6B8D3"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027D26FC" w14:textId="77777777" w:rsidR="00AD3F33" w:rsidRPr="00FF16D2" w:rsidRDefault="00AD3F33" w:rsidP="00FD39F8">
            <w:pPr>
              <w:jc w:val="center"/>
              <w:rPr>
                <w:rFonts w:eastAsia="Times New Roman" w:cs="Times New Roman"/>
                <w:szCs w:val="24"/>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164D4B19" w14:textId="77777777" w:rsidR="00AD3F33" w:rsidRPr="00FF16D2" w:rsidRDefault="00AD3F33" w:rsidP="00FD39F8">
            <w:pPr>
              <w:jc w:val="center"/>
              <w:rPr>
                <w:rFonts w:eastAsia="Times New Roman" w:cs="Times New Roman"/>
                <w:szCs w:val="24"/>
              </w:rPr>
            </w:pPr>
            <w:r w:rsidRPr="00FF16D2">
              <w:rPr>
                <w:rFonts w:eastAsia="Times New Roman"/>
              </w:rPr>
              <w:t>100%</w:t>
            </w:r>
          </w:p>
        </w:tc>
      </w:tr>
      <w:tr w:rsidR="00AD3F33" w:rsidRPr="00FF16D2" w14:paraId="124068EF"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cPr>
          <w:p w14:paraId="69A8F809" w14:textId="77777777" w:rsidR="00AD3F33" w:rsidRPr="00FF16D2" w:rsidRDefault="00AD3F33" w:rsidP="00FD39F8">
            <w:pPr>
              <w:rPr>
                <w:rFonts w:eastAsia="Times New Roman"/>
              </w:rPr>
            </w:pPr>
            <w:r w:rsidRPr="00FF16D2">
              <w:rPr>
                <w:rFonts w:eastAsia="Times New Roman"/>
              </w:rPr>
              <w:t>Wariant 10. Dobrostan indyków utrzymywanych z przeznaczeniem na produkcję mięsa</w:t>
            </w:r>
          </w:p>
        </w:tc>
      </w:tr>
      <w:tr w:rsidR="00AD3F33" w:rsidRPr="00FF16D2" w14:paraId="0902E493"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C064F5F" w14:textId="77777777" w:rsidR="00AD3F33" w:rsidRPr="00FF16D2" w:rsidRDefault="00AD3F33" w:rsidP="00FD39F8">
            <w:pPr>
              <w:rPr>
                <w:rFonts w:eastAsia="Times New Roman"/>
              </w:rPr>
            </w:pPr>
            <w:r w:rsidRPr="00FF16D2">
              <w:rPr>
                <w:rFonts w:eastAsia="Times New Roman"/>
              </w:rPr>
              <w:t>Indyki utrzymywane z przeznaczeniem na produkcję mięsa utrzymuje się w pomieszczeniu, w którym maksymalne zagęszczenie obsady jest zgodne z wymaganiem określonym w § 19 ust. 2 pkt 2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91FD258" w14:textId="77777777" w:rsidR="00AD3F33" w:rsidRPr="00FF16D2" w:rsidRDefault="00AD3F33" w:rsidP="00FD39F8">
            <w:pPr>
              <w:rPr>
                <w:rFonts w:eastAsia="Times New Roman"/>
              </w:rPr>
            </w:pPr>
            <w:r w:rsidRPr="00FF16D2">
              <w:rPr>
                <w:rFonts w:eastAsia="Times New Roman"/>
              </w:rPr>
              <w:t>Stwierdzono, że indyki utrzymywane z przeznaczeniem na produkcję mięsa utrzymuje się w pomieszczeniu, w którym maksymalne zagęszczenie obsady nie jest zgodne z wymaganiem określonym w § 19 ust. 2 pkt 2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44D543D9" w14:textId="77777777" w:rsidR="00AD3F33" w:rsidRPr="00FF16D2" w:rsidRDefault="00AD3F33" w:rsidP="00FD39F8">
            <w:pPr>
              <w:jc w:val="center"/>
              <w:rPr>
                <w:rFonts w:eastAsia="Times New Roman"/>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4498B96B" w14:textId="77777777" w:rsidR="00AD3F33" w:rsidRPr="00FF16D2" w:rsidRDefault="00AD3F33" w:rsidP="00FD39F8">
            <w:pPr>
              <w:jc w:val="center"/>
              <w:rPr>
                <w:rFonts w:eastAsia="Times New Roman"/>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320E12B1"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60EFDB74"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6CC2D218" w14:textId="77777777" w:rsidR="00AD3F33" w:rsidRPr="00FF16D2" w:rsidRDefault="00AD3F33" w:rsidP="00FD39F8">
            <w:pPr>
              <w:jc w:val="center"/>
              <w:rPr>
                <w:rFonts w:eastAsia="Times New Roman"/>
              </w:rPr>
            </w:pPr>
            <w:r w:rsidRPr="00FF16D2">
              <w:rPr>
                <w:rFonts w:eastAsia="Times New Roman"/>
              </w:rPr>
              <w:t>100%</w:t>
            </w:r>
          </w:p>
        </w:tc>
      </w:tr>
      <w:tr w:rsidR="00AD3F33" w:rsidRPr="00FF16D2" w14:paraId="6EC4EDA2" w14:textId="77777777" w:rsidTr="00FD39F8">
        <w:trPr>
          <w:trHeight w:val="417"/>
        </w:trPr>
        <w:tc>
          <w:tcPr>
            <w:tcW w:w="14734" w:type="dxa"/>
            <w:gridSpan w:val="7"/>
            <w:tcBorders>
              <w:top w:val="single" w:sz="6" w:space="0" w:color="auto"/>
              <w:left w:val="single" w:sz="6" w:space="0" w:color="auto"/>
              <w:bottom w:val="single" w:sz="6" w:space="0" w:color="auto"/>
            </w:tcBorders>
            <w:shd w:val="clear" w:color="auto" w:fill="EEECE1"/>
          </w:tcPr>
          <w:p w14:paraId="4F0786A3" w14:textId="77777777" w:rsidR="00AD3F33" w:rsidRPr="00FF16D2" w:rsidRDefault="00AD3F33" w:rsidP="00FD39F8">
            <w:pPr>
              <w:rPr>
                <w:rFonts w:eastAsia="Times New Roman"/>
              </w:rPr>
            </w:pPr>
            <w:r w:rsidRPr="00FF16D2">
              <w:rPr>
                <w:rFonts w:eastAsia="Times New Roman" w:cs="Times New Roman"/>
                <w:szCs w:val="24"/>
              </w:rPr>
              <w:t>Wariant 11. Dobrostan koni utrzymywanych w budynkach lub w pomieszczeniach</w:t>
            </w:r>
          </w:p>
        </w:tc>
      </w:tr>
      <w:tr w:rsidR="00AD3F33" w:rsidRPr="00FF16D2" w14:paraId="39B29466"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13DD5890" w14:textId="77777777" w:rsidR="00AD3F33" w:rsidRPr="00FF16D2" w:rsidRDefault="00AD3F33" w:rsidP="00FD39F8">
            <w:pPr>
              <w:rPr>
                <w:rFonts w:eastAsia="Times New Roman"/>
              </w:rPr>
            </w:pPr>
            <w:r w:rsidRPr="00FF16D2">
              <w:rPr>
                <w:rFonts w:eastAsia="Times New Roman"/>
              </w:rPr>
              <w:t>1.  W przypadku utrzymywania koni w boksie, powierzchnia boksu  jest zgodna z wymaganiami określonymi w § 14 ust. 1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2D9B57C4" w14:textId="77777777" w:rsidR="00AD3F33" w:rsidRPr="00FF16D2" w:rsidRDefault="00AD3F33" w:rsidP="00FD39F8">
            <w:pPr>
              <w:rPr>
                <w:rFonts w:eastAsia="Times New Roman"/>
              </w:rPr>
            </w:pPr>
            <w:r w:rsidRPr="00FF16D2">
              <w:rPr>
                <w:rFonts w:eastAsia="Times New Roman"/>
              </w:rPr>
              <w:t>1.Stwierdzono, że w przypadku  utrzymywania koni w boksie, powierzchnia boksu, w przeliczeniu na jedną sztukę, nie jest zgodna z wymaganiami określonymi w § 14 ust. 1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3B82D0AC" w14:textId="77777777" w:rsidR="00AD3F33" w:rsidRPr="00FF16D2" w:rsidRDefault="00AD3F33" w:rsidP="00FD39F8">
            <w:pPr>
              <w:jc w:val="center"/>
              <w:rPr>
                <w:rFonts w:eastAsia="Times New Roman"/>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48C217D" w14:textId="77777777" w:rsidR="00AD3F33" w:rsidRPr="00FF16D2" w:rsidRDefault="00AD3F33" w:rsidP="00FD39F8">
            <w:pPr>
              <w:jc w:val="center"/>
              <w:rPr>
                <w:rFonts w:eastAsia="Times New Roman"/>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2EED8B6F"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6A0ADEB0"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3E0DFD13" w14:textId="77777777" w:rsidR="00AD3F33" w:rsidRPr="00FF16D2" w:rsidRDefault="00AD3F33" w:rsidP="00FD39F8">
            <w:pPr>
              <w:jc w:val="center"/>
              <w:rPr>
                <w:rFonts w:eastAsia="Times New Roman"/>
              </w:rPr>
            </w:pPr>
            <w:r w:rsidRPr="00FF16D2">
              <w:rPr>
                <w:rFonts w:eastAsia="Times New Roman"/>
              </w:rPr>
              <w:t>100%</w:t>
            </w:r>
          </w:p>
        </w:tc>
      </w:tr>
      <w:tr w:rsidR="00AD3F33" w:rsidRPr="00FF16D2" w14:paraId="7CB60B29"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12F3E65F" w14:textId="77777777" w:rsidR="00AD3F33" w:rsidRPr="00FF16D2" w:rsidRDefault="00AD3F33" w:rsidP="00FD39F8">
            <w:pPr>
              <w:rPr>
                <w:rFonts w:eastAsia="Times New Roman"/>
              </w:rPr>
            </w:pPr>
            <w:r w:rsidRPr="00FF16D2">
              <w:rPr>
                <w:rFonts w:eastAsia="Times New Roman"/>
              </w:rPr>
              <w:t>2. W przypadku utrzymywania koni w systemie wolnostanowiskowym bez uwięzi, powierzchnia utrzymywania jest zgodna z wymaganiami określonymi w § 14 ust. 3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31D991C5" w14:textId="77777777" w:rsidR="00AD3F33" w:rsidRPr="00FF16D2" w:rsidRDefault="00AD3F33" w:rsidP="00FD39F8">
            <w:pPr>
              <w:rPr>
                <w:rFonts w:eastAsia="Times New Roman"/>
              </w:rPr>
            </w:pPr>
            <w:r w:rsidRPr="00FF16D2">
              <w:rPr>
                <w:rFonts w:eastAsia="Times New Roman"/>
              </w:rPr>
              <w:t>2. Stwierdzono, że w przypadku utrzymywania koni w systemie wolnostanowiskowym bez uwięzi, powierzchnia utrzymywania nie jest zgodna z wymaganiami określonymi w § 14 ust. 3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02BA0272" w14:textId="77777777" w:rsidR="00AD3F33" w:rsidRPr="00FF16D2" w:rsidRDefault="00AD3F33" w:rsidP="00FD39F8">
            <w:pPr>
              <w:jc w:val="center"/>
              <w:rPr>
                <w:rFonts w:eastAsia="Times New Roman"/>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34FC74A8" w14:textId="77777777" w:rsidR="00AD3F33" w:rsidRPr="00FF16D2" w:rsidRDefault="00AD3F33" w:rsidP="00FD39F8">
            <w:pPr>
              <w:jc w:val="center"/>
              <w:rPr>
                <w:rFonts w:eastAsia="Times New Roman"/>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54140F13"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209325AB"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4818DBD3" w14:textId="77777777" w:rsidR="00AD3F33" w:rsidRPr="00FF16D2" w:rsidRDefault="00AD3F33" w:rsidP="00FD39F8">
            <w:pPr>
              <w:jc w:val="center"/>
              <w:rPr>
                <w:rFonts w:eastAsia="Times New Roman"/>
              </w:rPr>
            </w:pPr>
            <w:r w:rsidRPr="00FF16D2">
              <w:rPr>
                <w:rFonts w:eastAsia="Times New Roman"/>
              </w:rPr>
              <w:t>100%</w:t>
            </w:r>
          </w:p>
        </w:tc>
      </w:tr>
      <w:tr w:rsidR="00AD3F33" w:rsidRPr="00FF16D2" w14:paraId="4CC4B985"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cPr>
          <w:p w14:paraId="6ED7181B" w14:textId="77777777" w:rsidR="00AD3F33" w:rsidRPr="00FF16D2" w:rsidRDefault="00AD3F33" w:rsidP="00FD39F8">
            <w:pPr>
              <w:rPr>
                <w:rFonts w:eastAsia="Times New Roman"/>
              </w:rPr>
            </w:pPr>
            <w:r w:rsidRPr="00FF16D2">
              <w:rPr>
                <w:rFonts w:eastAsia="Times New Roman"/>
              </w:rPr>
              <w:t>Wariant 12. Dobrostan koni utrzymywanych w systemie otwartym</w:t>
            </w:r>
          </w:p>
        </w:tc>
      </w:tr>
      <w:tr w:rsidR="00AD3F33" w:rsidRPr="00FF16D2" w14:paraId="3579938A"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320E0AF2" w14:textId="77777777" w:rsidR="00AD3F33" w:rsidRPr="00FF16D2" w:rsidRDefault="00AD3F33" w:rsidP="00FD39F8">
            <w:pPr>
              <w:rPr>
                <w:rFonts w:eastAsia="Times New Roman"/>
              </w:rPr>
            </w:pPr>
            <w:r w:rsidRPr="00FF16D2">
              <w:rPr>
                <w:rFonts w:eastAsia="Times New Roman" w:cs="Times New Roman"/>
                <w:szCs w:val="24"/>
              </w:rPr>
              <w:t>Powierzchnia utrzymywania koni jest zgodna z wymaganiami określonymi w § 15 ust. 1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5FC6A168" w14:textId="77777777" w:rsidR="00AD3F33" w:rsidRPr="00FF16D2" w:rsidRDefault="00AD3F33" w:rsidP="00FD39F8">
            <w:pPr>
              <w:rPr>
                <w:rFonts w:eastAsia="Times New Roman"/>
              </w:rPr>
            </w:pPr>
            <w:r w:rsidRPr="00FF16D2">
              <w:rPr>
                <w:rFonts w:eastAsia="Times New Roman" w:cs="Times New Roman"/>
                <w:szCs w:val="24"/>
              </w:rPr>
              <w:t>Stwierdzono, że powierzchnia utrzymywania koni nie jest zgodna z wymaganiami określonymi w § 15 ust. 1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622AF529" w14:textId="77777777" w:rsidR="00AD3F33" w:rsidRPr="00FF16D2" w:rsidRDefault="00AD3F33" w:rsidP="00FD39F8">
            <w:pPr>
              <w:jc w:val="center"/>
              <w:rPr>
                <w:rFonts w:eastAsia="Times New Roman"/>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250C12B1" w14:textId="77777777" w:rsidR="00AD3F33" w:rsidRPr="00FF16D2" w:rsidRDefault="00AD3F33" w:rsidP="00FD39F8">
            <w:pPr>
              <w:jc w:val="center"/>
              <w:rPr>
                <w:rFonts w:eastAsia="Times New Roman"/>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5B35E03F"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3CE8C9D2"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49935D92" w14:textId="77777777" w:rsidR="00AD3F33" w:rsidRPr="00FF16D2" w:rsidRDefault="00AD3F33" w:rsidP="00FD39F8">
            <w:pPr>
              <w:jc w:val="center"/>
              <w:rPr>
                <w:rFonts w:eastAsia="Times New Roman"/>
              </w:rPr>
            </w:pPr>
            <w:r w:rsidRPr="00FF16D2">
              <w:rPr>
                <w:rFonts w:eastAsia="Times New Roman"/>
              </w:rPr>
              <w:t>100%</w:t>
            </w:r>
          </w:p>
        </w:tc>
      </w:tr>
      <w:tr w:rsidR="00AD3F33" w:rsidRPr="00FF16D2" w14:paraId="59F5A8AE" w14:textId="77777777" w:rsidTr="00FD39F8">
        <w:trPr>
          <w:trHeight w:val="150"/>
        </w:trPr>
        <w:tc>
          <w:tcPr>
            <w:tcW w:w="14734" w:type="dxa"/>
            <w:gridSpan w:val="7"/>
            <w:tcBorders>
              <w:top w:val="single" w:sz="6" w:space="0" w:color="auto"/>
              <w:left w:val="single" w:sz="6" w:space="0" w:color="auto"/>
              <w:bottom w:val="single" w:sz="6" w:space="0" w:color="auto"/>
              <w:right w:val="single" w:sz="6" w:space="0" w:color="auto"/>
            </w:tcBorders>
            <w:shd w:val="clear" w:color="auto" w:fill="EEECE1"/>
          </w:tcPr>
          <w:p w14:paraId="141DE562" w14:textId="77777777" w:rsidR="00AD3F33" w:rsidRPr="00FF16D2" w:rsidRDefault="00AD3F33" w:rsidP="00FD39F8">
            <w:pPr>
              <w:rPr>
                <w:rFonts w:eastAsia="Times New Roman"/>
              </w:rPr>
            </w:pPr>
            <w:r w:rsidRPr="00FF16D2">
              <w:rPr>
                <w:rFonts w:eastAsia="Times New Roman"/>
              </w:rPr>
              <w:t>Wariant 13. Dobrostan kóz</w:t>
            </w:r>
          </w:p>
        </w:tc>
      </w:tr>
      <w:tr w:rsidR="00AD3F33" w:rsidRPr="00FF16D2" w14:paraId="3E0E8993"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0551160" w14:textId="77777777" w:rsidR="00AD3F33" w:rsidRPr="00FF16D2" w:rsidRDefault="00AD3F33" w:rsidP="00FD39F8">
            <w:pPr>
              <w:rPr>
                <w:rFonts w:eastAsia="Times New Roman"/>
              </w:rPr>
            </w:pPr>
            <w:r w:rsidRPr="00FF16D2">
              <w:rPr>
                <w:rFonts w:eastAsia="Times New Roman"/>
              </w:rPr>
              <w:t>1. W przypadku utrzymywania zwierząt objętych wymogami wariantu w pomieszczeniach – powierzchnie pomieszczenia są zgodne z wymaganiami określonymi w § 18 ust. 2 lub 3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1A885483" w14:textId="77777777" w:rsidR="00AD3F33" w:rsidRPr="00FF16D2" w:rsidRDefault="00AD3F33" w:rsidP="00FD39F8">
            <w:pPr>
              <w:rPr>
                <w:rFonts w:eastAsia="Times New Roman"/>
              </w:rPr>
            </w:pPr>
            <w:r w:rsidRPr="00FF16D2">
              <w:rPr>
                <w:rFonts w:eastAsia="Times New Roman" w:cs="Times New Roman"/>
                <w:szCs w:val="24"/>
              </w:rPr>
              <w:t>1. Stwierdzono, że powierzchnia utrzymywania kóz nie jest zgodna z wymaganiami określonymi w § 18 ust. 2 lub 3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7B1EE7C0" w14:textId="77777777" w:rsidR="00AD3F33" w:rsidRPr="00FF16D2" w:rsidRDefault="00AD3F33" w:rsidP="00FD39F8">
            <w:pPr>
              <w:jc w:val="center"/>
              <w:rPr>
                <w:rFonts w:eastAsia="Times New Roman"/>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6BAD997F" w14:textId="77777777" w:rsidR="00AD3F33" w:rsidRPr="00FF16D2" w:rsidRDefault="00AD3F33" w:rsidP="00FD39F8">
            <w:pPr>
              <w:jc w:val="center"/>
              <w:rPr>
                <w:rFonts w:eastAsia="Times New Roman"/>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7DE69AF0"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12D2E87E"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402DF4A1" w14:textId="77777777" w:rsidR="00AD3F33" w:rsidRPr="00FF16D2" w:rsidRDefault="00AD3F33" w:rsidP="00FD39F8">
            <w:pPr>
              <w:jc w:val="center"/>
              <w:rPr>
                <w:rFonts w:eastAsia="Times New Roman"/>
              </w:rPr>
            </w:pPr>
            <w:r w:rsidRPr="00FF16D2">
              <w:rPr>
                <w:rFonts w:eastAsia="Times New Roman"/>
              </w:rPr>
              <w:t>100%</w:t>
            </w:r>
          </w:p>
        </w:tc>
      </w:tr>
      <w:tr w:rsidR="00AD3F33" w:rsidRPr="00FF16D2" w14:paraId="25829141" w14:textId="77777777" w:rsidTr="00FD39F8">
        <w:trPr>
          <w:trHeight w:val="150"/>
        </w:trPr>
        <w:tc>
          <w:tcPr>
            <w:tcW w:w="4528" w:type="dxa"/>
            <w:tcBorders>
              <w:top w:val="single" w:sz="6" w:space="0" w:color="auto"/>
              <w:left w:val="single" w:sz="6" w:space="0" w:color="auto"/>
              <w:bottom w:val="single" w:sz="6" w:space="0" w:color="auto"/>
              <w:right w:val="single" w:sz="6" w:space="0" w:color="auto"/>
            </w:tcBorders>
          </w:tcPr>
          <w:p w14:paraId="4EC09203" w14:textId="77777777" w:rsidR="00AD3F33" w:rsidRPr="00FF16D2" w:rsidRDefault="00AD3F33" w:rsidP="00FD39F8">
            <w:pPr>
              <w:rPr>
                <w:rFonts w:eastAsia="Times New Roman"/>
              </w:rPr>
            </w:pPr>
            <w:r w:rsidRPr="00FF16D2">
              <w:rPr>
                <w:rFonts w:eastAsia="Times New Roman"/>
              </w:rPr>
              <w:t>2. W przypadku utrzymywania zwierząt objętych wymogami wariantu w pomieszczeniach – powierzchnia wybiegu jest zgodna z wymaganiami określonymi w § 18 ust. 4 rozporządzenia Ministra Rolnictwa i Rozwoju Wsi z dnia 28 czerwca 2010 r. w sprawie minimalnych warunków utrzymywania gatunków zwierząt gospodarskich innych niż te, dla których normy ochrony zostały określone w przepisach Unii Europejskiej.</w:t>
            </w:r>
          </w:p>
        </w:tc>
        <w:tc>
          <w:tcPr>
            <w:tcW w:w="4820" w:type="dxa"/>
            <w:tcBorders>
              <w:top w:val="single" w:sz="6" w:space="0" w:color="auto"/>
              <w:left w:val="single" w:sz="6" w:space="0" w:color="auto"/>
              <w:bottom w:val="single" w:sz="6" w:space="0" w:color="auto"/>
              <w:right w:val="single" w:sz="6" w:space="0" w:color="auto"/>
            </w:tcBorders>
          </w:tcPr>
          <w:p w14:paraId="4CAE4D1D" w14:textId="77777777" w:rsidR="00AD3F33" w:rsidRPr="00FF16D2" w:rsidRDefault="00AD3F33" w:rsidP="00FD39F8">
            <w:pPr>
              <w:rPr>
                <w:rFonts w:eastAsia="Times New Roman"/>
              </w:rPr>
            </w:pPr>
            <w:r w:rsidRPr="00FF16D2">
              <w:rPr>
                <w:rFonts w:eastAsia="Times New Roman" w:cs="Times New Roman"/>
                <w:szCs w:val="24"/>
              </w:rPr>
              <w:t>2. Stwierdzono, że powierzchnia wybiegu dla kóz nie jest zgodna z wymaganiami określonymi w § 18 ust. 4 rozporządzenia Ministra Rolnictwa i Rozwoju Wsi z dnia 28 czerwca 2010 r. w sprawie wymagań i sposobu postępowania przy utrzymywaniu gatunków zwierząt gospodarskich, dla których innych niż te, dla których normy ochrony zostały określone w przepisach Unii Europejskiej.</w:t>
            </w:r>
          </w:p>
        </w:tc>
        <w:tc>
          <w:tcPr>
            <w:tcW w:w="1134" w:type="dxa"/>
            <w:tcBorders>
              <w:top w:val="single" w:sz="6" w:space="0" w:color="auto"/>
              <w:left w:val="single" w:sz="6" w:space="0" w:color="auto"/>
              <w:bottom w:val="single" w:sz="6" w:space="0" w:color="auto"/>
              <w:right w:val="single" w:sz="6" w:space="0" w:color="auto"/>
            </w:tcBorders>
            <w:vAlign w:val="center"/>
          </w:tcPr>
          <w:p w14:paraId="55D12B13" w14:textId="77777777" w:rsidR="00AD3F33" w:rsidRPr="00FF16D2" w:rsidRDefault="00AD3F33" w:rsidP="00FD39F8">
            <w:pPr>
              <w:jc w:val="center"/>
              <w:rPr>
                <w:rFonts w:eastAsia="Times New Roman"/>
              </w:rPr>
            </w:pPr>
            <w:r w:rsidRPr="00FF16D2">
              <w:rPr>
                <w:rFonts w:eastAsia="Times New Roman"/>
              </w:rPr>
              <w:t>80%</w:t>
            </w:r>
          </w:p>
        </w:tc>
        <w:tc>
          <w:tcPr>
            <w:tcW w:w="1134" w:type="dxa"/>
            <w:tcBorders>
              <w:top w:val="single" w:sz="6" w:space="0" w:color="auto"/>
              <w:left w:val="single" w:sz="6" w:space="0" w:color="auto"/>
              <w:bottom w:val="single" w:sz="6" w:space="0" w:color="auto"/>
              <w:right w:val="single" w:sz="6" w:space="0" w:color="auto"/>
            </w:tcBorders>
            <w:vAlign w:val="center"/>
          </w:tcPr>
          <w:p w14:paraId="546E5410" w14:textId="77777777" w:rsidR="00AD3F33" w:rsidRPr="00FF16D2" w:rsidRDefault="00AD3F33" w:rsidP="00FD39F8">
            <w:pPr>
              <w:jc w:val="center"/>
              <w:rPr>
                <w:rFonts w:eastAsia="Times New Roman"/>
              </w:rPr>
            </w:pPr>
            <w:r w:rsidRPr="00FF16D2">
              <w:rPr>
                <w:rFonts w:eastAsia="Times New Roman"/>
              </w:rPr>
              <w:t>1,25</w:t>
            </w:r>
          </w:p>
        </w:tc>
        <w:tc>
          <w:tcPr>
            <w:tcW w:w="1134" w:type="dxa"/>
            <w:tcBorders>
              <w:top w:val="single" w:sz="6" w:space="0" w:color="auto"/>
              <w:left w:val="single" w:sz="6" w:space="0" w:color="auto"/>
              <w:bottom w:val="single" w:sz="6" w:space="0" w:color="auto"/>
              <w:right w:val="single" w:sz="6" w:space="0" w:color="auto"/>
            </w:tcBorders>
            <w:vAlign w:val="center"/>
          </w:tcPr>
          <w:p w14:paraId="279BD3B0" w14:textId="77777777" w:rsidR="00AD3F33" w:rsidRPr="00FF16D2" w:rsidRDefault="00AD3F33" w:rsidP="00FD39F8">
            <w:pPr>
              <w:jc w:val="center"/>
              <w:rPr>
                <w:rFonts w:eastAsia="Times New Roman"/>
              </w:rPr>
            </w:pPr>
            <w:r w:rsidRPr="00FF16D2">
              <w:rPr>
                <w:rFonts w:eastAsia="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14:paraId="2014D3AB" w14:textId="77777777" w:rsidR="00AD3F33" w:rsidRPr="00FF16D2" w:rsidRDefault="00AD3F33" w:rsidP="00FD39F8">
            <w:pPr>
              <w:jc w:val="center"/>
              <w:rPr>
                <w:rFonts w:eastAsia="Times New Roman"/>
              </w:rPr>
            </w:pPr>
            <w:r w:rsidRPr="00FF16D2">
              <w:rPr>
                <w:rFonts w:eastAsia="Times New Roman"/>
              </w:rPr>
              <w:t>–</w:t>
            </w:r>
          </w:p>
        </w:tc>
        <w:tc>
          <w:tcPr>
            <w:tcW w:w="850" w:type="dxa"/>
            <w:tcBorders>
              <w:top w:val="single" w:sz="6" w:space="0" w:color="auto"/>
              <w:left w:val="single" w:sz="6" w:space="0" w:color="auto"/>
              <w:bottom w:val="single" w:sz="6" w:space="0" w:color="auto"/>
              <w:right w:val="single" w:sz="6" w:space="0" w:color="auto"/>
            </w:tcBorders>
            <w:vAlign w:val="center"/>
          </w:tcPr>
          <w:p w14:paraId="5A08FA98" w14:textId="77777777" w:rsidR="00AD3F33" w:rsidRPr="00FF16D2" w:rsidRDefault="00AD3F33" w:rsidP="00FD39F8">
            <w:pPr>
              <w:jc w:val="center"/>
              <w:rPr>
                <w:rFonts w:eastAsia="Times New Roman"/>
              </w:rPr>
            </w:pPr>
            <w:r w:rsidRPr="00FF16D2">
              <w:rPr>
                <w:rFonts w:eastAsia="Times New Roman"/>
              </w:rPr>
              <w:t>100%</w:t>
            </w:r>
          </w:p>
        </w:tc>
      </w:tr>
    </w:tbl>
    <w:p w14:paraId="24F29418" w14:textId="77777777" w:rsidR="007E119B" w:rsidRPr="00FF16D2" w:rsidRDefault="007E119B" w:rsidP="007E119B">
      <w:pPr>
        <w:widowControl/>
        <w:autoSpaceDE/>
        <w:autoSpaceDN/>
        <w:adjustRightInd/>
        <w:spacing w:line="240" w:lineRule="auto"/>
        <w:rPr>
          <w:rFonts w:eastAsia="Times New Roman" w:cs="Times New Roman"/>
          <w:b/>
          <w:szCs w:val="24"/>
        </w:rPr>
      </w:pPr>
      <w:r w:rsidRPr="00FF16D2">
        <w:rPr>
          <w:rFonts w:eastAsia="Times New Roman" w:cs="Times New Roman"/>
          <w:szCs w:val="24"/>
        </w:rPr>
        <w:br w:type="page"/>
      </w:r>
    </w:p>
    <w:p w14:paraId="32A0E3E9" w14:textId="6032AF4E" w:rsidR="00635483" w:rsidRPr="00FF16D2" w:rsidRDefault="00635483" w:rsidP="005C641A">
      <w:pPr>
        <w:widowControl/>
        <w:autoSpaceDE/>
        <w:autoSpaceDN/>
        <w:adjustRightInd/>
        <w:ind w:left="986" w:hanging="476"/>
        <w:jc w:val="right"/>
        <w:rPr>
          <w:rFonts w:eastAsia="Times New Roman" w:cs="Times New Roman"/>
          <w:b/>
          <w:bCs/>
          <w:szCs w:val="24"/>
        </w:rPr>
        <w:sectPr w:rsidR="00635483" w:rsidRPr="00FF16D2" w:rsidSect="00635483">
          <w:footnotePr>
            <w:numRestart w:val="eachSect"/>
          </w:footnotePr>
          <w:pgSz w:w="16838" w:h="11906" w:orient="landscape"/>
          <w:pgMar w:top="1418" w:right="1560" w:bottom="1434" w:left="1560" w:header="709" w:footer="709" w:gutter="0"/>
          <w:cols w:space="708"/>
          <w:titlePg/>
          <w:docGrid w:linePitch="326"/>
        </w:sectPr>
      </w:pPr>
    </w:p>
    <w:p w14:paraId="61542527" w14:textId="77777777" w:rsidR="00635483" w:rsidRPr="00FF16D2" w:rsidRDefault="00635483" w:rsidP="005C641A">
      <w:pPr>
        <w:widowControl/>
        <w:autoSpaceDE/>
        <w:autoSpaceDN/>
        <w:adjustRightInd/>
        <w:ind w:left="986" w:hanging="476"/>
        <w:jc w:val="right"/>
        <w:rPr>
          <w:rFonts w:eastAsia="Times New Roman" w:cs="Times New Roman"/>
          <w:b/>
          <w:bCs/>
          <w:szCs w:val="24"/>
        </w:rPr>
      </w:pPr>
    </w:p>
    <w:p w14:paraId="74223C41" w14:textId="77777777" w:rsidR="00635483" w:rsidRPr="00FF16D2" w:rsidRDefault="00D42ECC" w:rsidP="00A53C2F">
      <w:pPr>
        <w:pStyle w:val="OZNZACZNIKAwskazanienrzacznika"/>
        <w:rPr>
          <w:rFonts w:eastAsia="Times New Roman"/>
        </w:rPr>
      </w:pPr>
      <w:r w:rsidRPr="00FF16D2">
        <w:rPr>
          <w:rFonts w:eastAsia="Times New Roman"/>
        </w:rPr>
        <w:t>Załącznik nr 2</w:t>
      </w:r>
    </w:p>
    <w:p w14:paraId="606E89D0" w14:textId="77777777" w:rsidR="00635483" w:rsidRPr="00FF16D2" w:rsidRDefault="00635483" w:rsidP="00635483">
      <w:pPr>
        <w:keepNext/>
        <w:widowControl/>
        <w:autoSpaceDE/>
        <w:autoSpaceDN/>
        <w:adjustRightInd/>
        <w:spacing w:before="120"/>
        <w:jc w:val="center"/>
        <w:rPr>
          <w:rFonts w:eastAsia="Times New Roman" w:cs="Times New Roman"/>
          <w:b/>
          <w:bCs/>
          <w:caps/>
          <w:kern w:val="24"/>
          <w:szCs w:val="24"/>
        </w:rPr>
      </w:pPr>
      <w:r w:rsidRPr="00FF16D2">
        <w:rPr>
          <w:rFonts w:eastAsia="Times New Roman" w:cs="Times New Roman"/>
          <w:b/>
          <w:bCs/>
          <w:caps/>
          <w:kern w:val="24"/>
          <w:szCs w:val="24"/>
        </w:rPr>
        <w:t>WYMOGI DLA POSZCZEGÓLNYCH WARIANTÓW I PRAKTYK</w:t>
      </w:r>
    </w:p>
    <w:p w14:paraId="0BA9E8AD"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w:t>
      </w:r>
      <w:r w:rsidRPr="00FF16D2">
        <w:rPr>
          <w:rFonts w:ascii="Times" w:eastAsia="Times New Roman" w:hAnsi="Times"/>
          <w:b/>
          <w:bCs/>
        </w:rPr>
        <w:tab/>
        <w:t xml:space="preserve">Wymóg wspólny dla wariantu Dobrostan loch i wariantu Dobrostan tuczników: </w:t>
      </w:r>
    </w:p>
    <w:p w14:paraId="104FEED8" w14:textId="77777777" w:rsidR="00635483" w:rsidRPr="00FF16D2" w:rsidRDefault="00635483" w:rsidP="00635483">
      <w:pPr>
        <w:widowControl/>
        <w:autoSpaceDE/>
        <w:autoSpaceDN/>
        <w:adjustRightInd/>
        <w:ind w:left="510" w:firstLine="57"/>
        <w:jc w:val="both"/>
        <w:rPr>
          <w:rFonts w:ascii="Times" w:eastAsia="Times New Roman" w:hAnsi="Times"/>
          <w:bCs/>
        </w:rPr>
      </w:pPr>
      <w:r w:rsidRPr="00FF16D2">
        <w:rPr>
          <w:rFonts w:ascii="Times" w:eastAsia="Times New Roman" w:hAnsi="Times"/>
          <w:bCs/>
        </w:rPr>
        <w:t>świniom zapewnia się stały dostęp do wystarczającej dla danej grupy technologicznej ilości materiałów wzbogacających lub przedmiotów absorbujących ich uwagę; te materiały lub przedmioty powinny być bezpieczne oraz powinny być jadalne lub nadawać się do żucia, lub nadawać się do badania lub do manipulacji; świniom zapewnia się taką ilość różnych materiałów lub przedmiotów, które samoistnie lub w połączeniu z innymi materiałami będą zaspokajały potrzebę poznawania otoczenia i poszukiwania paszy zapobiegając znudzeniu i sfrustrowaniu.</w:t>
      </w:r>
    </w:p>
    <w:p w14:paraId="658A9E92"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w:t>
      </w:r>
      <w:r w:rsidRPr="00FF16D2">
        <w:rPr>
          <w:rFonts w:ascii="Times" w:eastAsia="Times New Roman" w:hAnsi="Times"/>
          <w:b/>
          <w:bCs/>
        </w:rPr>
        <w:tab/>
        <w:t>Wymogi dla wariantu Dobrostan loch:</w:t>
      </w:r>
    </w:p>
    <w:p w14:paraId="11F23988" w14:textId="77001AF8"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wszystkie lochy i loszki po pokryciu są utrzymywane w gospodarstwie rolnym zgodnie z wymogami wariantu</w:t>
      </w:r>
      <w:r w:rsidR="006F7BF7" w:rsidRPr="00FF16D2">
        <w:rPr>
          <w:rFonts w:ascii="Times" w:eastAsia="Times New Roman" w:hAnsi="Times"/>
          <w:bCs/>
        </w:rPr>
        <w:t>;</w:t>
      </w:r>
    </w:p>
    <w:p w14:paraId="1495DEDD" w14:textId="5A17964D"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liczba wszystkich loch i loszek po pokryciu utrzymywanych w gospodarstwie rolnym nie jest większa niż maksymalna liczba loch i loszek po pokryciu określona w planie poprawy dobrostanu zwierząt</w:t>
      </w:r>
      <w:r w:rsidR="006F7BF7" w:rsidRPr="00FF16D2">
        <w:rPr>
          <w:rFonts w:ascii="Times" w:eastAsia="Times New Roman" w:hAnsi="Times"/>
          <w:bCs/>
        </w:rPr>
        <w:t>;</w:t>
      </w:r>
    </w:p>
    <w:p w14:paraId="3C1DBAB5" w14:textId="18403A72"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świnia inna niż locha nie została oznakowana kolczykiem z indywidualnym numerem identyfikacyjnym lochy i nie została zarejestrowana jako locha zgodnie z przepisami o systemie identyfikacji i rejestracji zwierząt</w:t>
      </w:r>
      <w:r w:rsidR="006F7BF7" w:rsidRPr="00FF16D2">
        <w:rPr>
          <w:rFonts w:ascii="Times" w:eastAsia="Times New Roman" w:hAnsi="Times"/>
          <w:bCs/>
        </w:rPr>
        <w:t>.</w:t>
      </w:r>
      <w:r w:rsidRPr="00FF16D2">
        <w:rPr>
          <w:rFonts w:ascii="Times" w:eastAsia="Times New Roman" w:hAnsi="Times"/>
          <w:bCs/>
        </w:rPr>
        <w:tab/>
      </w:r>
    </w:p>
    <w:p w14:paraId="5B9075CA"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w:t>
      </w:r>
      <w:r w:rsidRPr="00FF16D2">
        <w:rPr>
          <w:rFonts w:ascii="Times" w:eastAsia="Times New Roman" w:hAnsi="Times"/>
          <w:b/>
          <w:bCs/>
        </w:rPr>
        <w:tab/>
        <w:t>Wymogi dla wariantu Dobrostan loch, praktyki  - zwiększona co najmniej o 20% powierzchnia bytowa w pomieszczeniach lub budynkach:</w:t>
      </w:r>
    </w:p>
    <w:p w14:paraId="50039D86"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kojca w pomieszczeniach lub budynkach inwentarskich, w przeliczeniu na jedną sztukę, wynosi co najmniej:</w:t>
      </w:r>
    </w:p>
    <w:p w14:paraId="35BF0109"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4,2 m</w:t>
      </w:r>
      <w:r w:rsidRPr="00FF16D2">
        <w:rPr>
          <w:rFonts w:ascii="Times" w:eastAsia="Times New Roman" w:hAnsi="Times"/>
          <w:bCs/>
          <w:vertAlign w:val="superscript"/>
        </w:rPr>
        <w:t>2</w:t>
      </w:r>
      <w:r w:rsidRPr="00FF16D2">
        <w:rPr>
          <w:rFonts w:ascii="Times" w:eastAsia="Times New Roman" w:hAnsi="Times"/>
          <w:bCs/>
        </w:rPr>
        <w:t xml:space="preserve"> – dla loch w okresie porodu i odchowu prosiąt ssących,</w:t>
      </w:r>
    </w:p>
    <w:p w14:paraId="7B978A90"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b)</w:t>
      </w:r>
      <w:r w:rsidRPr="00FF16D2">
        <w:rPr>
          <w:rFonts w:ascii="Times" w:eastAsia="Times New Roman" w:hAnsi="Times"/>
          <w:bCs/>
        </w:rPr>
        <w:tab/>
        <w:t>2,7 m</w:t>
      </w:r>
      <w:r w:rsidRPr="00FF16D2">
        <w:rPr>
          <w:rFonts w:ascii="Times" w:eastAsia="Times New Roman" w:hAnsi="Times"/>
          <w:bCs/>
          <w:vertAlign w:val="superscript"/>
        </w:rPr>
        <w:t>2</w:t>
      </w:r>
      <w:r w:rsidRPr="00FF16D2">
        <w:rPr>
          <w:rFonts w:ascii="Times" w:eastAsia="Times New Roman" w:hAnsi="Times"/>
          <w:bCs/>
        </w:rPr>
        <w:t xml:space="preserve"> – dla loch lub loszek od 4. tygodnia po pokryciu do tygodnia przed przewidywanym terminem proszenia utrzymywanych pojedynczo – w przypadku gospodarstw rolnych utrzymujących mniej niż 10 loch lub loszek od 4. tygodnia po pokryciu do tygodnia przed przewidywanym terminem proszenia,</w:t>
      </w:r>
    </w:p>
    <w:p w14:paraId="7FAB9D69"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2,7 m</w:t>
      </w:r>
      <w:r w:rsidRPr="00FF16D2">
        <w:rPr>
          <w:rFonts w:ascii="Times" w:eastAsia="Times New Roman" w:hAnsi="Times"/>
          <w:bCs/>
          <w:vertAlign w:val="superscript"/>
        </w:rPr>
        <w:t>2</w:t>
      </w:r>
      <w:r w:rsidRPr="00FF16D2">
        <w:rPr>
          <w:rFonts w:ascii="Times" w:eastAsia="Times New Roman" w:hAnsi="Times"/>
          <w:bCs/>
        </w:rPr>
        <w:t xml:space="preserve"> – dla loch – w przypadku utrzymywania grupowego loch, przy czym w przypadku loch prośnych co najmniej 1,3 m2 powierzchni kojca powinno stanowić stałe podłoże, a otwory odpływowe nie więcej niż 15% tego podłoża,</w:t>
      </w:r>
    </w:p>
    <w:p w14:paraId="75C2C2F2"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2 m</w:t>
      </w:r>
      <w:r w:rsidRPr="00FF16D2">
        <w:rPr>
          <w:rFonts w:ascii="Times" w:eastAsia="Times New Roman" w:hAnsi="Times"/>
          <w:bCs/>
          <w:vertAlign w:val="superscript"/>
        </w:rPr>
        <w:t xml:space="preserve">2 </w:t>
      </w:r>
      <w:r w:rsidRPr="00FF16D2">
        <w:rPr>
          <w:rFonts w:ascii="Times" w:eastAsia="Times New Roman" w:hAnsi="Times"/>
          <w:bCs/>
        </w:rPr>
        <w:t>– dla loszek po pokryciu – w przypadku utrzymywania grupowego loszek po pokryciu, przy czym co najmniej 0,95 m2 powierzchni kojca powinno stanowić stałe podłoże, a otwory odpływowe nie więcej niż 15% tego podłoża,</w:t>
      </w:r>
    </w:p>
    <w:p w14:paraId="4BBDBD38"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3 m</w:t>
      </w:r>
      <w:r w:rsidRPr="00FF16D2">
        <w:rPr>
          <w:rFonts w:ascii="Times" w:eastAsia="Times New Roman" w:hAnsi="Times"/>
          <w:bCs/>
          <w:vertAlign w:val="superscript"/>
        </w:rPr>
        <w:t>2</w:t>
      </w:r>
      <w:r w:rsidRPr="00FF16D2">
        <w:rPr>
          <w:rFonts w:ascii="Times" w:eastAsia="Times New Roman" w:hAnsi="Times"/>
          <w:bCs/>
        </w:rPr>
        <w:t xml:space="preserve"> – dla loch – w przypadku utrzymywania grupowego do 5 sztuk loch, przy czym w przypadku loch prośnych co najmniej 1,3 m2 powierzchni kojca powinno stanowić stałe podłoże, a otwory odpływowe nie więcej niż 15% tego podłoża, </w:t>
      </w:r>
    </w:p>
    <w:p w14:paraId="4910D832"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t>2,4 m</w:t>
      </w:r>
      <w:r w:rsidRPr="00FF16D2">
        <w:rPr>
          <w:rFonts w:ascii="Times" w:eastAsia="Times New Roman" w:hAnsi="Times"/>
          <w:bCs/>
          <w:vertAlign w:val="superscript"/>
        </w:rPr>
        <w:t>2</w:t>
      </w:r>
      <w:r w:rsidRPr="00FF16D2">
        <w:rPr>
          <w:rFonts w:ascii="Times" w:eastAsia="Times New Roman" w:hAnsi="Times"/>
          <w:bCs/>
        </w:rPr>
        <w:t xml:space="preserve"> – dla loch – w przypadku utrzymywania grupowego powyżej 39 sztuk loch, przy czym w przypadku loch prośnych co najmniej 1,3 m2 powierzchni kojca powinno stanowić stałe podłoże, a otwory odpływowe nie więcej niż 15% tego podłoża, </w:t>
      </w:r>
    </w:p>
    <w:p w14:paraId="2642E19D"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2,2 m</w:t>
      </w:r>
      <w:r w:rsidRPr="00FF16D2">
        <w:rPr>
          <w:rFonts w:ascii="Times" w:eastAsia="Times New Roman" w:hAnsi="Times"/>
          <w:bCs/>
          <w:vertAlign w:val="superscript"/>
        </w:rPr>
        <w:t>2</w:t>
      </w:r>
      <w:r w:rsidRPr="00FF16D2">
        <w:rPr>
          <w:rFonts w:ascii="Times" w:eastAsia="Times New Roman" w:hAnsi="Times"/>
          <w:bCs/>
        </w:rPr>
        <w:t xml:space="preserve"> – dla loszek po pokryciu – w przypadku utrzymywania grupowego do 5 sztuk loszek po pokryciu, przy czym co najmniej 0,95 m2 powierzchni kojca powinno stanowić stałe podłoże, a otwory odpływowe nie więcej niż 15% tego podłoża,</w:t>
      </w:r>
    </w:p>
    <w:p w14:paraId="6ED609A4" w14:textId="2378292A"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h)</w:t>
      </w:r>
      <w:r w:rsidRPr="00FF16D2">
        <w:rPr>
          <w:rFonts w:ascii="Times" w:eastAsia="Times New Roman" w:hAnsi="Times"/>
          <w:bCs/>
        </w:rPr>
        <w:tab/>
        <w:t>1,8 m</w:t>
      </w:r>
      <w:r w:rsidRPr="00FF16D2">
        <w:rPr>
          <w:rFonts w:ascii="Times" w:eastAsia="Times New Roman" w:hAnsi="Times"/>
          <w:bCs/>
          <w:vertAlign w:val="superscript"/>
        </w:rPr>
        <w:t>2</w:t>
      </w:r>
      <w:r w:rsidRPr="00FF16D2">
        <w:rPr>
          <w:rFonts w:ascii="Times" w:eastAsia="Times New Roman" w:hAnsi="Times"/>
          <w:bCs/>
        </w:rPr>
        <w:t xml:space="preserve"> – dla loszek po pokryciu – w przypadku utrzymywania grupowego powyżej 39 sztuk loszek po pokryciu, przy czym co najmniej 0,95 m2 powierzchni kojca powinno stanowić stałe podłoże, a otwory odpływowe nie więcej niż 15% tego podłoża</w:t>
      </w:r>
      <w:r w:rsidR="006F7BF7" w:rsidRPr="00FF16D2">
        <w:rPr>
          <w:rFonts w:ascii="Times" w:eastAsia="Times New Roman" w:hAnsi="Times"/>
          <w:bCs/>
        </w:rPr>
        <w:t>;</w:t>
      </w:r>
    </w:p>
    <w:p w14:paraId="243CCEF8"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w pomieszczeniach/budynkach, w których utrzymuje się zwierzęta, dla grup technologicznych świń innych niż lochy i loszki po pokryciu jest zgodna z odpowiednimi obowiązkowymi wymogami ustanowionymi zgodnie z tytułem III rozdziału I sekcji 2 rozporządzenia nr 2021/2115 oraz innymi odpowiednimi obowiązkowymi wymogami wynikającymi z rozporządzenia Ministra Rolnictwa i Rozwoju Wsi z dnia 15 lutego 2010 r. w sprawie wymagań i sposobu postępowania przy utrzymywaniu gatunków zwierząt gospodarskich, dla których normy ochrony zostały określone w przepisach Unii Europejskiej.</w:t>
      </w:r>
    </w:p>
    <w:p w14:paraId="4BDCB345"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lastRenderedPageBreak/>
        <w:t>4.</w:t>
      </w:r>
      <w:r w:rsidRPr="00FF16D2">
        <w:rPr>
          <w:rFonts w:ascii="Times" w:eastAsia="Times New Roman" w:hAnsi="Times"/>
          <w:b/>
          <w:bCs/>
        </w:rPr>
        <w:tab/>
        <w:t>Wymogi dla wariantu Dobrostan loch, praktyki – zwiększona co najmniej o 50% powierzchnia bytowa w pomieszczeniach lub w budynkach:</w:t>
      </w:r>
    </w:p>
    <w:p w14:paraId="6CD63A3A"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kojca w pomieszczeniach lub budynkach inwentarskich, w przeliczeniu na jedną sztukę, wynosi co najmniej:</w:t>
      </w:r>
    </w:p>
    <w:p w14:paraId="7184ACF1"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5,25 m</w:t>
      </w:r>
      <w:r w:rsidRPr="00FF16D2">
        <w:rPr>
          <w:rFonts w:ascii="Times" w:eastAsia="Times New Roman" w:hAnsi="Times"/>
          <w:bCs/>
          <w:vertAlign w:val="superscript"/>
        </w:rPr>
        <w:t>2</w:t>
      </w:r>
      <w:r w:rsidRPr="00FF16D2">
        <w:rPr>
          <w:rFonts w:ascii="Times" w:eastAsia="Times New Roman" w:hAnsi="Times"/>
          <w:bCs/>
        </w:rPr>
        <w:t xml:space="preserve"> – dla loch w okresie porodu i odchowu prosiąt ssących,</w:t>
      </w:r>
    </w:p>
    <w:p w14:paraId="09EB8CB8"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3,4 m</w:t>
      </w:r>
      <w:r w:rsidRPr="00FF16D2">
        <w:rPr>
          <w:rFonts w:ascii="Times" w:eastAsia="Times New Roman" w:hAnsi="Times"/>
          <w:bCs/>
          <w:vertAlign w:val="superscript"/>
        </w:rPr>
        <w:t>2</w:t>
      </w:r>
      <w:r w:rsidRPr="00FF16D2">
        <w:rPr>
          <w:rFonts w:ascii="Times" w:eastAsia="Times New Roman" w:hAnsi="Times"/>
          <w:bCs/>
        </w:rPr>
        <w:t xml:space="preserve"> – dla loch lub loszek od 4. tygodnia po pokryciu do tygodnia przed przewidywanym terminem proszenia utrzymywanych pojedynczo – w przypadku gospodarstw rolnych utrzymujących mniej niż 10 loch lub loszek od 4. tygodnia po pokryciu do tygodnia przed przewidywanym terminem proszenia,</w:t>
      </w:r>
    </w:p>
    <w:p w14:paraId="2C82295D"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3,4 m</w:t>
      </w:r>
      <w:r w:rsidRPr="00FF16D2">
        <w:rPr>
          <w:rFonts w:ascii="Times" w:eastAsia="Times New Roman" w:hAnsi="Times"/>
          <w:bCs/>
          <w:vertAlign w:val="superscript"/>
        </w:rPr>
        <w:t>2</w:t>
      </w:r>
      <w:r w:rsidRPr="00FF16D2">
        <w:rPr>
          <w:rFonts w:ascii="Times" w:eastAsia="Times New Roman" w:hAnsi="Times"/>
          <w:bCs/>
        </w:rPr>
        <w:t xml:space="preserve"> – dla loch – w przypadku utrzymywania grupowego loch, przy czym w przypadku loch prośnych co najmniej 1,3 m</w:t>
      </w:r>
      <w:r w:rsidRPr="00FF16D2">
        <w:rPr>
          <w:rFonts w:ascii="Times" w:eastAsia="Times New Roman" w:hAnsi="Times"/>
          <w:bCs/>
          <w:vertAlign w:val="superscript"/>
        </w:rPr>
        <w:t>2</w:t>
      </w:r>
      <w:r w:rsidRPr="00FF16D2">
        <w:rPr>
          <w:rFonts w:ascii="Times" w:eastAsia="Times New Roman" w:hAnsi="Times"/>
          <w:bCs/>
        </w:rPr>
        <w:t xml:space="preserve"> powierzchni kojca powinno stanowić stałe podłoże, a otwory odpływowe nie więcej niż 15% tego podłoża,</w:t>
      </w:r>
    </w:p>
    <w:p w14:paraId="1879A94F"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2,5 m</w:t>
      </w:r>
      <w:r w:rsidRPr="00FF16D2">
        <w:rPr>
          <w:rFonts w:ascii="Times" w:eastAsia="Times New Roman" w:hAnsi="Times"/>
          <w:bCs/>
          <w:vertAlign w:val="superscript"/>
        </w:rPr>
        <w:t>2</w:t>
      </w:r>
      <w:r w:rsidRPr="00FF16D2">
        <w:rPr>
          <w:rFonts w:ascii="Times" w:eastAsia="Times New Roman" w:hAnsi="Times"/>
          <w:bCs/>
        </w:rPr>
        <w:t xml:space="preserve"> – dla loszek po pokryciu – w przypadku utrzymywania grupowego loszek po pokryciu, przy czym co najmniej 0,95 m</w:t>
      </w:r>
      <w:r w:rsidRPr="00FF16D2">
        <w:rPr>
          <w:rFonts w:ascii="Times" w:eastAsia="Times New Roman" w:hAnsi="Times"/>
          <w:bCs/>
          <w:vertAlign w:val="superscript"/>
        </w:rPr>
        <w:t>2</w:t>
      </w:r>
      <w:r w:rsidRPr="00FF16D2">
        <w:rPr>
          <w:rFonts w:ascii="Times" w:eastAsia="Times New Roman" w:hAnsi="Times"/>
          <w:bCs/>
        </w:rPr>
        <w:t xml:space="preserve"> powierzchni kojca powinno stanowić stałe podłoże, a otwory odpływowe nie więcej niż 15% tego podłoża,</w:t>
      </w:r>
    </w:p>
    <w:p w14:paraId="0E60EAF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3,8 m</w:t>
      </w:r>
      <w:r w:rsidRPr="00FF16D2">
        <w:rPr>
          <w:rFonts w:ascii="Times" w:eastAsia="Times New Roman" w:hAnsi="Times"/>
          <w:bCs/>
          <w:vertAlign w:val="superscript"/>
        </w:rPr>
        <w:t>2</w:t>
      </w:r>
      <w:r w:rsidRPr="00FF16D2">
        <w:rPr>
          <w:rFonts w:ascii="Times" w:eastAsia="Times New Roman" w:hAnsi="Times"/>
          <w:bCs/>
        </w:rPr>
        <w:t xml:space="preserve"> – dla loch – w przypadku utrzymywania grupowego do 5 sztuk loch, przy czym w przypadku loch prośnych co najmniej 1,3 m</w:t>
      </w:r>
      <w:r w:rsidRPr="00FF16D2">
        <w:rPr>
          <w:rFonts w:ascii="Times" w:eastAsia="Times New Roman" w:hAnsi="Times"/>
          <w:bCs/>
          <w:vertAlign w:val="superscript"/>
        </w:rPr>
        <w:t>2</w:t>
      </w:r>
      <w:r w:rsidRPr="00FF16D2">
        <w:rPr>
          <w:rFonts w:ascii="Times" w:eastAsia="Times New Roman" w:hAnsi="Times"/>
          <w:bCs/>
        </w:rPr>
        <w:t xml:space="preserve"> powierzchni kojca powinno stanowić stałe podłoże, a otwory odpływowe nie więcej niż 15% tego podłoża, </w:t>
      </w:r>
    </w:p>
    <w:p w14:paraId="37236A43"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t>3 m</w:t>
      </w:r>
      <w:r w:rsidRPr="00FF16D2">
        <w:rPr>
          <w:rFonts w:ascii="Times" w:eastAsia="Times New Roman" w:hAnsi="Times"/>
          <w:bCs/>
          <w:vertAlign w:val="superscript"/>
        </w:rPr>
        <w:t>2</w:t>
      </w:r>
      <w:r w:rsidRPr="00FF16D2">
        <w:rPr>
          <w:rFonts w:ascii="Times" w:eastAsia="Times New Roman" w:hAnsi="Times"/>
          <w:bCs/>
        </w:rPr>
        <w:t xml:space="preserve"> – dla loch – w przypadku utrzymywania grupowego powyżej 39 sztuk loch, przy czym w przypadku loch prośnych co najmniej 1,3 m2 powierzchni kojca powinno stanowić stałe podłoże, a otwory odpływowe nie więcej niż 15% tego podłoża, </w:t>
      </w:r>
    </w:p>
    <w:p w14:paraId="64B06654"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2,7 m</w:t>
      </w:r>
      <w:r w:rsidRPr="00FF16D2">
        <w:rPr>
          <w:rFonts w:ascii="Times" w:eastAsia="Times New Roman" w:hAnsi="Times"/>
          <w:bCs/>
          <w:vertAlign w:val="superscript"/>
        </w:rPr>
        <w:t>2</w:t>
      </w:r>
      <w:r w:rsidRPr="00FF16D2">
        <w:rPr>
          <w:rFonts w:ascii="Times" w:eastAsia="Times New Roman" w:hAnsi="Times"/>
          <w:bCs/>
        </w:rPr>
        <w:t xml:space="preserve"> – dla loszek po pokryciu – w przypadku utrzymywania grupowego do 5 sztuk loszek po pokryciu, przy czym co najmniej 0,95 m</w:t>
      </w:r>
      <w:r w:rsidRPr="00FF16D2">
        <w:rPr>
          <w:rFonts w:ascii="Times" w:eastAsia="Times New Roman" w:hAnsi="Times"/>
          <w:bCs/>
          <w:vertAlign w:val="superscript"/>
        </w:rPr>
        <w:t>2</w:t>
      </w:r>
      <w:r w:rsidRPr="00FF16D2">
        <w:rPr>
          <w:rFonts w:ascii="Times" w:eastAsia="Times New Roman" w:hAnsi="Times"/>
          <w:bCs/>
        </w:rPr>
        <w:t xml:space="preserve"> powierzchni kojca powinno stanowić stałe podłoże, a otwory odpływowe nie więcej niż 15% tego podłoża,</w:t>
      </w:r>
    </w:p>
    <w:p w14:paraId="5E52841F" w14:textId="53D002C1"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h)</w:t>
      </w:r>
      <w:r w:rsidRPr="00FF16D2">
        <w:rPr>
          <w:rFonts w:ascii="Times" w:eastAsia="Times New Roman" w:hAnsi="Times"/>
          <w:bCs/>
        </w:rPr>
        <w:tab/>
        <w:t>2,2 m</w:t>
      </w:r>
      <w:r w:rsidRPr="00FF16D2">
        <w:rPr>
          <w:rFonts w:ascii="Times" w:eastAsia="Times New Roman" w:hAnsi="Times"/>
          <w:bCs/>
          <w:vertAlign w:val="superscript"/>
        </w:rPr>
        <w:t>2</w:t>
      </w:r>
      <w:r w:rsidRPr="00FF16D2">
        <w:rPr>
          <w:rFonts w:ascii="Times" w:eastAsia="Times New Roman" w:hAnsi="Times"/>
          <w:bCs/>
        </w:rPr>
        <w:t xml:space="preserve"> – dla loszek po pokryciu – w przypadku utrzymywania grupowego powyżej 39 sztuk loszek po pokryciu, przy czym co najmniej 0,95 m</w:t>
      </w:r>
      <w:r w:rsidRPr="00FF16D2">
        <w:rPr>
          <w:rFonts w:ascii="Times" w:eastAsia="Times New Roman" w:hAnsi="Times"/>
          <w:bCs/>
          <w:vertAlign w:val="superscript"/>
        </w:rPr>
        <w:t>2</w:t>
      </w:r>
      <w:r w:rsidRPr="00FF16D2">
        <w:rPr>
          <w:rFonts w:ascii="Times" w:eastAsia="Times New Roman" w:hAnsi="Times"/>
          <w:bCs/>
        </w:rPr>
        <w:t xml:space="preserve"> powierzchni kojca powinno stanowić stałe podłoże, a otwory odpływowe nie więcej niż 15% tego podłoża</w:t>
      </w:r>
      <w:r w:rsidR="006F7BF7" w:rsidRPr="00FF16D2">
        <w:rPr>
          <w:rFonts w:ascii="Times" w:eastAsia="Times New Roman" w:hAnsi="Times"/>
          <w:bCs/>
        </w:rPr>
        <w:t>;</w:t>
      </w:r>
    </w:p>
    <w:p w14:paraId="1EA390C6" w14:textId="6E067F6D" w:rsidR="00635483" w:rsidRPr="00FF16D2" w:rsidRDefault="00635483" w:rsidP="00635483">
      <w:pPr>
        <w:widowControl/>
        <w:autoSpaceDE/>
        <w:autoSpaceDN/>
        <w:adjustRightInd/>
        <w:ind w:left="709" w:hanging="425"/>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 xml:space="preserve">powierzchnia bytowa w pomieszczeniach/budynkach, w których utrzymuje się zwierzęta, dla grup technologicznych świń innych niż lochy i loszki po pokryciu jest zgodna z odpowiednimi obowiązkowymi wymogami ustanowionymi zgodnie z tytułem III rozdziału I sekcji 2 rozporządzenia nr 2021/2115 oraz innymi odpowiednimi </w:t>
      </w:r>
      <w:r w:rsidRPr="00FF16D2">
        <w:rPr>
          <w:rFonts w:ascii="Times" w:eastAsia="Times New Roman" w:hAnsi="Times"/>
          <w:bCs/>
        </w:rPr>
        <w:lastRenderedPageBreak/>
        <w:t>obowiązkowymi wymogami wynikającymi z rozporządzenia Ministra Rolnictwa i Rozwoju Wsi z dnia 15 lutego 2010 r. w sprawie wymagań i sposobu postępowania przy utrzymywaniu gatunków zwierząt gospodarskich, dla których normy ochrony zostały określone w przepisach Unii Europejskiej.</w:t>
      </w:r>
    </w:p>
    <w:p w14:paraId="03F5CAE8"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5.</w:t>
      </w:r>
      <w:r w:rsidRPr="00FF16D2">
        <w:rPr>
          <w:rFonts w:ascii="Times" w:eastAsia="Times New Roman" w:hAnsi="Times"/>
          <w:b/>
          <w:bCs/>
        </w:rPr>
        <w:tab/>
        <w:t>Wymogi dla wariantu Dobrostan loch, praktyki – utrzymanie na ściółce:</w:t>
      </w:r>
    </w:p>
    <w:p w14:paraId="0775EAFF" w14:textId="0A536639" w:rsidR="00635483" w:rsidRPr="00FF16D2" w:rsidRDefault="006F7BF7" w:rsidP="00635483">
      <w:pPr>
        <w:widowControl/>
        <w:suppressAutoHyphens/>
        <w:ind w:firstLine="510"/>
        <w:jc w:val="both"/>
        <w:rPr>
          <w:rFonts w:ascii="Times" w:eastAsia="Times New Roman" w:hAnsi="Times"/>
          <w:bCs/>
        </w:rPr>
      </w:pPr>
      <w:r w:rsidRPr="00FF16D2">
        <w:rPr>
          <w:rFonts w:ascii="Times" w:eastAsia="Times New Roman" w:hAnsi="Times"/>
          <w:bCs/>
        </w:rPr>
        <w:t>L</w:t>
      </w:r>
      <w:r w:rsidR="00635483" w:rsidRPr="00FF16D2">
        <w:rPr>
          <w:rFonts w:ascii="Times" w:eastAsia="Times New Roman" w:hAnsi="Times"/>
          <w:bCs/>
        </w:rPr>
        <w:t>ochom i loszkom po pokryciu zapewnia się utrzymania na ściółce ze słomy lub podobnego materiału na powierzchni pozwalającej na jednoczesny odpoczynek loch i loszek po pokryciu.</w:t>
      </w:r>
    </w:p>
    <w:p w14:paraId="51C4DB67"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6.</w:t>
      </w:r>
      <w:r w:rsidRPr="00FF16D2">
        <w:rPr>
          <w:rFonts w:ascii="Times" w:eastAsia="Times New Roman" w:hAnsi="Times"/>
          <w:b/>
          <w:bCs/>
        </w:rPr>
        <w:tab/>
        <w:t>Wymogi dla wariantu Dobrostan loch, praktyki  – późniejsze odsadzanie prosiąt:</w:t>
      </w:r>
    </w:p>
    <w:p w14:paraId="0821E30D" w14:textId="3C85424B"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prosięta odsadza się od lochy nie wcześniej niż w 35. dniu od dnia ich urodzenia</w:t>
      </w:r>
      <w:r w:rsidR="006F7BF7" w:rsidRPr="00FF16D2">
        <w:rPr>
          <w:rFonts w:ascii="Times" w:eastAsia="Times New Roman" w:hAnsi="Times"/>
          <w:bCs/>
        </w:rPr>
        <w:t>;</w:t>
      </w:r>
    </w:p>
    <w:p w14:paraId="17101B07" w14:textId="77777777" w:rsidR="00635483" w:rsidRPr="00FF16D2" w:rsidRDefault="00635483" w:rsidP="00635483">
      <w:pPr>
        <w:widowControl/>
        <w:autoSpaceDE/>
        <w:autoSpaceDN/>
        <w:adjustRightInd/>
        <w:ind w:left="510" w:hanging="510"/>
        <w:jc w:val="both"/>
        <w:rPr>
          <w:rFonts w:ascii="Times" w:eastAsia="Times New Roman" w:hAnsi="Times"/>
          <w:bCs/>
          <w:strike/>
        </w:rPr>
      </w:pPr>
      <w:r w:rsidRPr="00FF16D2">
        <w:rPr>
          <w:rFonts w:ascii="Times" w:eastAsia="Times New Roman" w:hAnsi="Times"/>
          <w:bCs/>
        </w:rPr>
        <w:t>2)</w:t>
      </w:r>
      <w:r w:rsidRPr="00FF16D2">
        <w:rPr>
          <w:rFonts w:ascii="Times" w:eastAsia="Times New Roman" w:hAnsi="Times"/>
          <w:bCs/>
        </w:rPr>
        <w:tab/>
        <w:t>rejestr odsadzania prosiąt od loch jest prowadzony na formularzu udostępnionym przez Agencję na stronie internetowej Agencji; w rejestrze tym wskazuje się wszystkie lochy oraz terminy urodzenia i odsadzenia wszystkich prosiąt pochodzących od tych loch.</w:t>
      </w:r>
    </w:p>
    <w:p w14:paraId="5FE9A2F3"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7.</w:t>
      </w:r>
      <w:r w:rsidRPr="00FF16D2">
        <w:rPr>
          <w:rFonts w:ascii="Times" w:eastAsia="Times New Roman" w:hAnsi="Times"/>
          <w:b/>
          <w:bCs/>
        </w:rPr>
        <w:tab/>
        <w:t xml:space="preserve">Wymogi dla wariantu Dobrostan tuczników: </w:t>
      </w:r>
    </w:p>
    <w:p w14:paraId="211D2217" w14:textId="73B015C0"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wszystkie warchlaki i tuczniki utrzymywane w gospodarstwie rolnym są utrzymywane zgodnie z wymogami wariantu, w tym również warchlaki i tuczniki inne niż te, o których mowa w § 5 ust. 3 pkt 2 lit. a</w:t>
      </w:r>
      <w:r w:rsidR="006F7BF7" w:rsidRPr="00FF16D2">
        <w:rPr>
          <w:rFonts w:ascii="Times" w:eastAsia="Times New Roman" w:hAnsi="Times"/>
          <w:b/>
          <w:bCs/>
        </w:rPr>
        <w:t xml:space="preserve"> </w:t>
      </w:r>
      <w:r w:rsidR="006F7BF7" w:rsidRPr="00FF16D2">
        <w:rPr>
          <w:rFonts w:ascii="Times" w:eastAsia="Times New Roman" w:hAnsi="Times"/>
          <w:bCs/>
        </w:rPr>
        <w:t>i</w:t>
      </w:r>
      <w:r w:rsidR="006F7BF7" w:rsidRPr="00FF16D2">
        <w:rPr>
          <w:rFonts w:ascii="Times" w:eastAsia="Times New Roman" w:hAnsi="Times"/>
          <w:b/>
          <w:bCs/>
        </w:rPr>
        <w:t xml:space="preserve"> </w:t>
      </w:r>
      <w:r w:rsidRPr="00FF16D2">
        <w:rPr>
          <w:rFonts w:ascii="Times" w:eastAsia="Times New Roman" w:hAnsi="Times"/>
          <w:bCs/>
        </w:rPr>
        <w:t>b rozporządzenia</w:t>
      </w:r>
      <w:r w:rsidR="006F7BF7" w:rsidRPr="00FF16D2">
        <w:rPr>
          <w:rFonts w:ascii="Times" w:eastAsia="Times New Roman" w:hAnsi="Times"/>
          <w:b/>
          <w:bCs/>
        </w:rPr>
        <w:t>;</w:t>
      </w:r>
    </w:p>
    <w:p w14:paraId="75B18FB7"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liczba wszystkich tuczników utrzymywanych w gospodarstwie rolnym nie jest większa niż maksymalna liczba tuczników określona w planie poprawy dobrostanu zwierząt.</w:t>
      </w:r>
    </w:p>
    <w:p w14:paraId="37E344A2"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8.</w:t>
      </w:r>
      <w:r w:rsidRPr="00FF16D2">
        <w:rPr>
          <w:rFonts w:ascii="Times" w:eastAsia="Times New Roman" w:hAnsi="Times"/>
          <w:b/>
          <w:bCs/>
        </w:rPr>
        <w:tab/>
        <w:t>Wymogi dla wariantu Dobrostan tuczników, praktyki - zwiększona co najmniej o 20% powierzchnia bytowa w pomieszczeniach lub budynkach:</w:t>
      </w:r>
    </w:p>
    <w:p w14:paraId="24CCDD16"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kojca w pomieszczeniach lub budynkach inwentarskich, w przeliczeniu na jedną sztukę, w przypadku utrzymywania grupowego warchlaków i tuczników, wynosi co najmniej:</w:t>
      </w:r>
    </w:p>
    <w:p w14:paraId="624A4D7D"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0,18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do 10 kg,</w:t>
      </w:r>
    </w:p>
    <w:p w14:paraId="578B8C9A"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0,24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10 kg do 20 kg,</w:t>
      </w:r>
    </w:p>
    <w:p w14:paraId="1F9DC1C5"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0,36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20 kg do 30 kg,</w:t>
      </w:r>
    </w:p>
    <w:p w14:paraId="021F6389"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0,48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30 kg do 50 kg,</w:t>
      </w:r>
    </w:p>
    <w:p w14:paraId="093A1E65"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0,66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50 kg do 85 kg,</w:t>
      </w:r>
    </w:p>
    <w:p w14:paraId="15ACAED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r>
      <w:r w:rsidRPr="00FF16D2">
        <w:rPr>
          <w:rFonts w:ascii="Times" w:eastAsia="Times New Roman" w:hAnsi="Times"/>
          <w:bCs/>
        </w:rPr>
        <w:tab/>
        <w:t>0,78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85 kg do 110 kg, </w:t>
      </w:r>
    </w:p>
    <w:p w14:paraId="1CBBFD4F" w14:textId="453F5D5D"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1,2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110 kg</w:t>
      </w:r>
      <w:r w:rsidR="006F7BF7" w:rsidRPr="00FF16D2">
        <w:rPr>
          <w:rFonts w:ascii="Times" w:eastAsia="Times New Roman" w:hAnsi="Times"/>
          <w:bCs/>
        </w:rPr>
        <w:t>;</w:t>
      </w:r>
    </w:p>
    <w:p w14:paraId="72F1856B"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 xml:space="preserve">powierzchnia bytowa w pomieszczeniach/budynkach, w których utrzymuje się zwierzęta, dla grup technologicznych świń innych niż warchlaki i tuczniki jest zgodna z </w:t>
      </w:r>
      <w:r w:rsidRPr="00FF16D2">
        <w:rPr>
          <w:rFonts w:ascii="Times" w:eastAsia="Times New Roman" w:hAnsi="Times"/>
          <w:bCs/>
        </w:rPr>
        <w:lastRenderedPageBreak/>
        <w:t xml:space="preserve">odpowiednimi obowiązkowymi wymogami ustanowionymi zgodnie z tytułem z tytułem III rozdziału I sekcji 2 rozporządzenia nr 2021/2115 oraz innymi odpowiednimi obowiązkowymi wymogami wynikającymi z rozporządzenia Ministra Rolnictwa i Rozwoju Wsi z dnia 15 lutego 2010 r. w sprawie wymagań i sposobu postępowania przy utrzymywaniu gatunków zwierząt gospodarskich, dla których normy ochrony zostały określone w przepisach Unii Europejskiej. </w:t>
      </w:r>
    </w:p>
    <w:p w14:paraId="36984788"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9.</w:t>
      </w:r>
      <w:r w:rsidRPr="00FF16D2">
        <w:rPr>
          <w:rFonts w:ascii="Times" w:eastAsia="Times New Roman" w:hAnsi="Times"/>
          <w:b/>
          <w:bCs/>
        </w:rPr>
        <w:tab/>
        <w:t>Wymogi dla wariantu Dobrostan tuczników, praktyki - zwiększona co najmniej o 50% powierzchnia bytowa w pomieszczeniach lub budynkach:</w:t>
      </w:r>
    </w:p>
    <w:p w14:paraId="0AFCECA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kojca w budynkach inwentarskich, w przeliczeniu na jedną sztukę, w przypadku utrzymywania grupowego warchlaków i tuczników, wynosi co najmniej:</w:t>
      </w:r>
    </w:p>
    <w:p w14:paraId="240E5CCA"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0,23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do 10 kg,</w:t>
      </w:r>
    </w:p>
    <w:p w14:paraId="560A80B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0,3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10 do 20 kg,</w:t>
      </w:r>
    </w:p>
    <w:p w14:paraId="6BF96D7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0,45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20 do 30 kg,</w:t>
      </w:r>
    </w:p>
    <w:p w14:paraId="5AEA08EF"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0,6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30 do 50 kg,</w:t>
      </w:r>
    </w:p>
    <w:p w14:paraId="5F659F6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0,83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50 do 85 kg,</w:t>
      </w:r>
    </w:p>
    <w:p w14:paraId="58A0FF71"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r>
      <w:r w:rsidRPr="00FF16D2">
        <w:rPr>
          <w:rFonts w:ascii="Times" w:eastAsia="Times New Roman" w:hAnsi="Times"/>
          <w:bCs/>
        </w:rPr>
        <w:tab/>
        <w:t>0,98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85 do 110 kg, </w:t>
      </w:r>
    </w:p>
    <w:p w14:paraId="337487C4" w14:textId="2AED80F1"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1,5 m</w:t>
      </w:r>
      <w:r w:rsidRPr="00FF16D2">
        <w:rPr>
          <w:rFonts w:ascii="Times" w:eastAsia="Times New Roman" w:hAnsi="Times"/>
          <w:bCs/>
          <w:vertAlign w:val="superscript"/>
        </w:rPr>
        <w:t>2</w:t>
      </w:r>
      <w:r w:rsidRPr="00FF16D2">
        <w:rPr>
          <w:rFonts w:ascii="Times" w:eastAsia="Times New Roman" w:hAnsi="Times"/>
          <w:bCs/>
        </w:rPr>
        <w:t xml:space="preserve"> – w przypadku świń o masie ciała powyżej 110 kg</w:t>
      </w:r>
      <w:r w:rsidR="006F7BF7" w:rsidRPr="00FF16D2">
        <w:rPr>
          <w:rFonts w:ascii="Times" w:eastAsia="Times New Roman" w:hAnsi="Times"/>
          <w:bCs/>
        </w:rPr>
        <w:t>;</w:t>
      </w:r>
    </w:p>
    <w:p w14:paraId="18892B65"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 xml:space="preserve">powierzchnia bytowa w pomieszczeniach/budynkach, w których utrzymuje się zwierzęta, dla grup technologicznych świń innych niż warchlaki i tuczniki jest zgodna z odpowiednimi obowiązkowymi wymogami ustanowionymi zgodnie z tytułem z tytułem III rozdziału I sekcji 2 rozporządzenia nr 2021/2115 oraz innymi odpowiednimi obowiązkowymi wymogami wynikającymi z rozporządzenia Ministra Rolnictwa i Rozwoju Wsi z dnia 15 lutego 2010 r. w sprawie wymagań i sposobu postępowania przy utrzymywaniu gatunków zwierząt gospodarskich, dla których normy ochrony zostały określone w przepisach Unii Europejskiej. </w:t>
      </w:r>
    </w:p>
    <w:p w14:paraId="61527637" w14:textId="74787451"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10.</w:t>
      </w:r>
      <w:r w:rsidRPr="00FF16D2">
        <w:rPr>
          <w:rFonts w:ascii="Times" w:eastAsia="Times New Roman" w:hAnsi="Times"/>
          <w:b/>
          <w:bCs/>
        </w:rPr>
        <w:tab/>
        <w:t xml:space="preserve">Wymogi dla wariantu Dobrostan tuczników, praktyki </w:t>
      </w:r>
      <w:r w:rsidR="006F7BF7" w:rsidRPr="00FF16D2">
        <w:rPr>
          <w:rFonts w:ascii="Times" w:eastAsia="Times New Roman" w:hAnsi="Times"/>
          <w:b/>
          <w:bCs/>
        </w:rPr>
        <w:t>–</w:t>
      </w:r>
      <w:r w:rsidRPr="00FF16D2">
        <w:rPr>
          <w:rFonts w:ascii="Times" w:eastAsia="Times New Roman" w:hAnsi="Times"/>
          <w:b/>
          <w:bCs/>
        </w:rPr>
        <w:t xml:space="preserve"> utrzymanie na ściółce:</w:t>
      </w:r>
    </w:p>
    <w:p w14:paraId="338E027C" w14:textId="4C132E4D" w:rsidR="00635483" w:rsidRPr="00FF16D2" w:rsidRDefault="006F7BF7" w:rsidP="00635483">
      <w:pPr>
        <w:widowControl/>
        <w:suppressAutoHyphens/>
        <w:ind w:firstLine="510"/>
        <w:jc w:val="both"/>
        <w:rPr>
          <w:rFonts w:ascii="Times" w:eastAsia="Times New Roman" w:hAnsi="Times"/>
          <w:bCs/>
        </w:rPr>
      </w:pPr>
      <w:r w:rsidRPr="00FF16D2">
        <w:rPr>
          <w:rFonts w:ascii="Times" w:eastAsia="Times New Roman" w:hAnsi="Times"/>
          <w:bCs/>
        </w:rPr>
        <w:t>T</w:t>
      </w:r>
      <w:r w:rsidR="00635483" w:rsidRPr="00FF16D2">
        <w:rPr>
          <w:rFonts w:ascii="Times" w:eastAsia="Times New Roman" w:hAnsi="Times"/>
          <w:bCs/>
        </w:rPr>
        <w:t>ucznikom zapewnia się utrzymania na ściółce ze słomy lub podobnego materiału na powierzchni pozwalającej na jednoczesny odpoczynek tych zwierząt.</w:t>
      </w:r>
    </w:p>
    <w:p w14:paraId="6A02151A"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11.</w:t>
      </w:r>
      <w:r w:rsidRPr="00FF16D2">
        <w:rPr>
          <w:rFonts w:ascii="Times" w:eastAsia="Times New Roman" w:hAnsi="Times"/>
          <w:b/>
          <w:bCs/>
        </w:rPr>
        <w:tab/>
        <w:t>Wymogi dla wariantu Dobrostan krów mlecznych, praktyki  – zapewnienie wypasu:</w:t>
      </w:r>
    </w:p>
    <w:p w14:paraId="6CF08047" w14:textId="16E428F3"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 xml:space="preserve">wypasanie wszystkich utrzymywanych w gospodarstwie rolnym krów mlecznych na trwałych użytkach zielonych lub gruntach ornych, na których występują trawy lub inne zielne rośliny pastewne lub na obszarach przyrodniczych, wskazanych </w:t>
      </w:r>
      <w:r w:rsidRPr="00FF16D2">
        <w:rPr>
          <w:rFonts w:ascii="Times" w:eastAsia="Times New Roman" w:hAnsi="Times"/>
          <w:bCs/>
          <w:strike/>
        </w:rPr>
        <w:t xml:space="preserve">zadeklarowanych </w:t>
      </w:r>
      <w:r w:rsidRPr="00FF16D2">
        <w:rPr>
          <w:rFonts w:ascii="Times" w:eastAsia="Times New Roman" w:hAnsi="Times"/>
          <w:bCs/>
        </w:rPr>
        <w:lastRenderedPageBreak/>
        <w:t>we wniosku o przyznanie płatności dobrostanowej lub we wniosku o przyznanie płatności, o którym mowa w art. 58 i 59 ustawy, w okresie pastwiskowym, przy czym dla każdej krowy mlecznej okres wypasu wynosi co najmniej 6 godzin dziennie;</w:t>
      </w:r>
    </w:p>
    <w:p w14:paraId="61760AF8"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 xml:space="preserve">2) </w:t>
      </w:r>
      <w:r w:rsidRPr="00FF16D2">
        <w:rPr>
          <w:rFonts w:ascii="Times" w:eastAsia="Times New Roman" w:hAnsi="Times"/>
          <w:bCs/>
        </w:rPr>
        <w:tab/>
        <w:t>wypasanie krów mlecznych, o których mowa w pkt 1, bez uwięzi;</w:t>
      </w:r>
    </w:p>
    <w:p w14:paraId="088FAA95"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 xml:space="preserve">3) </w:t>
      </w:r>
      <w:r w:rsidRPr="00FF16D2">
        <w:rPr>
          <w:rFonts w:ascii="Times" w:eastAsia="Times New Roman" w:hAnsi="Times"/>
          <w:bCs/>
        </w:rPr>
        <w:tab/>
        <w:t>prowadzenie na formularzu udostępnionym przez Agencję na stronie internetowej Agencji rejestru wypasu krów mlecznych, w którym w odniesieniu do każdej krowy mlecznej kwalifikujące się do płatności dobrostanowych od dnia rozpoczęcia wypasu tej krowy wskazuje się dni, w których ta krowa nie była wypasana, wraz z podaniem przyczyny niewypasania tej krowy.</w:t>
      </w:r>
    </w:p>
    <w:p w14:paraId="0A8FCB7B"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12.</w:t>
      </w:r>
      <w:r w:rsidRPr="00FF16D2">
        <w:rPr>
          <w:rFonts w:ascii="Times" w:eastAsia="Times New Roman" w:hAnsi="Times"/>
          <w:b/>
          <w:bCs/>
        </w:rPr>
        <w:tab/>
        <w:t xml:space="preserve">Wymogi dla wariantu Dobrostan krów mlecznych </w:t>
      </w:r>
    </w:p>
    <w:p w14:paraId="497DEDBF" w14:textId="1D7385A0" w:rsidR="00635483" w:rsidRPr="00FF16D2" w:rsidRDefault="006F7BF7" w:rsidP="00A53C2F">
      <w:pPr>
        <w:widowControl/>
        <w:autoSpaceDE/>
        <w:autoSpaceDN/>
        <w:adjustRightInd/>
        <w:ind w:left="510"/>
        <w:jc w:val="both"/>
        <w:rPr>
          <w:rFonts w:ascii="Times" w:eastAsia="Times New Roman" w:hAnsi="Times"/>
          <w:bCs/>
        </w:rPr>
      </w:pPr>
      <w:r w:rsidRPr="00FF16D2">
        <w:rPr>
          <w:rFonts w:ascii="Times" w:eastAsia="Times New Roman" w:hAnsi="Times"/>
          <w:bCs/>
        </w:rPr>
        <w:t>L</w:t>
      </w:r>
      <w:r w:rsidR="00635483" w:rsidRPr="00FF16D2">
        <w:rPr>
          <w:rFonts w:ascii="Times" w:eastAsia="Times New Roman" w:hAnsi="Times"/>
          <w:bCs/>
        </w:rPr>
        <w:t>iczba wszystkich krów mlecznych utrzymywanych w gospodarstwie rolnym nie jest większa niż maksymalna liczba krów mlecznych określona w planie poprawy dobrostanu zwierząt</w:t>
      </w:r>
      <w:r w:rsidRPr="00FF16D2">
        <w:rPr>
          <w:rFonts w:ascii="Times" w:eastAsia="Times New Roman" w:hAnsi="Times"/>
          <w:bCs/>
        </w:rPr>
        <w:t>.</w:t>
      </w:r>
    </w:p>
    <w:p w14:paraId="7F169DD6"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13.</w:t>
      </w:r>
      <w:r w:rsidRPr="00FF16D2">
        <w:rPr>
          <w:rFonts w:ascii="Times" w:eastAsia="Times New Roman" w:hAnsi="Times"/>
          <w:b/>
          <w:bCs/>
        </w:rPr>
        <w:tab/>
        <w:t>Wymogi dla wariantu Dobrostan krów mlecznych, praktyki - zwiększona co o najmniej 20% powierzchnia bytowa w pomieszczeniach lub budynkach:</w:t>
      </w:r>
    </w:p>
    <w:p w14:paraId="21B218B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w pomieszczeniach lub budynkach inwentarskich dla wszystkich krów mlecznych w gospodarstwie, w przeliczeniu na jedną sztukę, wynosi co najmniej:</w:t>
      </w:r>
    </w:p>
    <w:p w14:paraId="486A4B8A"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systemie wolnostanowiskowym z wydzielonymi legowiskami dla:</w:t>
      </w:r>
    </w:p>
    <w:p w14:paraId="30E0D609"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2,1 m, szerokość – co najmniej 1,1 m,</w:t>
      </w:r>
    </w:p>
    <w:p w14:paraId="3C7FD623"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4 m</w:t>
      </w:r>
      <w:r w:rsidRPr="00FF16D2">
        <w:rPr>
          <w:rFonts w:ascii="Times" w:eastAsia="Times New Roman" w:hAnsi="Times"/>
          <w:bCs/>
          <w:vertAlign w:val="superscript"/>
        </w:rPr>
        <w:t>2</w:t>
      </w:r>
      <w:r w:rsidRPr="00FF16D2">
        <w:rPr>
          <w:rFonts w:ascii="Times" w:eastAsia="Times New Roman" w:hAnsi="Times"/>
          <w:bCs/>
        </w:rPr>
        <w:t>,</w:t>
      </w:r>
    </w:p>
    <w:p w14:paraId="0F46BF68"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w systemie wolnostanowiskowym bez wydzielonych legowisk na ściółce – co najmniej 5,4 m</w:t>
      </w:r>
      <w:r w:rsidRPr="00FF16D2">
        <w:rPr>
          <w:rFonts w:ascii="Times" w:eastAsia="Times New Roman" w:hAnsi="Times"/>
          <w:bCs/>
          <w:vertAlign w:val="superscript"/>
        </w:rPr>
        <w:t>2</w:t>
      </w:r>
      <w:r w:rsidRPr="00FF16D2">
        <w:rPr>
          <w:rFonts w:ascii="Times" w:eastAsia="Times New Roman" w:hAnsi="Times"/>
          <w:bCs/>
        </w:rPr>
        <w:t>;</w:t>
      </w:r>
    </w:p>
    <w:p w14:paraId="28299F39"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w pomieszczeniach/budynkach, w których utrzymuje się zwierzęta:</w:t>
      </w:r>
    </w:p>
    <w:p w14:paraId="5FCE082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dla innych niż krowy mleczne grup technologicznych bydła w typie użytkowym mlecznym lub typie użytkowym kombinowanym o mlecznym kierunku ich użytkowania, </w:t>
      </w:r>
    </w:p>
    <w:p w14:paraId="7E1B8DB7"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dla krów mamek</w:t>
      </w:r>
    </w:p>
    <w:p w14:paraId="0218A59D" w14:textId="73DA020B" w:rsidR="00635483" w:rsidRPr="00FF16D2" w:rsidRDefault="00635483" w:rsidP="00635483">
      <w:pPr>
        <w:widowControl/>
        <w:autoSpaceDE/>
        <w:autoSpaceDN/>
        <w:adjustRightInd/>
        <w:jc w:val="both"/>
        <w:rPr>
          <w:rFonts w:eastAsia="Times New Roman"/>
          <w:szCs w:val="24"/>
        </w:rPr>
      </w:pPr>
      <w:r w:rsidRPr="00FF16D2">
        <w:rPr>
          <w:rFonts w:eastAsia="Times New Roman"/>
          <w:szCs w:val="24"/>
        </w:rPr>
        <w:t xml:space="preserve">– jest zgodna z odpowiednimi obowiązkowymi wymogami ustanowionymi zgodnie z tytułem </w:t>
      </w:r>
      <w:r w:rsidRPr="00FF16D2">
        <w:rPr>
          <w:rFonts w:ascii="Times" w:eastAsia="Times New Roman" w:hAnsi="Times"/>
          <w:bCs/>
          <w:szCs w:val="24"/>
        </w:rPr>
        <w:t xml:space="preserve">z tytułem III rozdziału I sekcji 2 rozporządzenia nr 2021/2115 </w:t>
      </w:r>
      <w:r w:rsidRPr="00FF16D2">
        <w:rPr>
          <w:rFonts w:eastAsia="Times New Roman"/>
          <w:szCs w:val="24"/>
        </w:rPr>
        <w:t xml:space="preserve">oraz innymi odpowiednimi obowiązkowymi wymogami wynikającymi z rozporządzenia Ministra Rolnictwa i Rozwoju Wsi z dnia 28 czerwca 2010 r. w sprawie minimalnych warunków utrzymywania gatunków </w:t>
      </w:r>
      <w:r w:rsidRPr="00FF16D2">
        <w:rPr>
          <w:rFonts w:eastAsia="Times New Roman"/>
          <w:szCs w:val="24"/>
        </w:rPr>
        <w:lastRenderedPageBreak/>
        <w:t>zwierząt gospodarskich innych niż te, dla których normy ochrony zostały określone w przepisach Unii Europejskiej</w:t>
      </w:r>
      <w:r w:rsidR="006F7BF7" w:rsidRPr="00FF16D2">
        <w:rPr>
          <w:rFonts w:eastAsia="Times New Roman"/>
          <w:szCs w:val="24"/>
        </w:rPr>
        <w:t>;</w:t>
      </w:r>
    </w:p>
    <w:p w14:paraId="06961C87" w14:textId="77777777" w:rsidR="00635483" w:rsidRPr="00FF16D2" w:rsidRDefault="00635483" w:rsidP="00635483">
      <w:pPr>
        <w:widowControl/>
        <w:autoSpaceDE/>
        <w:autoSpaceDN/>
        <w:adjustRightInd/>
        <w:ind w:left="510" w:hanging="510"/>
        <w:jc w:val="both"/>
        <w:rPr>
          <w:rFonts w:eastAsia="Times New Roman"/>
        </w:rPr>
      </w:pPr>
      <w:r w:rsidRPr="00FF16D2">
        <w:rPr>
          <w:rFonts w:ascii="Times" w:eastAsia="Times New Roman" w:hAnsi="Times"/>
          <w:bCs/>
        </w:rPr>
        <w:t>3)</w:t>
      </w:r>
      <w:r w:rsidRPr="00FF16D2">
        <w:rPr>
          <w:rFonts w:ascii="Times" w:eastAsia="Times New Roman" w:hAnsi="Times"/>
          <w:bCs/>
        </w:rPr>
        <w:tab/>
        <w:t>utrzymywanie zwierząt, o których mowa w pkt 1 i 2, bez uwięzi.</w:t>
      </w:r>
    </w:p>
    <w:p w14:paraId="47D12C21" w14:textId="0D8D65AC"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14.</w:t>
      </w:r>
      <w:r w:rsidRPr="00FF16D2">
        <w:rPr>
          <w:rFonts w:ascii="Times" w:eastAsia="Times New Roman" w:hAnsi="Times"/>
          <w:b/>
          <w:bCs/>
        </w:rPr>
        <w:tab/>
        <w:t xml:space="preserve">Wymogi dla wariantu Dobrostan krów mlecznych, praktyki </w:t>
      </w:r>
      <w:r w:rsidR="00E47E4E" w:rsidRPr="00FF16D2">
        <w:rPr>
          <w:rFonts w:ascii="Times" w:eastAsia="Times New Roman" w:hAnsi="Times"/>
          <w:b/>
          <w:bCs/>
        </w:rPr>
        <w:t>–</w:t>
      </w:r>
      <w:r w:rsidRPr="00FF16D2">
        <w:rPr>
          <w:rFonts w:ascii="Times" w:eastAsia="Times New Roman" w:hAnsi="Times"/>
          <w:b/>
          <w:bCs/>
        </w:rPr>
        <w:t xml:space="preserve"> zwiększona co o najmniej 50% powierzchnia bytowa w pomieszczeniach lub budynkach:</w:t>
      </w:r>
    </w:p>
    <w:p w14:paraId="3E96CA97"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w pomieszczeniach lub budynkach inwentarskich dla wszystkich krów mlecznych w gospodarstwie rolnym, w przeliczeniu na jedną sztukę, wynosi co najmniej:</w:t>
      </w:r>
    </w:p>
    <w:p w14:paraId="39E6E0E4"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systemie wolnostanowiskowym z wydzielonymi legowiskami dla:</w:t>
      </w:r>
    </w:p>
    <w:p w14:paraId="694E6317"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2,1 m, szerokość – co najmniej 1,1 m,</w:t>
      </w:r>
    </w:p>
    <w:p w14:paraId="7F3C6881"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6,8 m</w:t>
      </w:r>
      <w:r w:rsidRPr="00FF16D2">
        <w:rPr>
          <w:rFonts w:ascii="Times" w:eastAsia="Times New Roman" w:hAnsi="Times"/>
          <w:bCs/>
          <w:vertAlign w:val="superscript"/>
        </w:rPr>
        <w:t>2</w:t>
      </w:r>
      <w:r w:rsidRPr="00FF16D2">
        <w:rPr>
          <w:rFonts w:ascii="Times" w:eastAsia="Times New Roman" w:hAnsi="Times"/>
          <w:bCs/>
        </w:rPr>
        <w:t>,</w:t>
      </w:r>
    </w:p>
    <w:p w14:paraId="4B82266E"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w systemie wolnostanowiskowym bez wydzielonych legowisk na ściółce – co najmniej 6,8 m</w:t>
      </w:r>
      <w:r w:rsidRPr="00FF16D2">
        <w:rPr>
          <w:rFonts w:ascii="Times" w:eastAsia="Times New Roman" w:hAnsi="Times"/>
          <w:bCs/>
          <w:vertAlign w:val="superscript"/>
        </w:rPr>
        <w:t>2</w:t>
      </w:r>
      <w:r w:rsidRPr="00FF16D2">
        <w:rPr>
          <w:rFonts w:ascii="Times" w:eastAsia="Times New Roman" w:hAnsi="Times"/>
          <w:bCs/>
        </w:rPr>
        <w:t>.</w:t>
      </w:r>
    </w:p>
    <w:p w14:paraId="5B0936AE"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eastAsia="Times New Roman"/>
        </w:rPr>
        <w:t>2</w:t>
      </w:r>
      <w:r w:rsidRPr="00FF16D2">
        <w:rPr>
          <w:rFonts w:ascii="Times" w:eastAsia="Times New Roman" w:hAnsi="Times"/>
          <w:bCs/>
        </w:rPr>
        <w:t>)</w:t>
      </w:r>
      <w:r w:rsidRPr="00FF16D2">
        <w:rPr>
          <w:rFonts w:ascii="Times" w:eastAsia="Times New Roman" w:hAnsi="Times"/>
          <w:bCs/>
        </w:rPr>
        <w:tab/>
        <w:t>powierzchnia bytowa w pomieszczeniach lub budynkach, w których utrzymuje się zwierzęta:</w:t>
      </w:r>
    </w:p>
    <w:p w14:paraId="0B83A08F"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dla innych niż krowy mleczne grup technologicznych bydła w typie użytkowym mlecznym lub typie użytkowym kombinowanym o mlecznym kierunku ich użytkowania, </w:t>
      </w:r>
    </w:p>
    <w:p w14:paraId="53B33E47"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dla krów mamek</w:t>
      </w:r>
    </w:p>
    <w:p w14:paraId="1E6909B4" w14:textId="04822CC3" w:rsidR="00635483" w:rsidRPr="00FF16D2" w:rsidRDefault="00635483" w:rsidP="00635483">
      <w:pPr>
        <w:widowControl/>
        <w:autoSpaceDE/>
        <w:autoSpaceDN/>
        <w:adjustRightInd/>
        <w:jc w:val="both"/>
        <w:rPr>
          <w:rFonts w:eastAsia="Times New Roman"/>
          <w:szCs w:val="24"/>
        </w:rPr>
      </w:pPr>
      <w:r w:rsidRPr="00FF16D2">
        <w:rPr>
          <w:rFonts w:eastAsia="Times New Roman"/>
          <w:szCs w:val="24"/>
        </w:rPr>
        <w:t xml:space="preserve">– jest zgodna z odpowiednimi obowiązkowymi wymogami ustanowionymi zgodnie z tytułem </w:t>
      </w:r>
      <w:r w:rsidRPr="00FF16D2">
        <w:rPr>
          <w:rFonts w:ascii="Times" w:eastAsia="Times New Roman" w:hAnsi="Times"/>
          <w:bCs/>
          <w:szCs w:val="24"/>
        </w:rPr>
        <w:t xml:space="preserve">z tytułem III rozdziału I sekcji 2 rozporządzenia nr 2021/2115 </w:t>
      </w:r>
      <w:r w:rsidRPr="00FF16D2">
        <w:rPr>
          <w:rFonts w:eastAsia="Times New Roman"/>
          <w:szCs w:val="24"/>
        </w:rPr>
        <w:t>oraz innymi odpowiednimi obowiązkowymi wymogami wynikającymi z rozporządzenia Ministra Rolnictwa i Rozwoju Wsi z dnia 28 czerwca 2010 r. w sprawie minimalnych warunków utrzymywania gatunków zwierząt gospodarskich innych niż te, dla których normy ochrony zostały określone w przepisach Unii Europejskiej</w:t>
      </w:r>
      <w:r w:rsidR="00E47E4E" w:rsidRPr="00FF16D2">
        <w:rPr>
          <w:rFonts w:eastAsia="Times New Roman"/>
          <w:szCs w:val="24"/>
        </w:rPr>
        <w:t>;</w:t>
      </w:r>
    </w:p>
    <w:p w14:paraId="3EA6050C" w14:textId="77777777" w:rsidR="00635483" w:rsidRPr="00FF16D2" w:rsidRDefault="00635483" w:rsidP="00635483">
      <w:pPr>
        <w:widowControl/>
        <w:autoSpaceDE/>
        <w:autoSpaceDN/>
        <w:adjustRightInd/>
        <w:ind w:left="510" w:hanging="510"/>
        <w:jc w:val="both"/>
        <w:rPr>
          <w:rFonts w:eastAsia="Times New Roman"/>
        </w:rPr>
      </w:pPr>
      <w:r w:rsidRPr="00FF16D2">
        <w:rPr>
          <w:rFonts w:ascii="Times" w:eastAsia="Times New Roman" w:hAnsi="Times"/>
          <w:bCs/>
        </w:rPr>
        <w:t>3)</w:t>
      </w:r>
      <w:r w:rsidRPr="00FF16D2">
        <w:rPr>
          <w:rFonts w:ascii="Times" w:eastAsia="Times New Roman" w:hAnsi="Times"/>
          <w:bCs/>
        </w:rPr>
        <w:tab/>
        <w:t>utrzymywanie zwierząt, o których mowa w pkt 1 i 2, bez uwięzi.</w:t>
      </w:r>
    </w:p>
    <w:p w14:paraId="021C8238"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15.</w:t>
      </w:r>
      <w:r w:rsidRPr="00FF16D2">
        <w:rPr>
          <w:rFonts w:ascii="Times" w:eastAsia="Times New Roman" w:hAnsi="Times"/>
          <w:b/>
          <w:bCs/>
        </w:rPr>
        <w:tab/>
        <w:t>Wymogi dla wariantu Dobrostan krów mlecznych, praktyki - utrzymanie na ściółce:</w:t>
      </w:r>
    </w:p>
    <w:p w14:paraId="1ABC3E31" w14:textId="10FBEDF0" w:rsidR="00635483" w:rsidRPr="00FF16D2" w:rsidRDefault="00E47E4E" w:rsidP="00635483">
      <w:pPr>
        <w:widowControl/>
        <w:suppressAutoHyphens/>
        <w:jc w:val="both"/>
        <w:rPr>
          <w:rFonts w:ascii="Times" w:eastAsia="Times New Roman" w:hAnsi="Times"/>
          <w:bCs/>
        </w:rPr>
      </w:pPr>
      <w:r w:rsidRPr="00FF16D2">
        <w:rPr>
          <w:rFonts w:ascii="Times" w:eastAsia="Times New Roman" w:hAnsi="Times"/>
          <w:bCs/>
        </w:rPr>
        <w:t>K</w:t>
      </w:r>
      <w:r w:rsidR="00635483" w:rsidRPr="00FF16D2">
        <w:rPr>
          <w:rFonts w:ascii="Times" w:eastAsia="Times New Roman" w:hAnsi="Times"/>
          <w:bCs/>
        </w:rPr>
        <w:t>rowom mlecznym zapewnia się utrzymania na ściółce ze słomy lub podobnego materiału na powierzchni pozwalającej na jednoczesny odpoczynek krów.</w:t>
      </w:r>
    </w:p>
    <w:p w14:paraId="42AA98D9" w14:textId="2BE3D366"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16.</w:t>
      </w:r>
      <w:r w:rsidRPr="00FF16D2">
        <w:rPr>
          <w:rFonts w:ascii="Times" w:eastAsia="Times New Roman" w:hAnsi="Times"/>
          <w:b/>
          <w:bCs/>
        </w:rPr>
        <w:tab/>
        <w:t xml:space="preserve">Wymogi dla wariantu Dobrostan krów mlecznych, praktyki </w:t>
      </w:r>
      <w:r w:rsidR="00E47E4E" w:rsidRPr="00FF16D2">
        <w:rPr>
          <w:rFonts w:ascii="Times" w:eastAsia="Times New Roman" w:hAnsi="Times"/>
          <w:b/>
          <w:bCs/>
        </w:rPr>
        <w:t>–</w:t>
      </w:r>
      <w:r w:rsidRPr="00FF16D2">
        <w:rPr>
          <w:rFonts w:ascii="Times" w:eastAsia="Times New Roman" w:hAnsi="Times"/>
          <w:b/>
          <w:bCs/>
        </w:rPr>
        <w:t xml:space="preserve"> zapewnienie wybiegu:</w:t>
      </w:r>
    </w:p>
    <w:p w14:paraId="25B68C68"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lastRenderedPageBreak/>
        <w:t>1)</w:t>
      </w:r>
      <w:r w:rsidRPr="00FF16D2">
        <w:rPr>
          <w:rFonts w:ascii="Times" w:eastAsia="Times New Roman" w:hAnsi="Times"/>
          <w:bCs/>
        </w:rPr>
        <w:tab/>
        <w:t>krowom mlecznym zapewnia się dostęp do zewnętrznej powierzchni bytowej (pastwiska, wybiegi lub okólniki) przez co najmniej 4 godz. dziennie w okresie, o którym mowa w § 4 ust. 14 pkt 1</w:t>
      </w:r>
      <w:r w:rsidRPr="00FF16D2">
        <w:rPr>
          <w:rFonts w:ascii="Times" w:eastAsia="Times New Roman" w:hAnsi="Times"/>
          <w:bCs/>
          <w:strike/>
        </w:rPr>
        <w:t>,</w:t>
      </w:r>
      <w:r w:rsidRPr="00FF16D2">
        <w:rPr>
          <w:rFonts w:ascii="Times" w:eastAsia="Times New Roman" w:hAnsi="Times"/>
          <w:bCs/>
        </w:rPr>
        <w:t xml:space="preserve"> biorąc pod uwagę stan fizjologiczny krów mlecznych oraz niekorzystne zjawiska pogodowe;</w:t>
      </w:r>
    </w:p>
    <w:p w14:paraId="673547DF"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utrzymywanie zwierząt, o których mowa w pkt 1, bez uwięzi;</w:t>
      </w:r>
    </w:p>
    <w:p w14:paraId="02132AE7"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prowadzenie na formularzu udostępnionym przez Agencję na stronie internetowej Agencji rejestru wybiegu krów mlecznych, w którym w odniesieniu do każdej krowy mlecznej kwalifikującej się do płatności dobrostanowych wskazuje się dni, w których ta krowa nie przebywała na powierzchni zewnętrznej, wraz z podaniem przyczyny.</w:t>
      </w:r>
    </w:p>
    <w:p w14:paraId="3461A12E"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17. Wymogi dla wariantu Dobrostan krów mlecznych, praktyki - późniejsze odsadzanie cieląt:</w:t>
      </w:r>
    </w:p>
    <w:p w14:paraId="20714392"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cielęta odsadza się od krowy mlecznej nie wcześniej niż w 5. dniu od dnia ich urodzenia;</w:t>
      </w:r>
    </w:p>
    <w:p w14:paraId="343A0B1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rejestr odsadzania cieląt od krów mlecznych jest prowadzony na formularzu udostępnionym przez Agencję na stronie internetowej Agencji; w rejestrze tym wskazuje się wszystkie krowy mleczne oraz terminy urodzenia i odsadzenia cieląt pochodzących od danej krowy mlecznej;</w:t>
      </w:r>
    </w:p>
    <w:p w14:paraId="31C7222E"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18. Wymogi dla wariantu Dobrostan krów mamek utrzymywanych w pomieszczeniach lub budynkach, praktyki - zwiększona co najmniej o 20% powierzchnia bytowa w pomieszczeniach lub budynkach:</w:t>
      </w:r>
    </w:p>
    <w:p w14:paraId="3F770F7C"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powierzchnia bytowa w pomieszczeniach lub w budynkach inwentarskich dla wszystkich krów mamek utrzymywanych w gospodarstwie rolnym, w przeliczeniu na jedną sztukę, wynosi:</w:t>
      </w:r>
    </w:p>
    <w:p w14:paraId="5599DA8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systemie wolnostanowiskowym z wydzielonymi legowiskami dla:</w:t>
      </w:r>
    </w:p>
    <w:p w14:paraId="0A61DFD0"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2,1 m, szerokość – co najmniej 1,1 m,</w:t>
      </w:r>
    </w:p>
    <w:p w14:paraId="67D3F5D1"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4 m</w:t>
      </w:r>
      <w:r w:rsidRPr="00FF16D2">
        <w:rPr>
          <w:rFonts w:ascii="Times" w:eastAsia="Times New Roman" w:hAnsi="Times"/>
          <w:bCs/>
          <w:vertAlign w:val="superscript"/>
        </w:rPr>
        <w:t>2</w:t>
      </w:r>
      <w:r w:rsidRPr="00FF16D2">
        <w:rPr>
          <w:rFonts w:ascii="Times" w:eastAsia="Times New Roman" w:hAnsi="Times"/>
          <w:bCs/>
        </w:rPr>
        <w:t>,</w:t>
      </w:r>
    </w:p>
    <w:p w14:paraId="498A492A"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w systemie wolnostanowiskowym bez wydzielonych legowisk na ściółce – co najmniej 5,4 m</w:t>
      </w:r>
      <w:r w:rsidRPr="00FF16D2">
        <w:rPr>
          <w:rFonts w:ascii="Times" w:eastAsia="Times New Roman" w:hAnsi="Times"/>
          <w:bCs/>
          <w:vertAlign w:val="superscript"/>
        </w:rPr>
        <w:t>2</w:t>
      </w:r>
      <w:r w:rsidRPr="00FF16D2">
        <w:rPr>
          <w:rFonts w:ascii="Times" w:eastAsia="Times New Roman" w:hAnsi="Times"/>
          <w:bCs/>
        </w:rPr>
        <w:t>;</w:t>
      </w:r>
    </w:p>
    <w:p w14:paraId="59259BDC"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kojca w pomieszczeniach/budynkach inwentarskich dla wszystkich cieląt w gospodarstwie rolnym, w przeliczeniu na jedną sztukę, wynosi:</w:t>
      </w:r>
    </w:p>
    <w:p w14:paraId="12D92B54"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szerokość – co najmniej wysokość cielęcia w kłębie zwiększona o 20%, długość - co najmniej 1,1 długości ciała cielęcia mierzonej od czubka nosa do ogonowej krawędzi </w:t>
      </w:r>
      <w:r w:rsidRPr="00FF16D2">
        <w:rPr>
          <w:rFonts w:ascii="Times" w:eastAsia="Times New Roman" w:hAnsi="Times"/>
          <w:bCs/>
        </w:rPr>
        <w:lastRenderedPageBreak/>
        <w:t>guza kulszowego zwiększonej o 20% - w przypadku utrzymywania pojedynczego cieląt,</w:t>
      </w:r>
    </w:p>
    <w:p w14:paraId="305FF847"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co najmniej 1,8 m</w:t>
      </w:r>
      <w:r w:rsidRPr="00FF16D2">
        <w:rPr>
          <w:rFonts w:ascii="Times" w:eastAsia="Times New Roman" w:hAnsi="Times"/>
          <w:bCs/>
          <w:vertAlign w:val="superscript"/>
        </w:rPr>
        <w:t>2</w:t>
      </w:r>
      <w:r w:rsidRPr="00FF16D2">
        <w:rPr>
          <w:rFonts w:ascii="Times" w:eastAsia="Times New Roman" w:hAnsi="Times"/>
          <w:bCs/>
        </w:rPr>
        <w:t xml:space="preserve"> - w przypadku cieląt o masie ciała do 150 kg utrzymywanych grupowo,</w:t>
      </w:r>
    </w:p>
    <w:p w14:paraId="6CC48F8F"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co najmniej 2 m</w:t>
      </w:r>
      <w:r w:rsidRPr="00FF16D2">
        <w:rPr>
          <w:rFonts w:ascii="Times" w:eastAsia="Times New Roman" w:hAnsi="Times"/>
          <w:bCs/>
          <w:vertAlign w:val="superscript"/>
        </w:rPr>
        <w:t>2</w:t>
      </w:r>
      <w:r w:rsidRPr="00FF16D2">
        <w:rPr>
          <w:rFonts w:ascii="Times" w:eastAsia="Times New Roman" w:hAnsi="Times"/>
          <w:bCs/>
        </w:rPr>
        <w:t xml:space="preserve"> - w przypadku cieląt o masie ciała powyżej 150 kg do 220 kg utrzymywanych grupowo,</w:t>
      </w:r>
    </w:p>
    <w:p w14:paraId="4BC46400" w14:textId="5E31C745"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co najmniej 2,2 m</w:t>
      </w:r>
      <w:r w:rsidRPr="00FF16D2">
        <w:rPr>
          <w:rFonts w:ascii="Times" w:eastAsia="Times New Roman" w:hAnsi="Times"/>
          <w:bCs/>
          <w:vertAlign w:val="superscript"/>
        </w:rPr>
        <w:t>2</w:t>
      </w:r>
      <w:r w:rsidRPr="00FF16D2">
        <w:rPr>
          <w:rFonts w:ascii="Times" w:eastAsia="Times New Roman" w:hAnsi="Times"/>
          <w:bCs/>
        </w:rPr>
        <w:t xml:space="preserve"> - w przypadku cieląt o masie ciała powyżej 220 kg utrzymywanych grupowo</w:t>
      </w:r>
      <w:r w:rsidR="00E47E4E" w:rsidRPr="00FF16D2">
        <w:rPr>
          <w:rFonts w:ascii="Times" w:eastAsia="Times New Roman" w:hAnsi="Times"/>
          <w:bCs/>
        </w:rPr>
        <w:t>;</w:t>
      </w:r>
    </w:p>
    <w:p w14:paraId="483D220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powierzchnia bytowa w pomieszczeniach lub budynkach inwentarskich dla wszystkich sztuk bydła opasowego o masie ciała do 300 kg w typie użytkowym mięsnym lub typie użytkowym kombinowanym o mięsnym kierunku ich użytkowania utrzymywanych w pomieszczeniach/budynkach inwentarskich, w przeliczeniu na jedną sztukę, wynosi co najmniej:</w:t>
      </w:r>
    </w:p>
    <w:p w14:paraId="6C4E3735"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1,9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do 300 kg utrzymywanych wolnostanowiskowo  bez wydzielonych legowisk na ściółce,</w:t>
      </w:r>
    </w:p>
    <w:p w14:paraId="0FA8EAF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2,6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powyżej 300 kg utrzymywanych wolnostanowiskowo  bez wydzielonych legowisk na ściółce,</w:t>
      </w:r>
    </w:p>
    <w:p w14:paraId="5E4A98D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1,6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do 300 kg utrzymywanych wolnostanowiskowo  bez wydzielonych legowisk i ściółki,</w:t>
      </w:r>
    </w:p>
    <w:p w14:paraId="6ED62FC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2,2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powyżej 300 kg utrzymywanych wolnostanowiskowo  bez wydzielonych legowisk i ściółki,</w:t>
      </w:r>
    </w:p>
    <w:p w14:paraId="29F467B9"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powierzchnia bytowa w pomieszczeniach lub budynkach inwentarskich dla wszystkich jałówek w typie użytkowym mięsnym lub typie użytkowym kombinowanym o mięsnym kierunku ich użytkowania utrzymywanych w pomieszczeniach lub budynkach inwentarskich, w przeliczeniu na jedną sztukę, wynosi:</w:t>
      </w:r>
    </w:p>
    <w:p w14:paraId="203BEA1E"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przypadku jałówek powyżej 7. miesiąca ciąży utrzymywanych w systemie wolnostanowiskowym z wydzielonymi legowiskami dla:</w:t>
      </w:r>
    </w:p>
    <w:p w14:paraId="3591466F"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2,1 m, szerokość – co najmniej 1,1 m,</w:t>
      </w:r>
    </w:p>
    <w:p w14:paraId="2147D962"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4 m</w:t>
      </w:r>
      <w:r w:rsidRPr="00FF16D2">
        <w:rPr>
          <w:rFonts w:ascii="Times" w:eastAsia="Times New Roman" w:hAnsi="Times"/>
          <w:bCs/>
          <w:vertAlign w:val="superscript"/>
        </w:rPr>
        <w:t>2</w:t>
      </w:r>
      <w:r w:rsidRPr="00FF16D2">
        <w:rPr>
          <w:rFonts w:ascii="Times" w:eastAsia="Times New Roman" w:hAnsi="Times"/>
          <w:bCs/>
        </w:rPr>
        <w:t>,</w:t>
      </w:r>
    </w:p>
    <w:p w14:paraId="5C6B3BE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w przypadku jałówek powyżej 6. miesiąca życia, ale nie dłużej niż do 7. miesiąca ciąży  utrzymywanych w systemie wolnostanowiskowym z wydzielonymi legowiskami dla:</w:t>
      </w:r>
    </w:p>
    <w:p w14:paraId="18E5C258"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lastRenderedPageBreak/>
        <w:t>–</w:t>
      </w:r>
      <w:r w:rsidRPr="00FF16D2">
        <w:rPr>
          <w:rFonts w:ascii="Times" w:eastAsia="Times New Roman" w:hAnsi="Times"/>
          <w:bCs/>
        </w:rPr>
        <w:tab/>
        <w:t xml:space="preserve">wydzielonego legowiska: długość – co najmniej 1,9 m, szerokość – co najmniej </w:t>
      </w:r>
      <w:r w:rsidRPr="00FF16D2">
        <w:rPr>
          <w:rFonts w:ascii="Times" w:eastAsia="Times New Roman" w:hAnsi="Times"/>
          <w:bCs/>
        </w:rPr>
        <w:br/>
        <w:t>0,9 m,</w:t>
      </w:r>
    </w:p>
    <w:p w14:paraId="415D7100"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4 m</w:t>
      </w:r>
      <w:r w:rsidRPr="00FF16D2">
        <w:rPr>
          <w:rFonts w:ascii="Times" w:eastAsia="Times New Roman" w:hAnsi="Times"/>
          <w:bCs/>
          <w:vertAlign w:val="superscript"/>
        </w:rPr>
        <w:t>2</w:t>
      </w:r>
      <w:r w:rsidRPr="00FF16D2">
        <w:rPr>
          <w:rFonts w:ascii="Times" w:eastAsia="Times New Roman" w:hAnsi="Times"/>
          <w:bCs/>
        </w:rPr>
        <w:t>,</w:t>
      </w:r>
    </w:p>
    <w:p w14:paraId="38C4EE55"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co najmniej 5,4 m</w:t>
      </w:r>
      <w:r w:rsidRPr="00FF16D2">
        <w:rPr>
          <w:rFonts w:ascii="Times" w:eastAsia="Times New Roman" w:hAnsi="Times"/>
          <w:bCs/>
          <w:vertAlign w:val="superscript"/>
        </w:rPr>
        <w:t>2</w:t>
      </w:r>
      <w:r w:rsidRPr="00FF16D2">
        <w:rPr>
          <w:rFonts w:ascii="Times" w:eastAsia="Times New Roman" w:hAnsi="Times"/>
          <w:bCs/>
        </w:rPr>
        <w:t xml:space="preserve"> - w przypadku jałówek powyżej 7. miesiąca ciąży utrzymywanych w systemie wolnostanowiskowym bez wydzielonych legowisk na ściółce,</w:t>
      </w:r>
    </w:p>
    <w:p w14:paraId="75F80AD7"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co najmniej 2,6 m</w:t>
      </w:r>
      <w:r w:rsidRPr="00FF16D2">
        <w:rPr>
          <w:rFonts w:ascii="Times" w:eastAsia="Times New Roman" w:hAnsi="Times"/>
          <w:bCs/>
          <w:vertAlign w:val="superscript"/>
        </w:rPr>
        <w:t>2</w:t>
      </w:r>
      <w:r w:rsidRPr="00FF16D2">
        <w:rPr>
          <w:rFonts w:ascii="Times" w:eastAsia="Times New Roman" w:hAnsi="Times"/>
          <w:bCs/>
        </w:rPr>
        <w:t xml:space="preserve"> - w przypadku jałówek powyżej 6. miesiąca życia, ale nie dłużej niż do 7. miesiąca ciąży utrzymywanych w systemie wolnostanowiskowym bez wydzielonych legowisk na ściółce,</w:t>
      </w:r>
    </w:p>
    <w:p w14:paraId="47C4E3C0"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co najmniej 2,2 m</w:t>
      </w:r>
      <w:r w:rsidRPr="00FF16D2">
        <w:rPr>
          <w:rFonts w:ascii="Times" w:eastAsia="Times New Roman" w:hAnsi="Times"/>
          <w:bCs/>
          <w:vertAlign w:val="superscript"/>
        </w:rPr>
        <w:t>2</w:t>
      </w:r>
      <w:r w:rsidRPr="00FF16D2">
        <w:rPr>
          <w:rFonts w:ascii="Times" w:eastAsia="Times New Roman" w:hAnsi="Times"/>
          <w:bCs/>
        </w:rPr>
        <w:t xml:space="preserve"> - w przypadku jałówek powyżej 19. miesiąca życia, ale nie dłużej niż do 7. miesiąca ciąży utrzymywanych w systemie wolnostanowiskowym bez wydzielonych legowisk i ściółki,</w:t>
      </w:r>
    </w:p>
    <w:p w14:paraId="67620A26" w14:textId="36B68C64"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t>co najmniej 1,9 m</w:t>
      </w:r>
      <w:r w:rsidRPr="00FF16D2">
        <w:rPr>
          <w:rFonts w:ascii="Times" w:eastAsia="Times New Roman" w:hAnsi="Times"/>
          <w:bCs/>
          <w:vertAlign w:val="superscript"/>
        </w:rPr>
        <w:t>2</w:t>
      </w:r>
      <w:r w:rsidRPr="00FF16D2">
        <w:rPr>
          <w:rFonts w:ascii="Times" w:eastAsia="Times New Roman" w:hAnsi="Times"/>
          <w:bCs/>
        </w:rPr>
        <w:t xml:space="preserve"> - w przypadku jałówek powyżej 6. miesiąca życia do 19. miesiąca życia utrzymywanych w systemie wolnostanowiskowym bez wydzielonych legowisk i ściółki</w:t>
      </w:r>
      <w:r w:rsidR="00E47E4E" w:rsidRPr="00FF16D2">
        <w:rPr>
          <w:rFonts w:ascii="Times" w:eastAsia="Times New Roman" w:hAnsi="Times"/>
          <w:bCs/>
        </w:rPr>
        <w:t>;</w:t>
      </w:r>
    </w:p>
    <w:p w14:paraId="372C45FF"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5)</w:t>
      </w:r>
      <w:r w:rsidRPr="00FF16D2">
        <w:rPr>
          <w:rFonts w:ascii="Times" w:eastAsia="Times New Roman" w:hAnsi="Times"/>
          <w:bCs/>
        </w:rPr>
        <w:tab/>
        <w:t>powierzchnia bytowa w pomieszczeniach lub w budynkach, w których utrzymuje się zwierzęta:</w:t>
      </w:r>
    </w:p>
    <w:p w14:paraId="38861A95"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dla innych niż krowy mamki, cielęta, jałówki i bydło opasowe o masie ciała do 300 kg w typie użytkowym mięsnym lub typie użytkowym kombinowanym o mięsnym kierunku ich użytkowania grup technologicznych bydła w typie użytkowym mięsnym lub typie użytkowym kombinowanym o mięsnym kierunku ich użytkowania, </w:t>
      </w:r>
    </w:p>
    <w:p w14:paraId="0BB6A2E5"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dla krów mlecznych</w:t>
      </w:r>
    </w:p>
    <w:p w14:paraId="7893D9B8" w14:textId="77777777" w:rsidR="00635483" w:rsidRPr="00FF16D2" w:rsidRDefault="00635483" w:rsidP="00635483">
      <w:pPr>
        <w:widowControl/>
        <w:autoSpaceDE/>
        <w:autoSpaceDN/>
        <w:adjustRightInd/>
        <w:ind w:left="851"/>
        <w:jc w:val="both"/>
        <w:rPr>
          <w:rFonts w:eastAsia="Times New Roman"/>
          <w:szCs w:val="24"/>
        </w:rPr>
      </w:pPr>
      <w:r w:rsidRPr="00FF16D2">
        <w:rPr>
          <w:rFonts w:eastAsia="Times New Roman"/>
          <w:szCs w:val="24"/>
        </w:rPr>
        <w:t xml:space="preserve">– jest zgodna z odpowiednimi obowiązkowymi wymogami ustanowionymi zgodnie z tytułem </w:t>
      </w:r>
      <w:r w:rsidRPr="00FF16D2">
        <w:rPr>
          <w:rFonts w:ascii="Times" w:eastAsia="Times New Roman" w:hAnsi="Times"/>
          <w:bCs/>
          <w:szCs w:val="24"/>
        </w:rPr>
        <w:t xml:space="preserve">z tytułem III rozdziału I sekcji 2 rozporządzenia nr 2021/2115 </w:t>
      </w:r>
      <w:r w:rsidRPr="00FF16D2">
        <w:rPr>
          <w:rFonts w:eastAsia="Times New Roman"/>
          <w:szCs w:val="24"/>
        </w:rPr>
        <w:t>oraz innymi odpowiednimi obowiązkowymi wymogami wynikającymi z rozporządzenia Ministra Rolnictwa i Rozwoju Wsi z dnia 28 czerwca 2010 r. w sprawie minimalnych warunków utrzymywania gatunków zwierząt gospodarskich innych niż te, dla których normy ochrony zostały określone w przepisach Unii Europejskiej.</w:t>
      </w:r>
    </w:p>
    <w:p w14:paraId="5B146054" w14:textId="1434A881" w:rsidR="00635483" w:rsidRPr="00FF16D2" w:rsidRDefault="00635483" w:rsidP="00635483">
      <w:pPr>
        <w:widowControl/>
        <w:autoSpaceDE/>
        <w:autoSpaceDN/>
        <w:adjustRightInd/>
        <w:ind w:left="510" w:hanging="510"/>
        <w:jc w:val="both"/>
        <w:rPr>
          <w:rFonts w:eastAsia="Times New Roman"/>
        </w:rPr>
      </w:pPr>
      <w:r w:rsidRPr="00FF16D2">
        <w:rPr>
          <w:rFonts w:ascii="Times" w:eastAsia="Times New Roman" w:hAnsi="Times"/>
          <w:bCs/>
        </w:rPr>
        <w:t>6)</w:t>
      </w:r>
      <w:r w:rsidRPr="00FF16D2">
        <w:rPr>
          <w:rFonts w:ascii="Times" w:eastAsia="Times New Roman" w:hAnsi="Times"/>
          <w:bCs/>
        </w:rPr>
        <w:tab/>
        <w:t>utrzymywanie zwierząt, o których mowa w pkt 1</w:t>
      </w:r>
      <w:r w:rsidR="00E47E4E" w:rsidRPr="00FF16D2">
        <w:rPr>
          <w:rFonts w:ascii="Times" w:eastAsia="Times New Roman" w:hAnsi="Times"/>
          <w:b/>
          <w:bCs/>
        </w:rPr>
        <w:t>–</w:t>
      </w:r>
      <w:r w:rsidRPr="00FF16D2">
        <w:rPr>
          <w:rFonts w:ascii="Times" w:eastAsia="Times New Roman" w:hAnsi="Times"/>
          <w:bCs/>
        </w:rPr>
        <w:t>5, bez uwięzi.</w:t>
      </w:r>
    </w:p>
    <w:p w14:paraId="37C0535A" w14:textId="43311DFA" w:rsidR="00635483" w:rsidRPr="00FF16D2" w:rsidRDefault="00635483" w:rsidP="00635483">
      <w:pPr>
        <w:widowControl/>
        <w:suppressAutoHyphens/>
        <w:ind w:firstLine="510"/>
        <w:jc w:val="both"/>
        <w:rPr>
          <w:rFonts w:ascii="Times" w:eastAsia="Times New Roman" w:hAnsi="Times"/>
          <w:bCs/>
        </w:rPr>
      </w:pPr>
      <w:r w:rsidRPr="00FF16D2">
        <w:rPr>
          <w:rFonts w:ascii="Times" w:eastAsia="Times New Roman" w:hAnsi="Times"/>
          <w:b/>
          <w:bCs/>
        </w:rPr>
        <w:t>19. Wymogi dla wariantu Dobrostan krów mamek</w:t>
      </w:r>
      <w:r w:rsidRPr="00FF16D2">
        <w:rPr>
          <w:rFonts w:ascii="Times" w:eastAsia="Times New Roman" w:hAnsi="Times"/>
          <w:bCs/>
        </w:rPr>
        <w:t xml:space="preserve"> </w:t>
      </w:r>
      <w:r w:rsidRPr="00FF16D2">
        <w:rPr>
          <w:rFonts w:ascii="Times" w:eastAsia="Times New Roman" w:hAnsi="Times"/>
          <w:b/>
          <w:bCs/>
        </w:rPr>
        <w:t xml:space="preserve">utrzymywanych w pomieszczeniach lub w budynkach, praktyki </w:t>
      </w:r>
      <w:r w:rsidR="00E47E4E" w:rsidRPr="00FF16D2">
        <w:rPr>
          <w:rFonts w:ascii="Times" w:eastAsia="Times New Roman" w:hAnsi="Times"/>
          <w:b/>
          <w:bCs/>
        </w:rPr>
        <w:t>–</w:t>
      </w:r>
      <w:r w:rsidRPr="00FF16D2">
        <w:rPr>
          <w:rFonts w:ascii="Times" w:eastAsia="Times New Roman" w:hAnsi="Times"/>
          <w:b/>
          <w:bCs/>
        </w:rPr>
        <w:t xml:space="preserve"> zwiększona  co najmniej o 50%</w:t>
      </w:r>
      <w:r w:rsidRPr="00FF16D2">
        <w:rPr>
          <w:rFonts w:ascii="Times" w:eastAsia="Times New Roman" w:hAnsi="Times"/>
          <w:bCs/>
        </w:rPr>
        <w:t xml:space="preserve"> </w:t>
      </w:r>
      <w:r w:rsidRPr="00FF16D2">
        <w:rPr>
          <w:rFonts w:ascii="Times" w:eastAsia="Times New Roman" w:hAnsi="Times"/>
          <w:b/>
          <w:bCs/>
        </w:rPr>
        <w:t>powierzchnia bytowa w pomieszczeniach lub budynkach:</w:t>
      </w:r>
    </w:p>
    <w:p w14:paraId="684A7F8E"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lastRenderedPageBreak/>
        <w:t>1)</w:t>
      </w:r>
      <w:r w:rsidRPr="00FF16D2">
        <w:rPr>
          <w:rFonts w:ascii="Times" w:eastAsia="Times New Roman" w:hAnsi="Times"/>
          <w:bCs/>
        </w:rPr>
        <w:tab/>
        <w:t>powierzchnia bytowa w pomieszczeniach lub budynkach inwentarskich dla wszystkich krów mamek w gospodarstwie rolnym, w przeliczeniu na jedną sztukę, wynosi:</w:t>
      </w:r>
    </w:p>
    <w:p w14:paraId="0D0C5EF4"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systemie wolnostanowiskowym z wydzielonymi legowiskami dla:</w:t>
      </w:r>
    </w:p>
    <w:p w14:paraId="2EA36D7D"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2,1 m, szerokość – co najmniej 1,1 m,</w:t>
      </w:r>
    </w:p>
    <w:p w14:paraId="4EAC2CC0"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5 m</w:t>
      </w:r>
      <w:r w:rsidRPr="00FF16D2">
        <w:rPr>
          <w:rFonts w:ascii="Times" w:eastAsia="Times New Roman" w:hAnsi="Times"/>
          <w:bCs/>
          <w:vertAlign w:val="superscript"/>
        </w:rPr>
        <w:t>2</w:t>
      </w:r>
      <w:r w:rsidRPr="00FF16D2">
        <w:rPr>
          <w:rFonts w:ascii="Times" w:eastAsia="Times New Roman" w:hAnsi="Times"/>
          <w:bCs/>
        </w:rPr>
        <w:t>,</w:t>
      </w:r>
    </w:p>
    <w:p w14:paraId="3E3DA182"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 xml:space="preserve">w systemie wolnostanowiskowym bez wydzielonych legowisk na ściółce – </w:t>
      </w:r>
      <w:r w:rsidRPr="00FF16D2">
        <w:rPr>
          <w:rFonts w:ascii="Times" w:eastAsia="Times New Roman" w:hAnsi="Times"/>
          <w:bCs/>
        </w:rPr>
        <w:br/>
        <w:t>co najmniej 6,8 m</w:t>
      </w:r>
      <w:r w:rsidRPr="00FF16D2">
        <w:rPr>
          <w:rFonts w:ascii="Times" w:eastAsia="Times New Roman" w:hAnsi="Times"/>
          <w:bCs/>
          <w:vertAlign w:val="superscript"/>
        </w:rPr>
        <w:t>2</w:t>
      </w:r>
      <w:r w:rsidRPr="00FF16D2">
        <w:rPr>
          <w:rFonts w:ascii="Times" w:eastAsia="Times New Roman" w:hAnsi="Times"/>
          <w:bCs/>
        </w:rPr>
        <w:t>;</w:t>
      </w:r>
    </w:p>
    <w:p w14:paraId="5D69D74F"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 xml:space="preserve">powierzchnia bytowa kojca w pomieszczeniach lub budynkach inwentarskich </w:t>
      </w:r>
      <w:r w:rsidRPr="00FF16D2">
        <w:rPr>
          <w:rFonts w:ascii="Times" w:eastAsia="Times New Roman" w:hAnsi="Times"/>
          <w:bCs/>
        </w:rPr>
        <w:br/>
        <w:t>dla wszystkich cieląt w gospodarstwie rolnym, w przeliczeniu na jedną sztukę, wynosi:</w:t>
      </w:r>
    </w:p>
    <w:p w14:paraId="4075DECC" w14:textId="4E57D3BD"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szerokość – co najmniej wysokość cielęcia w kłębie zwiększona o 50%, długość - co najmniej 1,1 długości ciała cielęcia mierzonej od czubka nosa do ogonowej krawędzi guza kulszowego zwiększonej o 50% </w:t>
      </w:r>
      <w:r w:rsidR="00E47E4E" w:rsidRPr="00FF16D2">
        <w:rPr>
          <w:rFonts w:ascii="Times" w:eastAsia="Times New Roman" w:hAnsi="Times"/>
          <w:b/>
          <w:bCs/>
        </w:rPr>
        <w:t>–</w:t>
      </w:r>
      <w:r w:rsidRPr="00FF16D2">
        <w:rPr>
          <w:rFonts w:ascii="Times" w:eastAsia="Times New Roman" w:hAnsi="Times"/>
          <w:bCs/>
        </w:rPr>
        <w:t xml:space="preserve"> w przypadku utrzymywania pojedynczego cieląt,</w:t>
      </w:r>
    </w:p>
    <w:p w14:paraId="04F0FD92" w14:textId="1A62E449"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co najmniej 2,3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
          <w:bCs/>
        </w:rPr>
        <w:t>–</w:t>
      </w:r>
      <w:r w:rsidRPr="00FF16D2">
        <w:rPr>
          <w:rFonts w:ascii="Times" w:eastAsia="Times New Roman" w:hAnsi="Times"/>
          <w:bCs/>
        </w:rPr>
        <w:t xml:space="preserve"> w przypadku cieląt o masie ciała do 150 kg utrzymywanych grupowo,</w:t>
      </w:r>
    </w:p>
    <w:p w14:paraId="2C3C8C21" w14:textId="5EDC8A34"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co najmniej 2,6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
          <w:bCs/>
        </w:rPr>
        <w:t>–</w:t>
      </w:r>
      <w:r w:rsidRPr="00FF16D2">
        <w:rPr>
          <w:rFonts w:ascii="Times" w:eastAsia="Times New Roman" w:hAnsi="Times"/>
          <w:bCs/>
        </w:rPr>
        <w:t xml:space="preserve"> w przypadku cieląt o masie ciała powyżej 150 kg do 220 kg utrzymywanych grupowo,</w:t>
      </w:r>
    </w:p>
    <w:p w14:paraId="29D88968" w14:textId="449D8A85"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co najmniej 2,7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
          <w:bCs/>
        </w:rPr>
        <w:t>–</w:t>
      </w:r>
      <w:r w:rsidRPr="00FF16D2">
        <w:rPr>
          <w:rFonts w:ascii="Times" w:eastAsia="Times New Roman" w:hAnsi="Times"/>
          <w:bCs/>
        </w:rPr>
        <w:t xml:space="preserve"> w przypadku cieląt o masie ciała powyżej 220 kg utrzymywanych grupowo</w:t>
      </w:r>
      <w:r w:rsidR="00E47E4E" w:rsidRPr="00FF16D2">
        <w:rPr>
          <w:rFonts w:ascii="Times" w:eastAsia="Times New Roman" w:hAnsi="Times"/>
          <w:bCs/>
        </w:rPr>
        <w:t>;</w:t>
      </w:r>
    </w:p>
    <w:p w14:paraId="731C3631"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 xml:space="preserve">powierzchnia bytowa w pomieszczeniach lub budynkach inwentarskich dla wszystkich sztuk bydła opasowego o masie ciała do 300 kg w typie użytkowym mięsnym lub typie użytkowym kombinowanym o mięsnym kierunku ich użytkowania utrzymywanych </w:t>
      </w:r>
      <w:r w:rsidRPr="00FF16D2">
        <w:rPr>
          <w:rFonts w:ascii="Times" w:eastAsia="Times New Roman" w:hAnsi="Times"/>
          <w:bCs/>
        </w:rPr>
        <w:br/>
        <w:t>w pomieszczeniach/budynkach inwentarskich, w przeliczeniu na jedną sztukę, wynosi co najmniej:</w:t>
      </w:r>
    </w:p>
    <w:p w14:paraId="1C57E6B8"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2,4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do 300 kg utrzymywanych wolnostanowiskowo  bez wydzielonych legowisk na ściółce,</w:t>
      </w:r>
    </w:p>
    <w:p w14:paraId="733AF07D"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3,3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powyżej 300 kg utrzymywanych wolnostanowiskowo  bez wydzielonych legowisk na ściółce,</w:t>
      </w:r>
    </w:p>
    <w:p w14:paraId="3728EED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2m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do 300 kg utrzymywanych wolnostanowiskowo  bez wydzielonych legowisk i ściółki,</w:t>
      </w:r>
    </w:p>
    <w:p w14:paraId="385F524C" w14:textId="6AD7ECDA"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2,7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powyżej 300 kg utrzymywanych wolnostanowiskowo  bez wydzielonych legowisk i ściółki</w:t>
      </w:r>
      <w:r w:rsidR="00E47E4E" w:rsidRPr="00FF16D2">
        <w:rPr>
          <w:rFonts w:ascii="Times" w:eastAsia="Times New Roman" w:hAnsi="Times"/>
          <w:bCs/>
        </w:rPr>
        <w:t>;</w:t>
      </w:r>
    </w:p>
    <w:p w14:paraId="3BE4FD2F"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lastRenderedPageBreak/>
        <w:t>4)</w:t>
      </w:r>
      <w:r w:rsidRPr="00FF16D2">
        <w:rPr>
          <w:rFonts w:ascii="Times" w:eastAsia="Times New Roman" w:hAnsi="Times"/>
          <w:bCs/>
        </w:rPr>
        <w:tab/>
        <w:t xml:space="preserve">powierzchnia bytowa w pomieszczeniach/budynkach inwentarskich dla wszystkich jałówek w typie użytkowym mięsnym lub typie użytkowym kombinowanym </w:t>
      </w:r>
      <w:r w:rsidRPr="00FF16D2">
        <w:rPr>
          <w:rFonts w:ascii="Times" w:eastAsia="Times New Roman" w:hAnsi="Times"/>
          <w:bCs/>
        </w:rPr>
        <w:br/>
        <w:t xml:space="preserve">o mięsnym kierunku ich użytkowania utrzymywanych w pomieszczeniach </w:t>
      </w:r>
      <w:r w:rsidRPr="00FF16D2">
        <w:rPr>
          <w:rFonts w:ascii="Times" w:eastAsia="Times New Roman" w:hAnsi="Times"/>
          <w:bCs/>
        </w:rPr>
        <w:br/>
        <w:t>lub w budynkach inwentarskich, w przeliczeniu na jedną sztukę, wynosi:</w:t>
      </w:r>
    </w:p>
    <w:p w14:paraId="5AD1CA2A"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przypadku jałówek powyżej 7. miesiąca ciąży utrzymywanych w systemie wolnostanowiskowym z wydzielonymi legowiskami dla:</w:t>
      </w:r>
    </w:p>
    <w:p w14:paraId="3D45A225"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2,1 m, szerokość – co najmniej 1,1 m,</w:t>
      </w:r>
    </w:p>
    <w:p w14:paraId="336A4D11"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5 m</w:t>
      </w:r>
      <w:r w:rsidRPr="00FF16D2">
        <w:rPr>
          <w:rFonts w:ascii="Times" w:eastAsia="Times New Roman" w:hAnsi="Times"/>
          <w:bCs/>
          <w:vertAlign w:val="superscript"/>
        </w:rPr>
        <w:t>2</w:t>
      </w:r>
      <w:r w:rsidRPr="00FF16D2">
        <w:rPr>
          <w:rFonts w:ascii="Times" w:eastAsia="Times New Roman" w:hAnsi="Times"/>
          <w:bCs/>
        </w:rPr>
        <w:t>,</w:t>
      </w:r>
    </w:p>
    <w:p w14:paraId="101B6709"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w przypadku jałówek powyżej 6. miesiąca życia, ale nie dłużej niż do 7. miesiąca ciąży  utrzymywanych w systemie wolnostanowiskowym z wydzielonymi legowiskami dla:</w:t>
      </w:r>
    </w:p>
    <w:p w14:paraId="064C804A"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wydzielonego legowiska: długość – co najmniej 1,9 m, szerokość – co najmniej 0,9 m,</w:t>
      </w:r>
    </w:p>
    <w:p w14:paraId="3FE25D51"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powierzchni odpasowo-ruchowej – co najmniej 5 m</w:t>
      </w:r>
      <w:r w:rsidRPr="00FF16D2">
        <w:rPr>
          <w:rFonts w:ascii="Times" w:eastAsia="Times New Roman" w:hAnsi="Times"/>
          <w:bCs/>
          <w:vertAlign w:val="superscript"/>
        </w:rPr>
        <w:t>2</w:t>
      </w:r>
      <w:r w:rsidRPr="00FF16D2">
        <w:rPr>
          <w:rFonts w:ascii="Times" w:eastAsia="Times New Roman" w:hAnsi="Times"/>
          <w:bCs/>
        </w:rPr>
        <w:t>,</w:t>
      </w:r>
    </w:p>
    <w:p w14:paraId="6A22BC5F" w14:textId="78A64D8B"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co najmniej 6,8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Cs/>
        </w:rPr>
        <w:t>–</w:t>
      </w:r>
      <w:r w:rsidRPr="00FF16D2">
        <w:rPr>
          <w:rFonts w:ascii="Times" w:eastAsia="Times New Roman" w:hAnsi="Times"/>
          <w:bCs/>
        </w:rPr>
        <w:t xml:space="preserve"> w przypadku jałówek powyżej 7. miesiąca ciąży utrzymywanych w systemie wolnostanowiskowym bez wydzielonych legowisk na ściółce,</w:t>
      </w:r>
    </w:p>
    <w:p w14:paraId="51A18172" w14:textId="1EF9D27F"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co najmniej 3,3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Cs/>
        </w:rPr>
        <w:t>–</w:t>
      </w:r>
      <w:r w:rsidRPr="00FF16D2">
        <w:rPr>
          <w:rFonts w:ascii="Times" w:eastAsia="Times New Roman" w:hAnsi="Times"/>
          <w:bCs/>
        </w:rPr>
        <w:t xml:space="preserve"> w przypadku jałówek powyżej 6. miesiąca życia, ale nie dłużej niż do 7. miesiąca ciąży utrzymywanych w systemie wolnostanowiskowym bez wydzielonych legowisk na ściółce,</w:t>
      </w:r>
    </w:p>
    <w:p w14:paraId="3BEFD2B3" w14:textId="710D157F"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co najmniej 3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Cs/>
        </w:rPr>
        <w:t>–</w:t>
      </w:r>
      <w:r w:rsidRPr="00FF16D2">
        <w:rPr>
          <w:rFonts w:ascii="Times" w:eastAsia="Times New Roman" w:hAnsi="Times"/>
          <w:bCs/>
        </w:rPr>
        <w:t xml:space="preserve"> w przypadku jałówek powyżej 19. miesiąca życia, ale nie dłużej niż do 7. miesiąca ciąży utrzymywanych w systemie wolnostanowiskowym bez wydzielonych legowisk i ściółki,</w:t>
      </w:r>
    </w:p>
    <w:p w14:paraId="7A72E029" w14:textId="49A58F1D"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r>
      <w:r w:rsidRPr="00FF16D2">
        <w:rPr>
          <w:rFonts w:ascii="Times" w:eastAsia="Times New Roman" w:hAnsi="Times"/>
          <w:bCs/>
        </w:rPr>
        <w:tab/>
        <w:t>co najmniej 2,4 m</w:t>
      </w:r>
      <w:r w:rsidRPr="00FF16D2">
        <w:rPr>
          <w:rFonts w:ascii="Times" w:eastAsia="Times New Roman" w:hAnsi="Times"/>
          <w:bCs/>
          <w:vertAlign w:val="superscript"/>
        </w:rPr>
        <w:t>2</w:t>
      </w:r>
      <w:r w:rsidRPr="00FF16D2">
        <w:rPr>
          <w:rFonts w:ascii="Times" w:eastAsia="Times New Roman" w:hAnsi="Times"/>
          <w:bCs/>
        </w:rPr>
        <w:t xml:space="preserve"> </w:t>
      </w:r>
      <w:r w:rsidR="00E47E4E" w:rsidRPr="00FF16D2">
        <w:rPr>
          <w:rFonts w:ascii="Times" w:eastAsia="Times New Roman" w:hAnsi="Times"/>
          <w:bCs/>
        </w:rPr>
        <w:t>–</w:t>
      </w:r>
      <w:r w:rsidRPr="00FF16D2">
        <w:rPr>
          <w:rFonts w:ascii="Times" w:eastAsia="Times New Roman" w:hAnsi="Times"/>
          <w:bCs/>
        </w:rPr>
        <w:t xml:space="preserve"> w przypadku jałówek powyżej 6. miesiąca życia do </w:t>
      </w:r>
      <w:r w:rsidRPr="00FF16D2">
        <w:rPr>
          <w:rFonts w:ascii="Times" w:eastAsia="Times New Roman" w:hAnsi="Times"/>
          <w:bCs/>
        </w:rPr>
        <w:br/>
        <w:t>19. miesiąca życia utrzymywanych w systemie wolnostanowiskowym bez wydzielonych legowisk i ściółki</w:t>
      </w:r>
      <w:r w:rsidR="00E47E4E" w:rsidRPr="00FF16D2">
        <w:rPr>
          <w:rFonts w:ascii="Times" w:eastAsia="Times New Roman" w:hAnsi="Times"/>
          <w:bCs/>
        </w:rPr>
        <w:t>;</w:t>
      </w:r>
    </w:p>
    <w:p w14:paraId="240E7B82"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5)</w:t>
      </w:r>
      <w:r w:rsidRPr="00FF16D2">
        <w:rPr>
          <w:rFonts w:ascii="Times" w:eastAsia="Times New Roman" w:hAnsi="Times"/>
          <w:bCs/>
        </w:rPr>
        <w:tab/>
        <w:t>powierzchnia bytowa w pomieszczeniach/budynkach, w których utrzymuje się zwierzęta:</w:t>
      </w:r>
    </w:p>
    <w:p w14:paraId="5AA4F262"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dla innych niż krowy mamki, cielęta, jałówki i bydło opasowe o masie ciała do 300 kg </w:t>
      </w:r>
      <w:r w:rsidRPr="00FF16D2">
        <w:rPr>
          <w:rFonts w:ascii="Times" w:eastAsia="Times New Roman" w:hAnsi="Times"/>
          <w:bCs/>
        </w:rPr>
        <w:br/>
        <w:t xml:space="preserve">w typie użytkowym mięsnym lub typie użytkowym kombinowanym o mięsnym kierunku ich użytkowania grup technologicznych bydła w typie użytkowym </w:t>
      </w:r>
      <w:r w:rsidRPr="00FF16D2">
        <w:rPr>
          <w:rFonts w:ascii="Times" w:eastAsia="Times New Roman" w:hAnsi="Times"/>
          <w:bCs/>
        </w:rPr>
        <w:lastRenderedPageBreak/>
        <w:t xml:space="preserve">mięsnym lub typie użytkowym kombinowanym o mięsnym kierunku ich użytkowania, </w:t>
      </w:r>
    </w:p>
    <w:p w14:paraId="04F3705F"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dla krów mlecznych</w:t>
      </w:r>
    </w:p>
    <w:p w14:paraId="0A2AAD07" w14:textId="77777777" w:rsidR="00635483" w:rsidRPr="00FF16D2" w:rsidRDefault="00635483" w:rsidP="00635483">
      <w:pPr>
        <w:widowControl/>
        <w:autoSpaceDE/>
        <w:autoSpaceDN/>
        <w:adjustRightInd/>
        <w:ind w:left="851" w:hanging="142"/>
        <w:jc w:val="both"/>
        <w:rPr>
          <w:rFonts w:ascii="Times" w:eastAsia="Times New Roman" w:hAnsi="Times"/>
          <w:bCs/>
        </w:rPr>
      </w:pPr>
      <w:r w:rsidRPr="00FF16D2">
        <w:rPr>
          <w:rFonts w:ascii="Times" w:eastAsia="Times New Roman" w:hAnsi="Times"/>
          <w:bCs/>
        </w:rPr>
        <w:t xml:space="preserve">– jest zgodna z odpowiednimi obowiązkowymi wymogami ustanowionymi zgodnie </w:t>
      </w:r>
      <w:r w:rsidRPr="00FF16D2">
        <w:rPr>
          <w:rFonts w:ascii="Times" w:eastAsia="Times New Roman" w:hAnsi="Times"/>
          <w:bCs/>
        </w:rPr>
        <w:br/>
        <w:t>z tytułem z tytułem III rozdziału I sekcji 2 rozporządzenia nr 2021/2013 oraz innymi odpowiednimi obowiązkowymi wymogami wynikającymi z rozporządzenia Ministra Rolnictwa i Rozwoju Wsi z dnia 28 czerwca 2010 r. w sprawie minimalnych warunków utrzymywania gatunków zwierząt gospodarskich innych niż te, dla których normy ochrony zostały określone w przepisach Unii Europejskiej.</w:t>
      </w:r>
    </w:p>
    <w:p w14:paraId="223CA815" w14:textId="6F702A64"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6)</w:t>
      </w:r>
      <w:r w:rsidRPr="00FF16D2">
        <w:rPr>
          <w:rFonts w:ascii="Times" w:eastAsia="Times New Roman" w:hAnsi="Times"/>
          <w:bCs/>
        </w:rPr>
        <w:tab/>
        <w:t>utrzymywanie zwierząt, o których mowa w pkt 1</w:t>
      </w:r>
      <w:r w:rsidR="00E47E4E" w:rsidRPr="00FF16D2">
        <w:rPr>
          <w:rFonts w:ascii="Times" w:eastAsia="Times New Roman" w:hAnsi="Times"/>
          <w:b/>
          <w:bCs/>
        </w:rPr>
        <w:t>–</w:t>
      </w:r>
      <w:r w:rsidRPr="00FF16D2">
        <w:rPr>
          <w:rFonts w:ascii="Times" w:eastAsia="Times New Roman" w:hAnsi="Times"/>
          <w:bCs/>
        </w:rPr>
        <w:t>5, bez uwięzi.</w:t>
      </w:r>
    </w:p>
    <w:p w14:paraId="0C08EC7F" w14:textId="3D173CE2"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20. Wymogi dla wariantu Dobrostan krów mamek</w:t>
      </w:r>
      <w:r w:rsidRPr="00FF16D2">
        <w:rPr>
          <w:rFonts w:ascii="Times" w:eastAsia="Times New Roman" w:hAnsi="Times"/>
          <w:bCs/>
        </w:rPr>
        <w:t xml:space="preserve"> </w:t>
      </w:r>
      <w:r w:rsidRPr="00FF16D2">
        <w:rPr>
          <w:rFonts w:ascii="Times" w:eastAsia="Times New Roman" w:hAnsi="Times"/>
          <w:b/>
          <w:bCs/>
        </w:rPr>
        <w:t xml:space="preserve">utrzymywanych w pomieszczeniach lub w budynkach, praktyki </w:t>
      </w:r>
      <w:r w:rsidR="00E47E4E" w:rsidRPr="00FF16D2">
        <w:rPr>
          <w:rFonts w:ascii="Times" w:eastAsia="Times New Roman" w:hAnsi="Times"/>
          <w:b/>
          <w:bCs/>
        </w:rPr>
        <w:t>–</w:t>
      </w:r>
      <w:r w:rsidRPr="00FF16D2">
        <w:rPr>
          <w:rFonts w:ascii="Times" w:eastAsia="Times New Roman" w:hAnsi="Times"/>
          <w:b/>
          <w:bCs/>
        </w:rPr>
        <w:t xml:space="preserve"> zapewnienie wybiegu:</w:t>
      </w:r>
    </w:p>
    <w:p w14:paraId="4D6586D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krowom mamkom, cielętom, jałówkom i bydłu opasowemu o masie ciała do 300 kg w typie użytkowym mięsnym lub typie użytkowym kombinowanym o mięsnym kierunku ich użytkowania zapewnia się dostęp do zewnętrznej powierzchni bytowej (pastwiska, wybiegi lub okólniki) przez co najmniej 4 godz. dziennie w okresie, o którym mowa w § 4 ust. 14 pkt 1, biorąc pod uwagę stan fizjologiczny tych zwierząt oraz niekorzystne zjawiska pogodowe;</w:t>
      </w:r>
    </w:p>
    <w:p w14:paraId="4AF21974"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utrzymywanie zwierząt, o których mowa w pkt 1, bez uwięzi;</w:t>
      </w:r>
    </w:p>
    <w:p w14:paraId="44C757F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prowadzenie na formularzu udostępnionym przez Agencję na stronie internetowej Agencji rejestru wybiegu krów mamek, cieląt, jałówek i bydła opasowego o masie ciała do 300 kg w typie użytkowym mięsnym lub typie użytkowym kombinowanym o mięsnym kierunku ich użytkowania, w którym w odniesieniu do każdego zwierzęcia wskazuje się dni, w których to zwierzę nie przebywało na powierzchni zewnętrznej, wraz z podaniem przyczyny.</w:t>
      </w:r>
    </w:p>
    <w:p w14:paraId="2E85D2D4" w14:textId="3F877C00"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21. Wymogi dla wariantu Dobrostan krów mamek</w:t>
      </w:r>
      <w:r w:rsidRPr="00FF16D2">
        <w:rPr>
          <w:rFonts w:ascii="Times" w:eastAsia="Times New Roman" w:hAnsi="Times"/>
          <w:bCs/>
        </w:rPr>
        <w:t xml:space="preserve"> </w:t>
      </w:r>
      <w:r w:rsidRPr="00FF16D2">
        <w:rPr>
          <w:rFonts w:ascii="Times" w:eastAsia="Times New Roman" w:hAnsi="Times"/>
          <w:b/>
          <w:bCs/>
        </w:rPr>
        <w:t xml:space="preserve">utrzymywanych w pomieszczeniach lub w budynkach, praktyki </w:t>
      </w:r>
      <w:r w:rsidR="00E47E4E" w:rsidRPr="00FF16D2">
        <w:rPr>
          <w:rFonts w:ascii="Times" w:eastAsia="Times New Roman" w:hAnsi="Times"/>
          <w:b/>
          <w:bCs/>
        </w:rPr>
        <w:t>–</w:t>
      </w:r>
      <w:r w:rsidRPr="00FF16D2">
        <w:rPr>
          <w:rFonts w:ascii="Times" w:eastAsia="Times New Roman" w:hAnsi="Times"/>
          <w:b/>
          <w:bCs/>
        </w:rPr>
        <w:t xml:space="preserve"> zapewnienie wypasu.</w:t>
      </w:r>
    </w:p>
    <w:p w14:paraId="5EF5E8C7" w14:textId="4BACD3EE"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 xml:space="preserve">wypasanie wszystkich utrzymywanych w gospodarstwie rolnym krów mamek, cieląt, jałówek i bydła opasowego o masie ciała do 300 kg w typie użytkowym mięsnym lub typie użytkowym kombinowanym o mięsnym kierunku ich użytkowania na trwałych użytkach zielonych lub gruntach ornych, na których występują trawy lub inne zielne rośliny pastewne oraz na obszarach przyrodniczych, wskazanych </w:t>
      </w:r>
      <w:r w:rsidRPr="00FF16D2">
        <w:rPr>
          <w:rFonts w:eastAsia="Times New Roman"/>
        </w:rPr>
        <w:t xml:space="preserve">we wniosku o przyznanie płatności dobrostanowej lub we wniosku o przyznanie płatności, o którym </w:t>
      </w:r>
      <w:r w:rsidRPr="00FF16D2">
        <w:rPr>
          <w:rFonts w:eastAsia="Times New Roman"/>
        </w:rPr>
        <w:lastRenderedPageBreak/>
        <w:t xml:space="preserve">mowa w art. 58 i 59 ustawy, w okresie pastwiskowym, </w:t>
      </w:r>
      <w:r w:rsidRPr="00FF16D2">
        <w:rPr>
          <w:rFonts w:ascii="Times" w:eastAsia="Times New Roman" w:hAnsi="Times"/>
          <w:bCs/>
        </w:rPr>
        <w:t>przy czym dla każdej krowy mamki, cielęcia, jałówki i sztuki bydła opasowego o masie ciała do 300 kg w typie użytkowym mięsnym lub typie użytkowym kombinowanym o mięsnym kierunku ich użytkowania okres wypasu wynosi co najmniej 6 godzin dziennie;</w:t>
      </w:r>
    </w:p>
    <w:p w14:paraId="1AF00B5D"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wypasanie krów mamek, cieląt, jałówek i bydła opasowego o masie ciała do 300 kg w typie użytkowym mięsnym lub typie użytkowym kombinowanym o mięsnym kierunku ich użytkowania, o których mowa w pkt 1, bez uwięzi;</w:t>
      </w:r>
    </w:p>
    <w:p w14:paraId="05F0A5F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prowadzenie na formularzu udostępnionym przez Agencję na stronie internetowej Agencji rejestru wypasu krów mamek, cieląt, jałówek i bydła opasowego o masie ciała do 300 kg w typie użytkowym mięsnym lub typie użytkowym kombinowanym o mięsnym kierunku ich użytkowania, w którym w odniesieniu do każdej krowy mamki, cielęcia, jałówki i sztuki bydła opasowego o masie ciała do 300 kg w typie użytkowym mięsnym lub typie użytkowym kombinowanym o mięsnym kierunku ich użytkowania od dnia rozpoczęcia wypasu tych zwierząt wskazuje się dni, w których te zwierzęta nie były wypasane, wraz z podaniem przyczyny niewypasania tych zwierząt.</w:t>
      </w:r>
    </w:p>
    <w:p w14:paraId="7C1A8FAC" w14:textId="404B39B0"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 xml:space="preserve">22. Wymogi dla wariantu Dobrostan krów mamek utrzymywanych w pomieszczeniach lub w budynkach, praktyki </w:t>
      </w:r>
      <w:r w:rsidR="00E47E4E" w:rsidRPr="00FF16D2">
        <w:rPr>
          <w:rFonts w:ascii="Times" w:eastAsia="Times New Roman" w:hAnsi="Times"/>
          <w:b/>
          <w:bCs/>
        </w:rPr>
        <w:t>–</w:t>
      </w:r>
      <w:r w:rsidRPr="00FF16D2">
        <w:rPr>
          <w:rFonts w:ascii="Times" w:eastAsia="Times New Roman" w:hAnsi="Times"/>
          <w:b/>
          <w:bCs/>
        </w:rPr>
        <w:t xml:space="preserve"> utrzymanie na ściółce:</w:t>
      </w:r>
    </w:p>
    <w:p w14:paraId="2206AF20" w14:textId="20F0E1D1" w:rsidR="00635483" w:rsidRPr="00FF16D2" w:rsidRDefault="00E47E4E" w:rsidP="00635483">
      <w:pPr>
        <w:widowControl/>
        <w:suppressAutoHyphens/>
        <w:jc w:val="both"/>
        <w:rPr>
          <w:rFonts w:ascii="Times" w:eastAsia="Times New Roman" w:hAnsi="Times"/>
          <w:bCs/>
        </w:rPr>
      </w:pPr>
      <w:r w:rsidRPr="00FF16D2">
        <w:rPr>
          <w:rFonts w:ascii="Times" w:eastAsia="Times New Roman" w:hAnsi="Times"/>
          <w:bCs/>
        </w:rPr>
        <w:t>K</w:t>
      </w:r>
      <w:r w:rsidR="00635483" w:rsidRPr="00FF16D2">
        <w:rPr>
          <w:rFonts w:ascii="Times" w:eastAsia="Times New Roman" w:hAnsi="Times"/>
          <w:bCs/>
        </w:rPr>
        <w:t>rowom mamkom, cielętom, jałówkom i bydłu opasowemu o masie ciała do 300 kg w typie użytkowym mięsnym lub typie użytkowym kombinowanym o mięsnym kierunku ich użytkowania zapewnia się utrzymanie na ściółce ze słomy lub podobnego materiału na powierzchni pozwalającej zwierzętom na jednoczesny odpoczynek.</w:t>
      </w:r>
    </w:p>
    <w:p w14:paraId="757918FE"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23. Wymogi dla wariantu Dobrostan krów mamek utrzymywanych w systemie otwartym</w:t>
      </w:r>
    </w:p>
    <w:p w14:paraId="41C0B538" w14:textId="172C630A" w:rsidR="00635483" w:rsidRPr="00FF16D2" w:rsidRDefault="00E47E4E" w:rsidP="00A53C2F">
      <w:pPr>
        <w:jc w:val="both"/>
        <w:rPr>
          <w:rFonts w:ascii="Times" w:eastAsia="Times New Roman" w:hAnsi="Times"/>
          <w:bCs/>
        </w:rPr>
      </w:pPr>
      <w:r w:rsidRPr="00FF16D2">
        <w:rPr>
          <w:rFonts w:ascii="Times" w:eastAsia="Times New Roman" w:hAnsi="Times"/>
          <w:bCs/>
        </w:rPr>
        <w:t>Z</w:t>
      </w:r>
      <w:r w:rsidR="00635483" w:rsidRPr="00FF16D2">
        <w:rPr>
          <w:rFonts w:ascii="Times" w:eastAsia="Times New Roman" w:hAnsi="Times"/>
          <w:bCs/>
        </w:rPr>
        <w:t>apewnienie zewnętrznej powierzchni bytowej, wynoszącej, w przeliczeniu na jedną sztukę,</w:t>
      </w:r>
      <w:r w:rsidRPr="00FF16D2">
        <w:rPr>
          <w:rFonts w:ascii="Times" w:eastAsia="Times New Roman" w:hAnsi="Times"/>
          <w:bCs/>
        </w:rPr>
        <w:t xml:space="preserve"> </w:t>
      </w:r>
      <w:r w:rsidR="00635483" w:rsidRPr="00FF16D2">
        <w:rPr>
          <w:rFonts w:ascii="Times" w:eastAsia="Times New Roman" w:hAnsi="Times"/>
          <w:bCs/>
        </w:rPr>
        <w:t>dla:</w:t>
      </w:r>
    </w:p>
    <w:p w14:paraId="18F50362" w14:textId="1CE02A69" w:rsidR="00635483" w:rsidRPr="00FF16D2" w:rsidRDefault="00E47E4E"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1</w:t>
      </w:r>
      <w:r w:rsidR="00635483" w:rsidRPr="00FF16D2">
        <w:rPr>
          <w:rFonts w:ascii="Times" w:eastAsia="Times New Roman" w:hAnsi="Times"/>
          <w:bCs/>
        </w:rPr>
        <w:t>)</w:t>
      </w:r>
      <w:r w:rsidR="00635483" w:rsidRPr="00FF16D2">
        <w:rPr>
          <w:rFonts w:ascii="Times" w:eastAsia="Times New Roman" w:hAnsi="Times"/>
          <w:bCs/>
        </w:rPr>
        <w:tab/>
        <w:t>cieląt – co najmniej 6 m</w:t>
      </w:r>
      <w:r w:rsidR="00635483" w:rsidRPr="00FF16D2">
        <w:rPr>
          <w:rFonts w:ascii="Times" w:eastAsia="Times New Roman" w:hAnsi="Times"/>
          <w:bCs/>
          <w:vertAlign w:val="superscript"/>
        </w:rPr>
        <w:t>2</w:t>
      </w:r>
      <w:r w:rsidR="00635483" w:rsidRPr="00FF16D2">
        <w:rPr>
          <w:rFonts w:ascii="Times" w:eastAsia="Times New Roman" w:hAnsi="Times"/>
          <w:bCs/>
        </w:rPr>
        <w:t>,</w:t>
      </w:r>
    </w:p>
    <w:p w14:paraId="0A8F7882" w14:textId="5EC7C553" w:rsidR="00635483" w:rsidRPr="00FF16D2" w:rsidRDefault="00E47E4E"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2</w:t>
      </w:r>
      <w:r w:rsidR="00635483" w:rsidRPr="00FF16D2">
        <w:rPr>
          <w:rFonts w:ascii="Times" w:eastAsia="Times New Roman" w:hAnsi="Times"/>
          <w:bCs/>
        </w:rPr>
        <w:t>)</w:t>
      </w:r>
      <w:r w:rsidR="00635483" w:rsidRPr="00FF16D2">
        <w:rPr>
          <w:rFonts w:ascii="Times" w:eastAsia="Times New Roman" w:hAnsi="Times"/>
          <w:bCs/>
        </w:rPr>
        <w:tab/>
        <w:t>jałówek – co najmniej 12 m</w:t>
      </w:r>
      <w:r w:rsidR="00635483" w:rsidRPr="00FF16D2">
        <w:rPr>
          <w:rFonts w:ascii="Times" w:eastAsia="Times New Roman" w:hAnsi="Times"/>
          <w:bCs/>
          <w:vertAlign w:val="superscript"/>
        </w:rPr>
        <w:t>2</w:t>
      </w:r>
      <w:r w:rsidR="00635483" w:rsidRPr="00FF16D2">
        <w:rPr>
          <w:rFonts w:ascii="Times" w:eastAsia="Times New Roman" w:hAnsi="Times"/>
          <w:bCs/>
        </w:rPr>
        <w:t>,</w:t>
      </w:r>
    </w:p>
    <w:p w14:paraId="3D0EC5A7" w14:textId="30E9F06C" w:rsidR="00635483" w:rsidRPr="00FF16D2" w:rsidRDefault="00E47E4E"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3</w:t>
      </w:r>
      <w:r w:rsidR="00635483" w:rsidRPr="00FF16D2">
        <w:rPr>
          <w:rFonts w:ascii="Times" w:eastAsia="Times New Roman" w:hAnsi="Times"/>
          <w:bCs/>
        </w:rPr>
        <w:t>)</w:t>
      </w:r>
      <w:r w:rsidR="00635483" w:rsidRPr="00FF16D2">
        <w:rPr>
          <w:rFonts w:ascii="Times" w:eastAsia="Times New Roman" w:hAnsi="Times"/>
          <w:bCs/>
        </w:rPr>
        <w:tab/>
      </w:r>
      <w:r w:rsidR="00635483" w:rsidRPr="00FF16D2">
        <w:rPr>
          <w:rFonts w:ascii="Times" w:eastAsia="Times New Roman" w:hAnsi="Times"/>
          <w:bCs/>
        </w:rPr>
        <w:tab/>
        <w:t>bydła opasowego o masie ciała do 300 kg – co najmniej 12 m</w:t>
      </w:r>
      <w:r w:rsidR="00635483" w:rsidRPr="00FF16D2">
        <w:rPr>
          <w:rFonts w:ascii="Times" w:eastAsia="Times New Roman" w:hAnsi="Times"/>
          <w:bCs/>
          <w:vertAlign w:val="superscript"/>
        </w:rPr>
        <w:t>2</w:t>
      </w:r>
      <w:r w:rsidR="00635483" w:rsidRPr="00FF16D2">
        <w:rPr>
          <w:rFonts w:ascii="Times" w:eastAsia="Times New Roman" w:hAnsi="Times"/>
          <w:bCs/>
        </w:rPr>
        <w:t>,</w:t>
      </w:r>
    </w:p>
    <w:p w14:paraId="7AC17ADF" w14:textId="19B92EF6" w:rsidR="00635483" w:rsidRPr="00FF16D2" w:rsidRDefault="00E47E4E"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4</w:t>
      </w:r>
      <w:r w:rsidR="00635483" w:rsidRPr="00FF16D2">
        <w:rPr>
          <w:rFonts w:ascii="Times" w:eastAsia="Times New Roman" w:hAnsi="Times"/>
          <w:bCs/>
        </w:rPr>
        <w:t>)</w:t>
      </w:r>
      <w:r w:rsidR="00635483" w:rsidRPr="00FF16D2">
        <w:rPr>
          <w:rFonts w:ascii="Times" w:eastAsia="Times New Roman" w:hAnsi="Times"/>
          <w:bCs/>
        </w:rPr>
        <w:tab/>
        <w:t>krów mamek – co najmniej 18 m</w:t>
      </w:r>
      <w:r w:rsidR="00635483" w:rsidRPr="00FF16D2">
        <w:rPr>
          <w:rFonts w:ascii="Times" w:eastAsia="Times New Roman" w:hAnsi="Times"/>
          <w:bCs/>
          <w:vertAlign w:val="superscript"/>
        </w:rPr>
        <w:t>2</w:t>
      </w:r>
      <w:r w:rsidR="00635483" w:rsidRPr="00FF16D2">
        <w:rPr>
          <w:rFonts w:ascii="Times" w:eastAsia="Times New Roman" w:hAnsi="Times"/>
          <w:bCs/>
        </w:rPr>
        <w:t>,</w:t>
      </w:r>
    </w:p>
    <w:p w14:paraId="6B93A9BB"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24. Wymogi dla wariantu Dobrostan opasów:</w:t>
      </w:r>
    </w:p>
    <w:p w14:paraId="1AE35A5B" w14:textId="704B5108" w:rsidR="00635483" w:rsidRPr="00FF16D2" w:rsidRDefault="00E47E4E" w:rsidP="00635483">
      <w:pPr>
        <w:widowControl/>
        <w:autoSpaceDE/>
        <w:autoSpaceDN/>
        <w:adjustRightInd/>
        <w:jc w:val="both"/>
        <w:rPr>
          <w:rFonts w:ascii="Times" w:eastAsia="Times New Roman" w:hAnsi="Times"/>
          <w:bCs/>
        </w:rPr>
      </w:pPr>
      <w:r w:rsidRPr="00FF16D2">
        <w:rPr>
          <w:rFonts w:ascii="Times" w:eastAsia="Times New Roman" w:hAnsi="Times"/>
          <w:bCs/>
        </w:rPr>
        <w:t>L</w:t>
      </w:r>
      <w:r w:rsidR="00635483" w:rsidRPr="00FF16D2">
        <w:rPr>
          <w:rFonts w:ascii="Times" w:eastAsia="Times New Roman" w:hAnsi="Times"/>
          <w:bCs/>
        </w:rPr>
        <w:t>iczba wszystkich sztuk bydła opasowego kwalifikujących się do płatności dobrostanowej nie jest większa niż maksymalna liczba sztuk bydła opasowego kwalifikujących się do płatności dobrostanowej określona w planie poprawy dobrostanu zwierząt.</w:t>
      </w:r>
    </w:p>
    <w:p w14:paraId="1F0E0C6F" w14:textId="14708C8E" w:rsidR="00635483" w:rsidRPr="00FF16D2" w:rsidRDefault="00635483" w:rsidP="00635483">
      <w:pPr>
        <w:widowControl/>
        <w:suppressAutoHyphens/>
        <w:ind w:firstLine="510"/>
        <w:jc w:val="both"/>
        <w:rPr>
          <w:rFonts w:ascii="Times" w:eastAsia="Times New Roman" w:hAnsi="Times"/>
          <w:bCs/>
        </w:rPr>
      </w:pPr>
      <w:r w:rsidRPr="00FF16D2">
        <w:rPr>
          <w:rFonts w:ascii="Times" w:eastAsia="Times New Roman" w:hAnsi="Times"/>
          <w:b/>
          <w:bCs/>
        </w:rPr>
        <w:lastRenderedPageBreak/>
        <w:t xml:space="preserve">25. Wymogi dla wariantu Dobrostan opasów, praktyki </w:t>
      </w:r>
      <w:r w:rsidR="00866EE6" w:rsidRPr="00FF16D2">
        <w:rPr>
          <w:rFonts w:ascii="Times" w:eastAsia="Times New Roman" w:hAnsi="Times"/>
          <w:b/>
          <w:bCs/>
        </w:rPr>
        <w:t>–</w:t>
      </w:r>
      <w:r w:rsidRPr="00FF16D2">
        <w:rPr>
          <w:rFonts w:ascii="Times" w:eastAsia="Times New Roman" w:hAnsi="Times"/>
          <w:b/>
          <w:bCs/>
        </w:rPr>
        <w:t xml:space="preserve"> zwiększona co najmniej o 20% powierzchnia bytowa w pomieszczeniach lub budynkach </w:t>
      </w:r>
      <w:r w:rsidRPr="00FF16D2">
        <w:rPr>
          <w:rFonts w:ascii="Times" w:eastAsia="Times New Roman" w:hAnsi="Times"/>
          <w:bCs/>
        </w:rPr>
        <w:t>:</w:t>
      </w:r>
    </w:p>
    <w:p w14:paraId="78FFBAB7" w14:textId="77777777" w:rsidR="00635483" w:rsidRPr="00FF16D2" w:rsidRDefault="00635483" w:rsidP="00635483">
      <w:pPr>
        <w:widowControl/>
        <w:autoSpaceDE/>
        <w:autoSpaceDN/>
        <w:adjustRightInd/>
        <w:ind w:left="510" w:hanging="510"/>
        <w:jc w:val="both"/>
        <w:rPr>
          <w:rFonts w:ascii="Times" w:eastAsia="Times New Roman" w:hAnsi="Times"/>
          <w:bCs/>
          <w:strike/>
        </w:rPr>
      </w:pPr>
      <w:r w:rsidRPr="00FF16D2">
        <w:rPr>
          <w:rFonts w:ascii="Times" w:eastAsia="Times New Roman" w:hAnsi="Times"/>
          <w:bCs/>
        </w:rPr>
        <w:t>1)</w:t>
      </w:r>
      <w:r w:rsidRPr="00FF16D2">
        <w:rPr>
          <w:rFonts w:ascii="Times" w:eastAsia="Times New Roman" w:hAnsi="Times"/>
          <w:bCs/>
        </w:rPr>
        <w:tab/>
        <w:t>powierzchnia bytowa w pomieszczeniach lub budynkach inwentarskich dla wszystkich cieląt lub sztuk bydła opasowego od ukończenia 4. miesiąca życia do ukończenia 6. miesiąca życia kwalifikujących się do płatności dobrostanowej utrzymywanych w gospodarstwie rolnym, w przeliczeniu na jedną sztukę, wynosi:</w:t>
      </w:r>
    </w:p>
    <w:p w14:paraId="05AAE7C2" w14:textId="3CCCE5C0"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szerokość – co najmniej wysokość cielęcia w kłębie zwiększona o 20%, długość - co najmniej 1,1 długości ciała cielęcia mierzonej od czubka nosa do ogonowej krawędzi guza kulszowego zwiększonej o 20% </w:t>
      </w:r>
      <w:r w:rsidR="00866EE6" w:rsidRPr="00FF16D2">
        <w:rPr>
          <w:rFonts w:ascii="Times" w:eastAsia="Times New Roman" w:hAnsi="Times"/>
          <w:bCs/>
        </w:rPr>
        <w:t>–</w:t>
      </w:r>
      <w:r w:rsidRPr="00FF16D2">
        <w:rPr>
          <w:rFonts w:ascii="Times" w:eastAsia="Times New Roman" w:hAnsi="Times"/>
          <w:bCs/>
        </w:rPr>
        <w:t xml:space="preserve"> w przypadku utrzymywania pojedynczego cieląt,</w:t>
      </w:r>
    </w:p>
    <w:p w14:paraId="0889B8E6" w14:textId="1B96B924"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co najmniej 1,8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cieląt o masie ciała do 150 kg utrzymywanych grupowo,</w:t>
      </w:r>
    </w:p>
    <w:p w14:paraId="2687049B" w14:textId="00494B03"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co najmniej 2 m</w:t>
      </w:r>
      <w:r w:rsidRPr="00FF16D2">
        <w:rPr>
          <w:rFonts w:ascii="Times" w:eastAsia="Times New Roman" w:hAnsi="Times"/>
          <w:bCs/>
          <w:vertAlign w:val="superscript"/>
        </w:rPr>
        <w:t>2</w:t>
      </w:r>
      <w:r w:rsidR="00866EE6" w:rsidRPr="00FF16D2">
        <w:rPr>
          <w:rFonts w:ascii="Times" w:eastAsia="Times New Roman" w:hAnsi="Times"/>
          <w:bCs/>
          <w:vertAlign w:val="superscript"/>
        </w:rPr>
        <w:t xml:space="preserve"> </w:t>
      </w:r>
      <w:r w:rsidR="00866EE6" w:rsidRPr="00FF16D2">
        <w:rPr>
          <w:rFonts w:ascii="Times" w:eastAsia="Times New Roman" w:hAnsi="Times"/>
          <w:bCs/>
        </w:rPr>
        <w:t xml:space="preserve">– </w:t>
      </w:r>
      <w:r w:rsidRPr="00FF16D2">
        <w:rPr>
          <w:rFonts w:ascii="Times" w:eastAsia="Times New Roman" w:hAnsi="Times"/>
          <w:bCs/>
        </w:rPr>
        <w:t>w przypadku cieląt o masie ciała powyżej 150 kg do 220 kg utrzymywanych grupowo,</w:t>
      </w:r>
    </w:p>
    <w:p w14:paraId="24C878DD" w14:textId="16CF56A8"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co najmniej 2,2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cieląt o masie ciała powyżej 220 kg utrzymywanych grupowo;</w:t>
      </w:r>
    </w:p>
    <w:p w14:paraId="39D185DC"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w pomieszczeniach lub budynkach inwentarskich dla wszystkich sztuk bydła opasowego kwalifikujących się do płatności dobrostanowej utrzymywanych w gospodarstwie w wieku powyżej 6. miesiąca życia utrzymywanych w pomieszczeniach/budynkach inwentarskich, w przeliczeniu na jedną sztukę, wynosi co najmniej:</w:t>
      </w:r>
    </w:p>
    <w:p w14:paraId="36091F04"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1,9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do 300 kg utrzymywanych wolnostanowiskowo  bez wydzielonych legowisk na ściółce,</w:t>
      </w:r>
    </w:p>
    <w:p w14:paraId="16F7AAF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2,6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powyżej 300 kg utrzymywanych wolnostanowiskowo  bez wydzielonych legowisk na ściółce,</w:t>
      </w:r>
    </w:p>
    <w:p w14:paraId="36672072" w14:textId="2B3C3716"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1,6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bydła opasowego o masie ciała do 300 kg utrzymywanych wolnostanowiskowo  bez wydzielonych legowisk i ściółki,</w:t>
      </w:r>
    </w:p>
    <w:p w14:paraId="2D549746" w14:textId="43EB564D"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2,2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bydła opasowego o masie ciała powyżej 300 kg utrzymywanych wolnostanowiskowo  bez wydzielonych legowisk i ściółki</w:t>
      </w:r>
      <w:r w:rsidR="00866EE6" w:rsidRPr="00FF16D2">
        <w:rPr>
          <w:rFonts w:ascii="Times" w:eastAsia="Times New Roman" w:hAnsi="Times"/>
          <w:bCs/>
        </w:rPr>
        <w:t>;</w:t>
      </w:r>
    </w:p>
    <w:p w14:paraId="213C147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powierzchnia bytowa w pomieszczeniach/budynkach, w których utrzymuje się zwierzęta:</w:t>
      </w:r>
    </w:p>
    <w:p w14:paraId="18E94636"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dla innych niż bydło opasowe kwalifikujące się do płatności dobrostanowej grup technologicznych bydła w typie użytkowym mięsnym lub typie użytkowym kombinowanym o mięsnym kierunku ich użytkowania, </w:t>
      </w:r>
    </w:p>
    <w:p w14:paraId="48375591"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b)</w:t>
      </w:r>
      <w:r w:rsidRPr="00FF16D2">
        <w:rPr>
          <w:rFonts w:ascii="Times" w:eastAsia="Times New Roman" w:hAnsi="Times"/>
          <w:bCs/>
        </w:rPr>
        <w:tab/>
        <w:t>dla krów mlecznych</w:t>
      </w:r>
    </w:p>
    <w:p w14:paraId="0DDA6E40" w14:textId="4FFE2337" w:rsidR="00635483" w:rsidRPr="00FF16D2" w:rsidRDefault="00635483" w:rsidP="00635483">
      <w:pPr>
        <w:widowControl/>
        <w:autoSpaceDE/>
        <w:autoSpaceDN/>
        <w:adjustRightInd/>
        <w:ind w:left="851" w:hanging="284"/>
        <w:jc w:val="both"/>
        <w:rPr>
          <w:rFonts w:eastAsia="Times New Roman"/>
          <w:szCs w:val="24"/>
        </w:rPr>
      </w:pPr>
      <w:r w:rsidRPr="00FF16D2">
        <w:rPr>
          <w:rFonts w:eastAsia="Times New Roman"/>
          <w:szCs w:val="24"/>
        </w:rPr>
        <w:t xml:space="preserve">– jest zgodna z odpowiednimi obowiązkowymi wymogami ustanowionymi zgodnie z tytułem </w:t>
      </w:r>
      <w:r w:rsidRPr="00FF16D2">
        <w:rPr>
          <w:rFonts w:ascii="Times" w:eastAsia="Times New Roman" w:hAnsi="Times"/>
          <w:bCs/>
          <w:szCs w:val="24"/>
        </w:rPr>
        <w:t xml:space="preserve">III rozdziału I sekcji 2 rozporządzenia nr 2021/2115 </w:t>
      </w:r>
      <w:r w:rsidRPr="00FF16D2">
        <w:rPr>
          <w:rFonts w:eastAsia="Times New Roman"/>
          <w:szCs w:val="24"/>
        </w:rPr>
        <w:t>oraz innymi odpowiednimi obowiązkowymi wymogami wynikającymi z rozporządzenia Ministra Rolnictwa i Rozwoju Wsi z dnia 28 czerwca 2010 r. w sprawie minimalnych warunków utrzymywania gatunków zwierząt gospodarskich innych niż te, dla których normy ochrony zostały określone w przepisach Unii Europejskiej</w:t>
      </w:r>
      <w:r w:rsidR="00866EE6" w:rsidRPr="00FF16D2">
        <w:rPr>
          <w:rFonts w:eastAsia="Times New Roman"/>
          <w:szCs w:val="24"/>
        </w:rPr>
        <w:t>;</w:t>
      </w:r>
    </w:p>
    <w:p w14:paraId="0FC4472C" w14:textId="6399C9B9"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utrzymywanie zwierząt, o których mowa w pkt 1</w:t>
      </w:r>
      <w:r w:rsidR="00866EE6" w:rsidRPr="00FF16D2">
        <w:rPr>
          <w:rFonts w:ascii="Times" w:eastAsia="Times New Roman" w:hAnsi="Times"/>
          <w:bCs/>
        </w:rPr>
        <w:t>–</w:t>
      </w:r>
      <w:r w:rsidRPr="00FF16D2">
        <w:rPr>
          <w:rFonts w:ascii="Times" w:eastAsia="Times New Roman" w:hAnsi="Times"/>
          <w:bCs/>
        </w:rPr>
        <w:t>3, bez uwięzi.</w:t>
      </w:r>
    </w:p>
    <w:p w14:paraId="77EB261E" w14:textId="1DDCA8C2"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26.</w:t>
      </w:r>
      <w:r w:rsidRPr="00FF16D2">
        <w:rPr>
          <w:rFonts w:ascii="Times" w:eastAsia="Times New Roman" w:hAnsi="Times"/>
          <w:b/>
          <w:bCs/>
        </w:rPr>
        <w:tab/>
        <w:t xml:space="preserve">Wymogi dla wariantu Dobrostan opasów, praktyki </w:t>
      </w:r>
      <w:r w:rsidR="00866EE6" w:rsidRPr="00FF16D2">
        <w:rPr>
          <w:rFonts w:ascii="Times" w:eastAsia="Times New Roman" w:hAnsi="Times"/>
          <w:b/>
          <w:bCs/>
        </w:rPr>
        <w:t>–</w:t>
      </w:r>
      <w:r w:rsidRPr="00FF16D2">
        <w:rPr>
          <w:rFonts w:ascii="Times" w:eastAsia="Times New Roman" w:hAnsi="Times"/>
          <w:b/>
          <w:bCs/>
        </w:rPr>
        <w:t xml:space="preserve"> zwiększona co najmniej o 50% powierzchnia bytowa w pomieszczeniach lub budynkach:</w:t>
      </w:r>
    </w:p>
    <w:p w14:paraId="13224383" w14:textId="77777777" w:rsidR="00635483" w:rsidRPr="00FF16D2" w:rsidRDefault="00635483" w:rsidP="00635483">
      <w:pPr>
        <w:widowControl/>
        <w:autoSpaceDE/>
        <w:autoSpaceDN/>
        <w:adjustRightInd/>
        <w:ind w:left="510" w:hanging="510"/>
        <w:jc w:val="both"/>
        <w:rPr>
          <w:rFonts w:ascii="Times" w:eastAsia="Times New Roman" w:hAnsi="Times"/>
          <w:bCs/>
          <w:strike/>
        </w:rPr>
      </w:pPr>
      <w:r w:rsidRPr="00FF16D2">
        <w:rPr>
          <w:rFonts w:ascii="Times" w:eastAsia="Times New Roman" w:hAnsi="Times"/>
          <w:bCs/>
        </w:rPr>
        <w:t>1)</w:t>
      </w:r>
      <w:r w:rsidRPr="00FF16D2">
        <w:rPr>
          <w:rFonts w:ascii="Times" w:eastAsia="Times New Roman" w:hAnsi="Times"/>
          <w:bCs/>
        </w:rPr>
        <w:tab/>
        <w:t>powierzchnia bytowa w pomieszczeniach lub budynkach inwentarskich dla wszystkich cieląt lub sztuk bydła opasowego od ukończenia 4. miesiąca życia do ukończenia 6. miesiąca życia kwalifikujących się do płatności dobrostanowej utrzymywanych w gospodarstwie rolnym, w przeliczeniu na jedną sztukę, wynosi:</w:t>
      </w:r>
    </w:p>
    <w:p w14:paraId="2484C0BF" w14:textId="609307E9"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szerokość – co najmniej wysokość cielęcia w kłębie zwiększona o 50%, długość </w:t>
      </w:r>
      <w:r w:rsidR="00866EE6" w:rsidRPr="00FF16D2">
        <w:rPr>
          <w:rFonts w:ascii="Times" w:eastAsia="Times New Roman" w:hAnsi="Times"/>
          <w:bCs/>
        </w:rPr>
        <w:t>–</w:t>
      </w:r>
      <w:r w:rsidRPr="00FF16D2">
        <w:rPr>
          <w:rFonts w:ascii="Times" w:eastAsia="Times New Roman" w:hAnsi="Times"/>
          <w:bCs/>
        </w:rPr>
        <w:t xml:space="preserve"> co najmniej 1,1 długości ciała cielęcia mierzonej od czubka nosa do ogonowej krawędzi guza kulszowego zwiększonej o 50% </w:t>
      </w:r>
      <w:r w:rsidR="00866EE6" w:rsidRPr="00FF16D2">
        <w:rPr>
          <w:rFonts w:ascii="Times" w:eastAsia="Times New Roman" w:hAnsi="Times"/>
          <w:bCs/>
        </w:rPr>
        <w:t>–</w:t>
      </w:r>
      <w:r w:rsidRPr="00FF16D2">
        <w:rPr>
          <w:rFonts w:ascii="Times" w:eastAsia="Times New Roman" w:hAnsi="Times"/>
          <w:bCs/>
        </w:rPr>
        <w:t xml:space="preserve"> w przypadku utrzymywania pojedynczego cieląt,</w:t>
      </w:r>
    </w:p>
    <w:p w14:paraId="13E33628" w14:textId="03A3710E"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co najmniej 2,3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cieląt o masie ciała do 150 kg utrzymywanych grupowo,</w:t>
      </w:r>
    </w:p>
    <w:p w14:paraId="0EA15D0C" w14:textId="3034DFC8"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co najmniej 2,6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cieląt o masie ciała powyżej 150 kg do 220 kg utrzymywanych grupowo,</w:t>
      </w:r>
    </w:p>
    <w:p w14:paraId="5F7B57E5" w14:textId="7779D03F"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co najmniej 2,7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cieląt o masie ciała powyżej 220 kg utrzymywanych grupowo;</w:t>
      </w:r>
    </w:p>
    <w:p w14:paraId="19E7D16C"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w pomieszczeniach/budynkach inwentarskich dla wszystkich sztuk bydła opasowego kwalifikujących się do płatności dobrostanowej utrzymywanych w gospodarstwie rolnym w wieku powyżej 6. miesiąca życia utrzymywanych w pomieszczeniach/budynkach inwentarskich, w przeliczeniu na jedną sztukę, wynosi co najmniej:</w:t>
      </w:r>
    </w:p>
    <w:p w14:paraId="6D59DEE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2,4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do 300 kg utrzymywanych wolnostanowiskowo  bez wydzielonych legowisk na ściółce,</w:t>
      </w:r>
    </w:p>
    <w:p w14:paraId="2BC9D08A"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3,3 m</w:t>
      </w:r>
      <w:r w:rsidRPr="00FF16D2">
        <w:rPr>
          <w:rFonts w:ascii="Times" w:eastAsia="Times New Roman" w:hAnsi="Times"/>
          <w:bCs/>
          <w:vertAlign w:val="superscript"/>
        </w:rPr>
        <w:t>2</w:t>
      </w:r>
      <w:r w:rsidRPr="00FF16D2">
        <w:rPr>
          <w:rFonts w:ascii="Times" w:eastAsia="Times New Roman" w:hAnsi="Times"/>
          <w:bCs/>
        </w:rPr>
        <w:t xml:space="preserve"> – w przypadku bydła opasowego o masie ciała powyżej 300 kg utrzymywanych wolnostanowiskowo  bez wydzielonych legowisk na ściółce,</w:t>
      </w:r>
    </w:p>
    <w:p w14:paraId="7851F8A6" w14:textId="173703DD"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c)</w:t>
      </w:r>
      <w:r w:rsidRPr="00FF16D2">
        <w:rPr>
          <w:rFonts w:ascii="Times" w:eastAsia="Times New Roman" w:hAnsi="Times"/>
          <w:bCs/>
        </w:rPr>
        <w:tab/>
        <w:t>2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bydła opasowego o masie ciała do 300 kg utrzymywanych wolnostanowiskowo  bez wydzielonych legowisk i ściółki,</w:t>
      </w:r>
    </w:p>
    <w:p w14:paraId="7BBCF32F" w14:textId="5F28B0E3"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2,7 m</w:t>
      </w:r>
      <w:r w:rsidRPr="00FF16D2">
        <w:rPr>
          <w:rFonts w:ascii="Times" w:eastAsia="Times New Roman" w:hAnsi="Times"/>
          <w:bCs/>
          <w:vertAlign w:val="superscript"/>
        </w:rPr>
        <w:t>2</w:t>
      </w:r>
      <w:r w:rsidRPr="00FF16D2">
        <w:rPr>
          <w:rFonts w:ascii="Times" w:eastAsia="Times New Roman" w:hAnsi="Times"/>
          <w:bCs/>
        </w:rPr>
        <w:t xml:space="preserve"> </w:t>
      </w:r>
      <w:r w:rsidR="00866EE6" w:rsidRPr="00FF16D2">
        <w:rPr>
          <w:rFonts w:ascii="Times" w:eastAsia="Times New Roman" w:hAnsi="Times"/>
          <w:bCs/>
        </w:rPr>
        <w:t>–</w:t>
      </w:r>
      <w:r w:rsidRPr="00FF16D2">
        <w:rPr>
          <w:rFonts w:ascii="Times" w:eastAsia="Times New Roman" w:hAnsi="Times"/>
          <w:bCs/>
        </w:rPr>
        <w:t xml:space="preserve"> w przypadku bydła opasowego o masie ciała powyżej 300 kg utrzymywanych wolnostanowiskowo  bez wydzielonych legowisk i ściółki</w:t>
      </w:r>
      <w:r w:rsidR="00866EE6" w:rsidRPr="00FF16D2">
        <w:rPr>
          <w:rFonts w:ascii="Times" w:eastAsia="Times New Roman" w:hAnsi="Times"/>
          <w:bCs/>
        </w:rPr>
        <w:t>;</w:t>
      </w:r>
    </w:p>
    <w:p w14:paraId="1ACA4E15"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powierzchnia bytowa w pomieszczeniach/budynkach, w których utrzymuje się zwierzęta:</w:t>
      </w:r>
    </w:p>
    <w:p w14:paraId="5E2246C8"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 xml:space="preserve">dla innych niż bydło opasowe kwalifikujące się do płatności dobrostanowej grup technologicznych bydła w typie użytkowym mięsnym lub typie użytkowym kombinowanym o mięsnym kierunku ich użytkowania, </w:t>
      </w:r>
    </w:p>
    <w:p w14:paraId="6402479D"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dla krów mlecznych</w:t>
      </w:r>
    </w:p>
    <w:p w14:paraId="46822D86" w14:textId="3716D08D" w:rsidR="00635483" w:rsidRPr="00FF16D2" w:rsidRDefault="00635483" w:rsidP="00635483">
      <w:pPr>
        <w:widowControl/>
        <w:autoSpaceDE/>
        <w:autoSpaceDN/>
        <w:adjustRightInd/>
        <w:ind w:left="851" w:hanging="142"/>
        <w:jc w:val="both"/>
        <w:rPr>
          <w:rFonts w:ascii="Times" w:eastAsia="Times New Roman" w:hAnsi="Times"/>
          <w:bCs/>
        </w:rPr>
      </w:pPr>
      <w:r w:rsidRPr="00FF16D2">
        <w:rPr>
          <w:rFonts w:ascii="Times" w:eastAsia="Times New Roman" w:hAnsi="Times"/>
          <w:bCs/>
        </w:rPr>
        <w:t>– jest zgodna z odpowiednimi obowiązkowymi wymogami ustanowionymi zgodnie z tytułem z tytułem III rozdziału I sekcji 2 rozporządzenia nr 2021/2115 oraz innymi odpowiednimi obowiązkowymi wymogami wynikającymi z rozporządzenia Ministra Rolnictwa i Rozwoju Wsi z dnia 28 czerwca 2010 r. w sprawie minimalnych warunków utrzymywania gatunków zwierząt gospodarskich innych niż te, dla których normy ochrony zostały określone w przepisach Unii Europejskiej</w:t>
      </w:r>
      <w:r w:rsidR="00866EE6" w:rsidRPr="00FF16D2">
        <w:rPr>
          <w:rFonts w:ascii="Times" w:eastAsia="Times New Roman" w:hAnsi="Times"/>
          <w:bCs/>
        </w:rPr>
        <w:t>;</w:t>
      </w:r>
    </w:p>
    <w:p w14:paraId="0B193F35" w14:textId="014B9422"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utrzymywanie zwierząt, o których mowa w pkt 1</w:t>
      </w:r>
      <w:r w:rsidR="00866EE6" w:rsidRPr="00FF16D2">
        <w:rPr>
          <w:rFonts w:ascii="Times" w:eastAsia="Times New Roman" w:hAnsi="Times"/>
          <w:bCs/>
        </w:rPr>
        <w:t>–</w:t>
      </w:r>
      <w:r w:rsidRPr="00FF16D2">
        <w:rPr>
          <w:rFonts w:ascii="Times" w:eastAsia="Times New Roman" w:hAnsi="Times"/>
          <w:bCs/>
        </w:rPr>
        <w:t>3, bez uwięzi.</w:t>
      </w:r>
    </w:p>
    <w:p w14:paraId="629A7957"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27. Wymogi dla wariantu Dobrostan opasów, praktyki - zapewnienie wybiegu:</w:t>
      </w:r>
    </w:p>
    <w:p w14:paraId="5B2DFB6F"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wszystkim utrzymywanym w gospodarstwie sztukom bydła opasowego kwalifikującym się do płatności dobrostanowej zapewnia się dostęp do zewnętrznej powierzchni bytowej (pastwiska, wybiegi lub okólniki) przez co najmniej 4 godz. dziennie w okresie, o którym mowa w § 4 ust. 14 pkt 1, biorąc pod uwagę stan fizjologiczny tych zwierząt oraz niekorzystne zjawiska pogodowe;</w:t>
      </w:r>
    </w:p>
    <w:p w14:paraId="0E13C2B2"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utrzymywanie zwierząt, o których mowa w pkt 1, bez uwięzi;</w:t>
      </w:r>
    </w:p>
    <w:p w14:paraId="2720D35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prowadzenie na formularzu udostępnionym przez Agencję na stronie internetowej Agencji rejestru wybiegu bydła opasowego, w którym w odniesieniu do każdej sztuki bydła opasowego kwalifikującej się do płatności dobrostanowych wskazuje się dni, w których to zwierzę nie przebywało na powierzchni zewnętrznej, wraz z podaniem przyczyny.</w:t>
      </w:r>
    </w:p>
    <w:p w14:paraId="3157D485" w14:textId="4B7E86D6" w:rsidR="00635483" w:rsidRPr="00FF16D2" w:rsidRDefault="00635483" w:rsidP="00635483">
      <w:pPr>
        <w:widowControl/>
        <w:suppressAutoHyphens/>
        <w:ind w:firstLine="510"/>
        <w:jc w:val="both"/>
        <w:rPr>
          <w:rFonts w:ascii="Times" w:eastAsia="Times New Roman" w:hAnsi="Times"/>
          <w:b/>
          <w:bCs/>
        </w:rPr>
      </w:pPr>
      <w:r w:rsidRPr="00FF16D2">
        <w:rPr>
          <w:rFonts w:eastAsia="Times New Roman"/>
          <w:b/>
        </w:rPr>
        <w:t xml:space="preserve">28. </w:t>
      </w:r>
      <w:r w:rsidRPr="00FF16D2">
        <w:rPr>
          <w:rFonts w:ascii="Times" w:eastAsia="Times New Roman" w:hAnsi="Times"/>
          <w:b/>
          <w:bCs/>
        </w:rPr>
        <w:t xml:space="preserve">Wymogi dla wariantu Dobrostan opasów, praktyki </w:t>
      </w:r>
      <w:r w:rsidR="00866EE6" w:rsidRPr="00FF16D2">
        <w:rPr>
          <w:rFonts w:ascii="Times" w:eastAsia="Times New Roman" w:hAnsi="Times"/>
          <w:bCs/>
        </w:rPr>
        <w:t>–</w:t>
      </w:r>
      <w:r w:rsidRPr="00FF16D2">
        <w:rPr>
          <w:rFonts w:ascii="Times" w:eastAsia="Times New Roman" w:hAnsi="Times"/>
          <w:b/>
          <w:bCs/>
        </w:rPr>
        <w:t xml:space="preserve"> zapewnienie wypasu.</w:t>
      </w:r>
    </w:p>
    <w:p w14:paraId="1180C318" w14:textId="50079935"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wypasanie wszystkich utrzymywanych w gospodarstwie sztuk bydła opasowego na trwałych użytkach zielonych lub gruntach ornych, na których występują trawy lub inne zielne rośliny pastewne oraz na obszarach przyrodniczych, wskazanych</w:t>
      </w:r>
      <w:r w:rsidRPr="00FF16D2">
        <w:rPr>
          <w:rFonts w:eastAsia="Times New Roman"/>
        </w:rPr>
        <w:t xml:space="preserve"> we wniosku o przyznanie płatności dobrostanowej lub we wniosku o przyznanie płatności, o którym </w:t>
      </w:r>
      <w:r w:rsidRPr="00FF16D2">
        <w:rPr>
          <w:rFonts w:eastAsia="Times New Roman"/>
        </w:rPr>
        <w:lastRenderedPageBreak/>
        <w:t xml:space="preserve">mowa w art. 58 i 59 ustawy, w okresie pastwiskowym, </w:t>
      </w:r>
      <w:r w:rsidRPr="00FF16D2">
        <w:rPr>
          <w:rFonts w:ascii="Times" w:eastAsia="Times New Roman" w:hAnsi="Times"/>
          <w:bCs/>
        </w:rPr>
        <w:t>biorąc pod uwagę stan fizjologiczny tych zwierząt oraz niekorzystne zjawiska pogodowe; przy czym dla każdego opasa okres wypasu wynosi co najmniej 6 godzin dziennie;</w:t>
      </w:r>
    </w:p>
    <w:p w14:paraId="13C91BDB"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wypasanie bydła opasowego kwalifikującego się do płatności dobrostanowej, o których mowa w pkt 1, bez uwięzi;</w:t>
      </w:r>
    </w:p>
    <w:p w14:paraId="253E538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prowadzenie na formularzu udostępnionym przez Agencję na stronie internetowej Agencji rejestru wypasu bydła opasowego, w którym w odniesieniu do każdej sztuki bydła opasowego od dnia rozpoczęcia wypasu tego zwierzęcia wskazuje się dni, w których to zwierzę nie było wypasane, wraz z podaniem przyczyny niewypasania tego zwierzęcia.</w:t>
      </w:r>
    </w:p>
    <w:p w14:paraId="63168FD8" w14:textId="4E8D66E9" w:rsidR="00635483" w:rsidRPr="00FF16D2" w:rsidRDefault="00635483" w:rsidP="00635483">
      <w:pPr>
        <w:widowControl/>
        <w:suppressAutoHyphens/>
        <w:ind w:firstLine="510"/>
        <w:jc w:val="both"/>
        <w:rPr>
          <w:rFonts w:ascii="Times" w:eastAsia="Times New Roman" w:hAnsi="Times"/>
          <w:b/>
          <w:bCs/>
        </w:rPr>
      </w:pPr>
      <w:r w:rsidRPr="00FF16D2">
        <w:rPr>
          <w:rFonts w:eastAsia="Times New Roman"/>
          <w:b/>
        </w:rPr>
        <w:t xml:space="preserve">29. </w:t>
      </w:r>
      <w:r w:rsidRPr="00FF16D2">
        <w:rPr>
          <w:rFonts w:ascii="Times" w:eastAsia="Times New Roman" w:hAnsi="Times"/>
          <w:b/>
          <w:bCs/>
        </w:rPr>
        <w:t xml:space="preserve">Wymogi dla wariantu Dobrostan opasów, praktyki </w:t>
      </w:r>
      <w:r w:rsidR="00866EE6" w:rsidRPr="00FF16D2">
        <w:rPr>
          <w:rFonts w:ascii="Times" w:eastAsia="Times New Roman" w:hAnsi="Times"/>
          <w:bCs/>
        </w:rPr>
        <w:t>–</w:t>
      </w:r>
      <w:r w:rsidRPr="00FF16D2">
        <w:rPr>
          <w:rFonts w:ascii="Times" w:eastAsia="Times New Roman" w:hAnsi="Times"/>
          <w:b/>
          <w:bCs/>
        </w:rPr>
        <w:t xml:space="preserve"> utrzymanie na ściółce:</w:t>
      </w:r>
    </w:p>
    <w:p w14:paraId="739947B4" w14:textId="3FB65BC5" w:rsidR="00635483" w:rsidRPr="00FF16D2" w:rsidRDefault="00635483" w:rsidP="00635483">
      <w:pPr>
        <w:widowControl/>
        <w:autoSpaceDE/>
        <w:autoSpaceDN/>
        <w:adjustRightInd/>
        <w:ind w:hanging="851"/>
        <w:jc w:val="both"/>
        <w:rPr>
          <w:rFonts w:ascii="Times" w:eastAsia="Times New Roman" w:hAnsi="Times"/>
          <w:bCs/>
        </w:rPr>
      </w:pPr>
      <w:r w:rsidRPr="00FF16D2">
        <w:rPr>
          <w:rFonts w:ascii="Times" w:eastAsia="Times New Roman" w:hAnsi="Times"/>
          <w:bCs/>
        </w:rPr>
        <w:tab/>
      </w:r>
      <w:r w:rsidR="00866EE6" w:rsidRPr="00FF16D2">
        <w:rPr>
          <w:rFonts w:ascii="Times" w:eastAsia="Times New Roman" w:hAnsi="Times"/>
          <w:bCs/>
        </w:rPr>
        <w:t>B</w:t>
      </w:r>
      <w:r w:rsidRPr="00FF16D2">
        <w:rPr>
          <w:rFonts w:ascii="Times" w:eastAsia="Times New Roman" w:hAnsi="Times"/>
          <w:bCs/>
        </w:rPr>
        <w:t>ydłu opasowemu kwalifikującemu się do płatności dobrostanowej zapewnia się utrzymanie na ściółce ze słomy lub podobnego materiału na powierzchni pozwalającej zwierzętom na jednoczesny odpoczynek.</w:t>
      </w:r>
    </w:p>
    <w:p w14:paraId="5A60B65B"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30. Wymogi dla wariantu Dobrostan owiec:</w:t>
      </w:r>
    </w:p>
    <w:p w14:paraId="4B40A589"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 xml:space="preserve">wypasanie wszystkich utrzymywanych w gospodarstwie rolnym zwierząt z gatunku owca domowa na trwałych użytkach zielonych lub na gruntach ornych, na których występują trawy lub inne zielne rośliny pastewne, lub zapewnienie tym zwierzętom dostępu do zewnętrznych powierzchni bytowych (wybiegów, okólników), biorąc pod uwagę stan fizjologiczny tych zwierząt oraz niekorzystne zjawiska pogodowe; </w:t>
      </w:r>
    </w:p>
    <w:p w14:paraId="0A1B68DE"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w pomieszczeniu dla wszystkich utrzymywanych w gospodarstwie rolnym zwierząt z gatunku owca domowa wynosi co najmniej:</w:t>
      </w:r>
    </w:p>
    <w:p w14:paraId="5892B5EF"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przypadku utrzymywania pojedynczego:</w:t>
      </w:r>
    </w:p>
    <w:p w14:paraId="0F5A6EE3"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owca domowa w wieku powyżej 12 miesięcy – 2,16 m</w:t>
      </w:r>
      <w:r w:rsidRPr="00FF16D2">
        <w:rPr>
          <w:rFonts w:ascii="Times" w:eastAsia="Times New Roman" w:hAnsi="Times"/>
          <w:bCs/>
          <w:vertAlign w:val="superscript"/>
        </w:rPr>
        <w:t>2</w:t>
      </w:r>
      <w:r w:rsidRPr="00FF16D2">
        <w:rPr>
          <w:rFonts w:ascii="Times" w:eastAsia="Times New Roman" w:hAnsi="Times"/>
          <w:bCs/>
        </w:rPr>
        <w:t>,</w:t>
      </w:r>
    </w:p>
    <w:p w14:paraId="1B5CC4DF"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owca domowa w wieku powyżej 12 miesięcy wraz z jagnięciem – 3 m</w:t>
      </w:r>
      <w:r w:rsidRPr="00FF16D2">
        <w:rPr>
          <w:rFonts w:ascii="Times" w:eastAsia="Times New Roman" w:hAnsi="Times"/>
          <w:bCs/>
          <w:vertAlign w:val="superscript"/>
        </w:rPr>
        <w:t>2</w:t>
      </w:r>
      <w:r w:rsidRPr="00FF16D2">
        <w:rPr>
          <w:rFonts w:ascii="Times" w:eastAsia="Times New Roman" w:hAnsi="Times"/>
          <w:bCs/>
        </w:rPr>
        <w:t xml:space="preserve"> i dodatkowo co najmniej 0,84 m</w:t>
      </w:r>
      <w:r w:rsidRPr="00FF16D2">
        <w:rPr>
          <w:rFonts w:ascii="Times" w:eastAsia="Times New Roman" w:hAnsi="Times"/>
          <w:bCs/>
          <w:vertAlign w:val="superscript"/>
        </w:rPr>
        <w:t>2</w:t>
      </w:r>
      <w:r w:rsidRPr="00FF16D2">
        <w:rPr>
          <w:rFonts w:ascii="Times" w:eastAsia="Times New Roman" w:hAnsi="Times"/>
          <w:bCs/>
        </w:rPr>
        <w:t xml:space="preserve"> dla każdego następnego jagnięcia ssącego,</w:t>
      </w:r>
    </w:p>
    <w:p w14:paraId="50F960A6"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owca domowa w wieku od 6 do 12 miesięcy – 1,8 m</w:t>
      </w:r>
      <w:r w:rsidRPr="00FF16D2">
        <w:rPr>
          <w:rFonts w:ascii="Times" w:eastAsia="Times New Roman" w:hAnsi="Times"/>
          <w:bCs/>
          <w:vertAlign w:val="superscript"/>
        </w:rPr>
        <w:t>2</w:t>
      </w:r>
      <w:r w:rsidRPr="00FF16D2">
        <w:rPr>
          <w:rFonts w:ascii="Times" w:eastAsia="Times New Roman" w:hAnsi="Times"/>
          <w:bCs/>
        </w:rPr>
        <w:t>,</w:t>
      </w:r>
    </w:p>
    <w:p w14:paraId="09FD9EA5"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samca gatunku owca domowa w wieku powyżej 12 miesięcy, z wyjątkiem skopka – 3,6 m</w:t>
      </w:r>
      <w:r w:rsidRPr="00FF16D2">
        <w:rPr>
          <w:rFonts w:ascii="Times" w:eastAsia="Times New Roman" w:hAnsi="Times"/>
          <w:bCs/>
          <w:vertAlign w:val="superscript"/>
        </w:rPr>
        <w:t>2</w:t>
      </w:r>
      <w:r w:rsidRPr="00FF16D2">
        <w:rPr>
          <w:rFonts w:ascii="Times" w:eastAsia="Times New Roman" w:hAnsi="Times"/>
          <w:bCs/>
        </w:rPr>
        <w:t>,</w:t>
      </w:r>
    </w:p>
    <w:p w14:paraId="61BBC75A"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samca gatunku owca domowa w wieku od 6 do 12 miesięcy, z wyjątkiem skopka – 2,4 m</w:t>
      </w:r>
      <w:r w:rsidRPr="00FF16D2">
        <w:rPr>
          <w:rFonts w:ascii="Times" w:eastAsia="Times New Roman" w:hAnsi="Times"/>
          <w:bCs/>
          <w:vertAlign w:val="superscript"/>
        </w:rPr>
        <w:t>2</w:t>
      </w:r>
      <w:r w:rsidRPr="00FF16D2">
        <w:rPr>
          <w:rFonts w:ascii="Times" w:eastAsia="Times New Roman" w:hAnsi="Times"/>
          <w:bCs/>
        </w:rPr>
        <w:t>,</w:t>
      </w:r>
    </w:p>
    <w:p w14:paraId="7BDBB65C"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skopka – 0,96 m</w:t>
      </w:r>
      <w:r w:rsidRPr="00FF16D2">
        <w:rPr>
          <w:rFonts w:ascii="Times" w:eastAsia="Times New Roman" w:hAnsi="Times"/>
          <w:bCs/>
          <w:vertAlign w:val="superscript"/>
        </w:rPr>
        <w:t>2</w:t>
      </w:r>
      <w:r w:rsidRPr="00FF16D2">
        <w:rPr>
          <w:rFonts w:ascii="Times" w:eastAsia="Times New Roman" w:hAnsi="Times"/>
          <w:bCs/>
        </w:rPr>
        <w:t>,</w:t>
      </w:r>
    </w:p>
    <w:p w14:paraId="36EFF27D"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b)</w:t>
      </w:r>
      <w:r w:rsidRPr="00FF16D2">
        <w:rPr>
          <w:rFonts w:ascii="Times" w:eastAsia="Times New Roman" w:hAnsi="Times"/>
          <w:bCs/>
        </w:rPr>
        <w:tab/>
        <w:t>w przypadku utrzymywania grupowego, w przeliczeniu na jedną sztukę:</w:t>
      </w:r>
    </w:p>
    <w:p w14:paraId="2E36840C"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owca domowa w wieku powyżej 12 miesięcy – 1,2 m</w:t>
      </w:r>
      <w:r w:rsidRPr="00FF16D2">
        <w:rPr>
          <w:rFonts w:ascii="Times" w:eastAsia="Times New Roman" w:hAnsi="Times"/>
          <w:bCs/>
          <w:vertAlign w:val="superscript"/>
        </w:rPr>
        <w:t>2</w:t>
      </w:r>
      <w:r w:rsidRPr="00FF16D2">
        <w:rPr>
          <w:rFonts w:ascii="Times" w:eastAsia="Times New Roman" w:hAnsi="Times"/>
          <w:bCs/>
        </w:rPr>
        <w:t>,</w:t>
      </w:r>
    </w:p>
    <w:p w14:paraId="7C7483A4"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owca domowa w wieku powyżej 12 miesięcy wraz z jagnięciem – 1,8 m</w:t>
      </w:r>
      <w:r w:rsidRPr="00FF16D2">
        <w:rPr>
          <w:rFonts w:ascii="Times" w:eastAsia="Times New Roman" w:hAnsi="Times"/>
          <w:bCs/>
          <w:vertAlign w:val="superscript"/>
        </w:rPr>
        <w:t>2</w:t>
      </w:r>
      <w:r w:rsidRPr="00FF16D2">
        <w:rPr>
          <w:rFonts w:ascii="Times" w:eastAsia="Times New Roman" w:hAnsi="Times"/>
          <w:bCs/>
        </w:rPr>
        <w:t xml:space="preserve"> i dodatkowo co najmniej 0,6 m</w:t>
      </w:r>
      <w:r w:rsidRPr="00FF16D2">
        <w:rPr>
          <w:rFonts w:ascii="Times" w:eastAsia="Times New Roman" w:hAnsi="Times"/>
          <w:bCs/>
          <w:vertAlign w:val="superscript"/>
        </w:rPr>
        <w:t>2</w:t>
      </w:r>
      <w:r w:rsidRPr="00FF16D2">
        <w:rPr>
          <w:rFonts w:ascii="Times" w:eastAsia="Times New Roman" w:hAnsi="Times"/>
          <w:bCs/>
        </w:rPr>
        <w:t xml:space="preserve"> dla każdego następnego jagnięcia ssącego,</w:t>
      </w:r>
    </w:p>
    <w:p w14:paraId="1CEB2F21"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owca domowa w wieku od 6 do 12 miesięcy – 0,96 m</w:t>
      </w:r>
      <w:r w:rsidRPr="00FF16D2">
        <w:rPr>
          <w:rFonts w:ascii="Times" w:eastAsia="Times New Roman" w:hAnsi="Times"/>
          <w:bCs/>
          <w:vertAlign w:val="superscript"/>
        </w:rPr>
        <w:t>2</w:t>
      </w:r>
      <w:r w:rsidRPr="00FF16D2">
        <w:rPr>
          <w:rFonts w:ascii="Times" w:eastAsia="Times New Roman" w:hAnsi="Times"/>
          <w:bCs/>
        </w:rPr>
        <w:t>,</w:t>
      </w:r>
    </w:p>
    <w:p w14:paraId="057BC4E8"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samca gatunku owca domowa w wieku powyżej 12 miesięcy, z wyjątkiem skopka – 2,4 m</w:t>
      </w:r>
      <w:r w:rsidRPr="00FF16D2">
        <w:rPr>
          <w:rFonts w:ascii="Times" w:eastAsia="Times New Roman" w:hAnsi="Times"/>
          <w:bCs/>
          <w:vertAlign w:val="superscript"/>
        </w:rPr>
        <w:t>2</w:t>
      </w:r>
      <w:r w:rsidRPr="00FF16D2">
        <w:rPr>
          <w:rFonts w:ascii="Times" w:eastAsia="Times New Roman" w:hAnsi="Times"/>
          <w:bCs/>
        </w:rPr>
        <w:t>,</w:t>
      </w:r>
    </w:p>
    <w:p w14:paraId="783DA96E"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samca gatunku owca domowa w wieku od 6 do 12 miesięcy, z wyjątkiem skopka – 1,8 m</w:t>
      </w:r>
      <w:r w:rsidRPr="00FF16D2">
        <w:rPr>
          <w:rFonts w:ascii="Times" w:eastAsia="Times New Roman" w:hAnsi="Times"/>
          <w:bCs/>
          <w:vertAlign w:val="superscript"/>
        </w:rPr>
        <w:t>2</w:t>
      </w:r>
      <w:r w:rsidRPr="00FF16D2">
        <w:rPr>
          <w:rFonts w:ascii="Times" w:eastAsia="Times New Roman" w:hAnsi="Times"/>
          <w:bCs/>
        </w:rPr>
        <w:t>,</w:t>
      </w:r>
    </w:p>
    <w:p w14:paraId="7099E728"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skopka – 0,72 m</w:t>
      </w:r>
      <w:r w:rsidRPr="00FF16D2">
        <w:rPr>
          <w:rFonts w:ascii="Times" w:eastAsia="Times New Roman" w:hAnsi="Times"/>
          <w:bCs/>
          <w:vertAlign w:val="superscript"/>
        </w:rPr>
        <w:t>2</w:t>
      </w:r>
      <w:r w:rsidRPr="00FF16D2">
        <w:rPr>
          <w:rFonts w:ascii="Times" w:eastAsia="Times New Roman" w:hAnsi="Times"/>
          <w:bCs/>
        </w:rPr>
        <w:t>;</w:t>
      </w:r>
    </w:p>
    <w:p w14:paraId="5B45CFA8" w14:textId="51EB5E85"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utrzymywanie zwierząt, o których mowa w pkt 1</w:t>
      </w:r>
      <w:r w:rsidR="00866EE6" w:rsidRPr="00FF16D2">
        <w:rPr>
          <w:rFonts w:ascii="Times" w:eastAsia="Times New Roman" w:hAnsi="Times"/>
          <w:bCs/>
        </w:rPr>
        <w:t xml:space="preserve"> i </w:t>
      </w:r>
      <w:r w:rsidRPr="00FF16D2">
        <w:rPr>
          <w:rFonts w:ascii="Times" w:eastAsia="Times New Roman" w:hAnsi="Times"/>
          <w:bCs/>
        </w:rPr>
        <w:t>2, bez uwięzi.</w:t>
      </w:r>
    </w:p>
    <w:p w14:paraId="203C500D"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31. Wymogi dla wariantu Dobrostan kur niosek:</w:t>
      </w:r>
    </w:p>
    <w:p w14:paraId="44D7CB67" w14:textId="4D95F8DF" w:rsidR="00635483" w:rsidRPr="00FF16D2" w:rsidRDefault="00866EE6"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W</w:t>
      </w:r>
      <w:r w:rsidR="00635483" w:rsidRPr="00FF16D2">
        <w:rPr>
          <w:rFonts w:ascii="Times" w:eastAsia="Times New Roman" w:hAnsi="Times"/>
          <w:bCs/>
        </w:rPr>
        <w:t>szystkim kurom nioskom utrzymywanym w gospodarstwie:</w:t>
      </w:r>
    </w:p>
    <w:p w14:paraId="25A30F9A" w14:textId="0D7953B7" w:rsidR="00635483" w:rsidRPr="00FF16D2" w:rsidRDefault="00866EE6"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1</w:t>
      </w:r>
      <w:r w:rsidR="00635483" w:rsidRPr="00FF16D2">
        <w:rPr>
          <w:rFonts w:ascii="Times" w:eastAsia="Times New Roman" w:hAnsi="Times"/>
          <w:bCs/>
        </w:rPr>
        <w:t>)</w:t>
      </w:r>
      <w:r w:rsidR="00635483" w:rsidRPr="00FF16D2">
        <w:rPr>
          <w:rFonts w:ascii="Times" w:eastAsia="Times New Roman" w:hAnsi="Times"/>
          <w:bCs/>
        </w:rPr>
        <w:tab/>
        <w:t>zapewnia się zwiększoną powierzchnię bytową w kurniku – maksymalna obsada kur niosek na m</w:t>
      </w:r>
      <w:r w:rsidR="00635483" w:rsidRPr="00FF16D2">
        <w:rPr>
          <w:rFonts w:ascii="Times" w:eastAsia="Times New Roman" w:hAnsi="Times"/>
          <w:bCs/>
          <w:vertAlign w:val="superscript"/>
        </w:rPr>
        <w:t>2</w:t>
      </w:r>
      <w:r w:rsidR="00635483" w:rsidRPr="00FF16D2">
        <w:rPr>
          <w:rFonts w:ascii="Times" w:eastAsia="Times New Roman" w:hAnsi="Times"/>
          <w:bCs/>
        </w:rPr>
        <w:t xml:space="preserve"> powierzchni użytkowej podłogi w kurniku wynosi 7 sztuk;</w:t>
      </w:r>
    </w:p>
    <w:p w14:paraId="7B9A50F9" w14:textId="028D38A6" w:rsidR="00635483" w:rsidRPr="00FF16D2" w:rsidRDefault="00866EE6"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2</w:t>
      </w:r>
      <w:r w:rsidR="00635483" w:rsidRPr="00FF16D2">
        <w:rPr>
          <w:rFonts w:ascii="Times" w:eastAsia="Times New Roman" w:hAnsi="Times"/>
          <w:bCs/>
        </w:rPr>
        <w:t>)</w:t>
      </w:r>
      <w:r w:rsidR="00635483" w:rsidRPr="00FF16D2">
        <w:rPr>
          <w:rFonts w:ascii="Times" w:eastAsia="Times New Roman" w:hAnsi="Times"/>
          <w:bCs/>
        </w:rPr>
        <w:tab/>
        <w:t xml:space="preserve">zapewnia się zwiększoną dostępność gniazd: </w:t>
      </w:r>
    </w:p>
    <w:p w14:paraId="6A214BFA" w14:textId="17662320" w:rsidR="00635483" w:rsidRPr="00FF16D2" w:rsidRDefault="00866EE6"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a)</w:t>
      </w:r>
      <w:r w:rsidR="00635483" w:rsidRPr="00FF16D2">
        <w:rPr>
          <w:rFonts w:ascii="Times" w:eastAsia="Times New Roman" w:hAnsi="Times"/>
          <w:bCs/>
        </w:rPr>
        <w:tab/>
        <w:t>w przypadku stosowania gniazd pojedynczych – gniazdo przypada nie więcej niż na 5 kur niosek</w:t>
      </w:r>
      <w:r w:rsidRPr="00FF16D2">
        <w:rPr>
          <w:rFonts w:ascii="Times" w:eastAsia="Times New Roman" w:hAnsi="Times"/>
          <w:bCs/>
        </w:rPr>
        <w:t>,</w:t>
      </w:r>
    </w:p>
    <w:p w14:paraId="1A6CA8D6" w14:textId="445E46BC" w:rsidR="00635483" w:rsidRPr="00FF16D2" w:rsidRDefault="00866EE6"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b)</w:t>
      </w:r>
      <w:r w:rsidR="00635483" w:rsidRPr="00FF16D2">
        <w:rPr>
          <w:rFonts w:ascii="Times" w:eastAsia="Times New Roman" w:hAnsi="Times"/>
          <w:bCs/>
        </w:rPr>
        <w:tab/>
        <w:t>w przypadku gniazd grupowych – obsada na m</w:t>
      </w:r>
      <w:r w:rsidR="00635483" w:rsidRPr="00FF16D2">
        <w:rPr>
          <w:rFonts w:ascii="Times" w:eastAsia="Times New Roman" w:hAnsi="Times"/>
          <w:bCs/>
          <w:vertAlign w:val="superscript"/>
        </w:rPr>
        <w:t>2</w:t>
      </w:r>
      <w:r w:rsidR="00635483" w:rsidRPr="00FF16D2">
        <w:rPr>
          <w:rFonts w:ascii="Times" w:eastAsia="Times New Roman" w:hAnsi="Times"/>
          <w:bCs/>
        </w:rPr>
        <w:t xml:space="preserve"> powierzchni gniazda wynosi nie więcej niż 96 kur niosek;</w:t>
      </w:r>
    </w:p>
    <w:p w14:paraId="5595EC9D" w14:textId="6FCC7867" w:rsidR="00635483" w:rsidRPr="00FF16D2" w:rsidRDefault="00866EE6"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3</w:t>
      </w:r>
      <w:r w:rsidR="00635483" w:rsidRPr="00FF16D2">
        <w:rPr>
          <w:rFonts w:ascii="Times" w:eastAsia="Times New Roman" w:hAnsi="Times"/>
          <w:bCs/>
        </w:rPr>
        <w:t>)</w:t>
      </w:r>
      <w:r w:rsidR="00635483" w:rsidRPr="00FF16D2">
        <w:rPr>
          <w:rFonts w:ascii="Times" w:eastAsia="Times New Roman" w:hAnsi="Times"/>
          <w:bCs/>
        </w:rPr>
        <w:tab/>
        <w:t>zapewnia się grzędy, których minimalna długość ustala się, mnożąc 0,2 m przez liczbę kur niosek w kurniku;</w:t>
      </w:r>
    </w:p>
    <w:p w14:paraId="73A318D3" w14:textId="12340D05" w:rsidR="00635483" w:rsidRPr="00FF16D2" w:rsidRDefault="00866EE6"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4</w:t>
      </w:r>
      <w:r w:rsidR="00635483" w:rsidRPr="00FF16D2">
        <w:rPr>
          <w:rFonts w:ascii="Times" w:eastAsia="Times New Roman" w:hAnsi="Times"/>
          <w:bCs/>
        </w:rPr>
        <w:t>)</w:t>
      </w:r>
      <w:r w:rsidR="00635483" w:rsidRPr="00FF16D2">
        <w:rPr>
          <w:rFonts w:ascii="Times" w:eastAsia="Times New Roman" w:hAnsi="Times"/>
          <w:bCs/>
        </w:rPr>
        <w:tab/>
        <w:t>zapewnia się stały dostęp do materiałów lub przedmiotów absorbujących uwagę o jakości niewywierającej szkodliwego wpływu na ich zdrowie.</w:t>
      </w:r>
    </w:p>
    <w:p w14:paraId="52FC5608"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32.</w:t>
      </w:r>
      <w:r w:rsidRPr="00FF16D2">
        <w:rPr>
          <w:rFonts w:ascii="Times" w:eastAsia="Times New Roman" w:hAnsi="Times"/>
          <w:bCs/>
        </w:rPr>
        <w:t xml:space="preserve"> </w:t>
      </w:r>
      <w:r w:rsidRPr="00FF16D2">
        <w:rPr>
          <w:rFonts w:ascii="Times" w:eastAsia="Times New Roman" w:hAnsi="Times"/>
          <w:b/>
          <w:bCs/>
        </w:rPr>
        <w:t>Wymogi dla wariantu Dobrostan kurcząt brojlerów:</w:t>
      </w:r>
    </w:p>
    <w:p w14:paraId="357D42A7" w14:textId="71E42732" w:rsidR="00635483" w:rsidRPr="00FF16D2" w:rsidRDefault="00D137C2"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W</w:t>
      </w:r>
      <w:r w:rsidR="00635483" w:rsidRPr="00FF16D2">
        <w:rPr>
          <w:rFonts w:ascii="Times" w:eastAsia="Times New Roman" w:hAnsi="Times"/>
          <w:bCs/>
        </w:rPr>
        <w:t>szystkim kurczętom brojlerom utrzymywanym w gospodarstwie:</w:t>
      </w:r>
    </w:p>
    <w:p w14:paraId="2172E107" w14:textId="6EEF9258" w:rsidR="00635483" w:rsidRPr="00FF16D2" w:rsidRDefault="00D137C2"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1</w:t>
      </w:r>
      <w:r w:rsidR="00635483" w:rsidRPr="00FF16D2">
        <w:rPr>
          <w:rFonts w:ascii="Times" w:eastAsia="Times New Roman" w:hAnsi="Times"/>
          <w:bCs/>
        </w:rPr>
        <w:t>)</w:t>
      </w:r>
      <w:r w:rsidR="00635483" w:rsidRPr="00FF16D2">
        <w:rPr>
          <w:rFonts w:ascii="Times" w:eastAsia="Times New Roman" w:hAnsi="Times"/>
          <w:bCs/>
        </w:rPr>
        <w:tab/>
        <w:t xml:space="preserve">zapewnia się zwiększoną powierzchnię bytową w kurniku </w:t>
      </w:r>
      <w:r w:rsidRPr="00FF16D2">
        <w:rPr>
          <w:rFonts w:ascii="Times" w:eastAsia="Times New Roman" w:hAnsi="Times"/>
          <w:bCs/>
        </w:rPr>
        <w:t>–</w:t>
      </w:r>
      <w:r w:rsidR="00635483" w:rsidRPr="00FF16D2">
        <w:rPr>
          <w:rFonts w:ascii="Times" w:eastAsia="Times New Roman" w:hAnsi="Times"/>
          <w:bCs/>
        </w:rPr>
        <w:t xml:space="preserve"> maksymalne zagęszczenie obsady wynosi 30 kg/m</w:t>
      </w:r>
      <w:r w:rsidR="00635483" w:rsidRPr="00FF16D2">
        <w:rPr>
          <w:rFonts w:ascii="Times" w:eastAsia="Times New Roman" w:hAnsi="Times"/>
          <w:bCs/>
          <w:vertAlign w:val="superscript"/>
        </w:rPr>
        <w:t>2</w:t>
      </w:r>
      <w:r w:rsidR="00635483" w:rsidRPr="00FF16D2">
        <w:rPr>
          <w:rFonts w:ascii="Times" w:eastAsia="Times New Roman" w:hAnsi="Times"/>
          <w:bCs/>
        </w:rPr>
        <w:t xml:space="preserve"> i jednocześnie 20 kurcząt brojlerów na m</w:t>
      </w:r>
      <w:r w:rsidR="00635483" w:rsidRPr="00FF16D2">
        <w:rPr>
          <w:rFonts w:ascii="Times" w:eastAsia="Times New Roman" w:hAnsi="Times"/>
          <w:bCs/>
          <w:vertAlign w:val="superscript"/>
        </w:rPr>
        <w:t>2</w:t>
      </w:r>
      <w:r w:rsidR="00635483" w:rsidRPr="00FF16D2">
        <w:rPr>
          <w:rFonts w:ascii="Times" w:eastAsia="Times New Roman" w:hAnsi="Times"/>
          <w:bCs/>
        </w:rPr>
        <w:t xml:space="preserve"> powierzchni użytkowej podłogi;</w:t>
      </w:r>
    </w:p>
    <w:p w14:paraId="4F2F93A5" w14:textId="77CE2304" w:rsidR="00635483" w:rsidRPr="00FF16D2" w:rsidRDefault="00D137C2"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2</w:t>
      </w:r>
      <w:r w:rsidR="00635483" w:rsidRPr="00FF16D2">
        <w:rPr>
          <w:rFonts w:ascii="Times" w:eastAsia="Times New Roman" w:hAnsi="Times"/>
          <w:bCs/>
        </w:rPr>
        <w:t>)</w:t>
      </w:r>
      <w:r w:rsidR="00635483" w:rsidRPr="00FF16D2">
        <w:rPr>
          <w:rFonts w:ascii="Times" w:eastAsia="Times New Roman" w:hAnsi="Times"/>
          <w:bCs/>
        </w:rPr>
        <w:tab/>
        <w:t>zapewnia się minimum 6 godzin fazy ciemnej na dobę następującej po fazie jasnej oświetlenia;</w:t>
      </w:r>
    </w:p>
    <w:p w14:paraId="6F40136E" w14:textId="3A2243C5" w:rsidR="00635483" w:rsidRPr="00FF16D2" w:rsidRDefault="00D137C2"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3</w:t>
      </w:r>
      <w:r w:rsidR="00635483" w:rsidRPr="00FF16D2">
        <w:rPr>
          <w:rFonts w:ascii="Times" w:eastAsia="Times New Roman" w:hAnsi="Times"/>
          <w:bCs/>
        </w:rPr>
        <w:t>)</w:t>
      </w:r>
      <w:r w:rsidR="00635483" w:rsidRPr="00FF16D2">
        <w:rPr>
          <w:rFonts w:ascii="Times" w:eastAsia="Times New Roman" w:hAnsi="Times"/>
          <w:bCs/>
        </w:rPr>
        <w:tab/>
        <w:t>zapewnia się stały dostęp do materiałów lub przedmiotów absorbujących uwagę o jakości niewywierającej szkodliwego wpływu na ich zdrowie.</w:t>
      </w:r>
    </w:p>
    <w:p w14:paraId="083651C9"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33.</w:t>
      </w:r>
      <w:r w:rsidRPr="00FF16D2">
        <w:rPr>
          <w:rFonts w:ascii="Times" w:eastAsia="Times New Roman" w:hAnsi="Times"/>
          <w:bCs/>
        </w:rPr>
        <w:t xml:space="preserve"> </w:t>
      </w:r>
      <w:r w:rsidRPr="00FF16D2">
        <w:rPr>
          <w:rFonts w:ascii="Times" w:eastAsia="Times New Roman" w:hAnsi="Times"/>
          <w:b/>
          <w:bCs/>
        </w:rPr>
        <w:t>Wymogi dla wariantu Dobrostan indyków utrzymywanych z przeznaczeniem na produkcję mięsa:</w:t>
      </w:r>
    </w:p>
    <w:p w14:paraId="26EC320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wszystkim indykom utrzymywanym w gospodarstwie z przeznaczeniem na produkcję mięsa:</w:t>
      </w:r>
    </w:p>
    <w:p w14:paraId="4E475416" w14:textId="4F8EA505"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zapewnienia się zwiększoną powierzchnię bytową w pomieszczeniu – maksymalne zagęszczenie obsady na m</w:t>
      </w:r>
      <w:r w:rsidRPr="00FF16D2">
        <w:rPr>
          <w:rFonts w:ascii="Times" w:eastAsia="Times New Roman" w:hAnsi="Times"/>
          <w:bCs/>
          <w:vertAlign w:val="superscript"/>
        </w:rPr>
        <w:t>2</w:t>
      </w:r>
      <w:r w:rsidRPr="00FF16D2">
        <w:rPr>
          <w:rFonts w:ascii="Times" w:eastAsia="Times New Roman" w:hAnsi="Times"/>
          <w:bCs/>
        </w:rPr>
        <w:t xml:space="preserve"> powierzchni pomieszczenia wynosi 50 kg</w:t>
      </w:r>
      <w:r w:rsidR="00D137C2" w:rsidRPr="00FF16D2">
        <w:rPr>
          <w:rFonts w:ascii="Times" w:eastAsia="Times New Roman" w:hAnsi="Times"/>
          <w:bCs/>
        </w:rPr>
        <w:t>,</w:t>
      </w:r>
    </w:p>
    <w:p w14:paraId="2171B646" w14:textId="2E5DA375"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zapewnienia się 8 godzin fazy ciemnej na dobę następującej po fazie jasnej oświetlenia</w:t>
      </w:r>
      <w:r w:rsidR="00D137C2" w:rsidRPr="00FF16D2">
        <w:rPr>
          <w:rFonts w:ascii="Times" w:eastAsia="Times New Roman" w:hAnsi="Times"/>
          <w:bCs/>
        </w:rPr>
        <w:t>,</w:t>
      </w:r>
    </w:p>
    <w:p w14:paraId="226A4C96" w14:textId="595495E5"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zapewnienia się stały dostęp do materiałów lub przedmiotów absorbujących uwagę o jakości niewywierającej szkodliwego wpływu na ich zdrowie</w:t>
      </w:r>
      <w:r w:rsidR="00D137C2" w:rsidRPr="00FF16D2">
        <w:rPr>
          <w:rFonts w:ascii="Times" w:eastAsia="Times New Roman" w:hAnsi="Times"/>
          <w:bCs/>
        </w:rPr>
        <w:t>,</w:t>
      </w:r>
    </w:p>
    <w:p w14:paraId="6308CFF6"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w pomieszczeniach lub budynkach, w których utrzymuje się indyki</w:t>
      </w:r>
    </w:p>
    <w:p w14:paraId="641EF66B"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dla innych niż indyki utrzymywane w gospodarstwie z przeznaczeniem na produkcję mięsa:</w:t>
      </w:r>
    </w:p>
    <w:p w14:paraId="12E04FD9" w14:textId="77777777" w:rsidR="00635483" w:rsidRPr="00FF16D2" w:rsidRDefault="00635483" w:rsidP="00635483">
      <w:pPr>
        <w:widowControl/>
        <w:autoSpaceDE/>
        <w:autoSpaceDN/>
        <w:adjustRightInd/>
        <w:jc w:val="both"/>
        <w:rPr>
          <w:rFonts w:ascii="Times" w:eastAsia="Times New Roman" w:hAnsi="Times"/>
          <w:bCs/>
        </w:rPr>
      </w:pPr>
      <w:r w:rsidRPr="00FF16D2">
        <w:rPr>
          <w:rFonts w:ascii="Times" w:eastAsia="Times New Roman" w:hAnsi="Times"/>
          <w:bCs/>
        </w:rPr>
        <w:t>– jest zgodna z odpowiednimi obowiązkowymi wymogami ustanowionymi zgodnie z tytułem z tytułem III rozdziału I sekcji 2 rozporządzenia nr 2021/2115 oraz innymi odpowiednimi obowiązkowymi wymogami wynikającymi z rozporządzenia Ministra Rolnictwa i Rozwoju Wsi z dnia 28 czerwca 2010 r. w sprawie minimalnych warunków utrzymywania gatunków zwierząt gospodarskich innych niż te, dla których normy ochrony zostały określone w przepisach Unii Europejskiej.</w:t>
      </w:r>
    </w:p>
    <w:p w14:paraId="4263FDAA"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34.</w:t>
      </w:r>
      <w:r w:rsidRPr="00FF16D2">
        <w:rPr>
          <w:rFonts w:ascii="Times" w:eastAsia="Times New Roman" w:hAnsi="Times"/>
          <w:bCs/>
        </w:rPr>
        <w:t xml:space="preserve"> </w:t>
      </w:r>
      <w:r w:rsidRPr="00FF16D2">
        <w:rPr>
          <w:rFonts w:ascii="Times" w:eastAsia="Times New Roman" w:hAnsi="Times"/>
          <w:b/>
          <w:bCs/>
        </w:rPr>
        <w:t>Wymogi dla wariantu Dobrostan koni utrzymywanych w budynkach lub pomieszczeniach:</w:t>
      </w:r>
    </w:p>
    <w:p w14:paraId="110747B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liczba wszystkich koni dorosłych, młodzieży i klaczy ze źrebiętami utrzymywanych w gospodarstwie nie jest większa niż maksymalna liczba koni dorosłych, młodzieży i klaczy ze źrebiętami utrzymywanych w gospodarstwie określona w planie poprawy dobrostanu zwierząt,</w:t>
      </w:r>
    </w:p>
    <w:p w14:paraId="5F55F81D"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powierzchnia bytowa boksu w pomieszczeniach lub budynkach inwentarskich, w przeliczeniu na jedną sztukę, wynosi co najmniej:</w:t>
      </w:r>
    </w:p>
    <w:p w14:paraId="001C4DD3" w14:textId="1D075C98"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7,2 m</w:t>
      </w:r>
      <w:r w:rsidRPr="00FF16D2">
        <w:rPr>
          <w:rFonts w:ascii="Times" w:eastAsia="Times New Roman" w:hAnsi="Times"/>
          <w:bCs/>
          <w:vertAlign w:val="superscript"/>
        </w:rPr>
        <w:t>2</w:t>
      </w:r>
      <w:r w:rsidRPr="00FF16D2">
        <w:rPr>
          <w:rFonts w:ascii="Times" w:eastAsia="Times New Roman" w:hAnsi="Times"/>
          <w:bCs/>
        </w:rPr>
        <w:t xml:space="preserve"> – dla koni dorosłych, których wysokość w kłębie wynosi do 1,47 m</w:t>
      </w:r>
      <w:r w:rsidR="00D137C2" w:rsidRPr="00FF16D2">
        <w:rPr>
          <w:rFonts w:ascii="Times" w:eastAsia="Times New Roman" w:hAnsi="Times"/>
          <w:bCs/>
        </w:rPr>
        <w:t>,</w:t>
      </w:r>
    </w:p>
    <w:p w14:paraId="58E25099" w14:textId="3E77E3FF"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10,8 m</w:t>
      </w:r>
      <w:r w:rsidRPr="00FF16D2">
        <w:rPr>
          <w:rFonts w:ascii="Times" w:eastAsia="Times New Roman" w:hAnsi="Times"/>
          <w:bCs/>
          <w:vertAlign w:val="superscript"/>
        </w:rPr>
        <w:t>2</w:t>
      </w:r>
      <w:r w:rsidRPr="00FF16D2">
        <w:rPr>
          <w:rFonts w:ascii="Times" w:eastAsia="Times New Roman" w:hAnsi="Times"/>
          <w:bCs/>
        </w:rPr>
        <w:t xml:space="preserve"> – dla koni dorosłych, których wysokość w kłębie wynosi powyżej 1,47 m</w:t>
      </w:r>
      <w:r w:rsidR="00D137C2" w:rsidRPr="00FF16D2">
        <w:rPr>
          <w:rFonts w:ascii="Times" w:eastAsia="Times New Roman" w:hAnsi="Times"/>
          <w:bCs/>
        </w:rPr>
        <w:t>,</w:t>
      </w:r>
    </w:p>
    <w:p w14:paraId="7D3AD938"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14,4 m</w:t>
      </w:r>
      <w:r w:rsidRPr="00FF16D2">
        <w:rPr>
          <w:rFonts w:ascii="Times" w:eastAsia="Times New Roman" w:hAnsi="Times"/>
          <w:bCs/>
          <w:vertAlign w:val="superscript"/>
        </w:rPr>
        <w:t>2</w:t>
      </w:r>
      <w:r w:rsidRPr="00FF16D2">
        <w:rPr>
          <w:rFonts w:ascii="Times" w:eastAsia="Times New Roman" w:hAnsi="Times"/>
          <w:bCs/>
        </w:rPr>
        <w:t xml:space="preserve"> – dla klaczy ze źrebięciem;</w:t>
      </w:r>
    </w:p>
    <w:p w14:paraId="55AC273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lastRenderedPageBreak/>
        <w:t>3)</w:t>
      </w:r>
      <w:r w:rsidRPr="00FF16D2">
        <w:rPr>
          <w:rFonts w:ascii="Times" w:eastAsia="Times New Roman" w:hAnsi="Times"/>
          <w:bCs/>
        </w:rPr>
        <w:tab/>
        <w:t>powierzchnia bytowa w pomieszczeniach lub budynkach inwentarskich w przypadku utrzymywania w systemie wolnostanowiskowym bez uwięzi, w przeliczeniu na jedną sztukę, wynosi co najmniej:</w:t>
      </w:r>
    </w:p>
    <w:p w14:paraId="4868415E" w14:textId="187290FF"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12 m</w:t>
      </w:r>
      <w:r w:rsidRPr="00FF16D2">
        <w:rPr>
          <w:rFonts w:ascii="Times" w:eastAsia="Times New Roman" w:hAnsi="Times"/>
          <w:bCs/>
          <w:vertAlign w:val="superscript"/>
        </w:rPr>
        <w:t>2</w:t>
      </w:r>
      <w:r w:rsidRPr="00FF16D2">
        <w:rPr>
          <w:rFonts w:ascii="Times" w:eastAsia="Times New Roman" w:hAnsi="Times"/>
          <w:bCs/>
        </w:rPr>
        <w:t xml:space="preserve"> – w przypadku koni dorosłych lub młodzieży po odsadzeniu od matki</w:t>
      </w:r>
      <w:r w:rsidR="00D137C2" w:rsidRPr="00FF16D2">
        <w:rPr>
          <w:rFonts w:ascii="Times" w:eastAsia="Times New Roman" w:hAnsi="Times"/>
          <w:bCs/>
        </w:rPr>
        <w:t>,</w:t>
      </w:r>
    </w:p>
    <w:p w14:paraId="62A08053"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14,4 m</w:t>
      </w:r>
      <w:r w:rsidRPr="00FF16D2">
        <w:rPr>
          <w:rFonts w:ascii="Times" w:eastAsia="Times New Roman" w:hAnsi="Times"/>
          <w:bCs/>
          <w:vertAlign w:val="superscript"/>
        </w:rPr>
        <w:t>2</w:t>
      </w:r>
      <w:r w:rsidRPr="00FF16D2">
        <w:rPr>
          <w:rFonts w:ascii="Times" w:eastAsia="Times New Roman" w:hAnsi="Times"/>
          <w:bCs/>
        </w:rPr>
        <w:t xml:space="preserve"> – w przypadku klaczy ze źrebięciem;</w:t>
      </w:r>
    </w:p>
    <w:p w14:paraId="4267CD7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w okresie pastwiskowym - wypasanie wszystkich utrzymywanych w gospodarstwie koni na trwałych użytkach zielonych lub gruntach ornych, na których występują trawy lub inne zielne rośliny pastewne oraz na obszarach przyrodniczych, wskazanych</w:t>
      </w:r>
      <w:r w:rsidRPr="00FF16D2">
        <w:rPr>
          <w:rFonts w:eastAsia="Times New Roman"/>
        </w:rPr>
        <w:t xml:space="preserve"> we wniosku o przyznanie płatności dobrostanowej lub we wniosku o przyznanie płatności, o którym mowa w art. 58 i 59 ustawy , w okresie pastwiskowym </w:t>
      </w:r>
      <w:r w:rsidRPr="00FF16D2">
        <w:rPr>
          <w:rFonts w:ascii="Times" w:eastAsia="Times New Roman" w:hAnsi="Times"/>
          <w:bCs/>
        </w:rPr>
        <w:t>lub zapewnienie tym zwierzętom dostępu do zewnętrznej powierzchni bytowej (pastwiska, wybiegu lub okólnika)  w okresie, o którym mowa w § 4 ust. 14 pkt 4 lit. b, biorąc pod uwagę stan fizjologiczny tych zwierząt oraz niekorzystne zjawiska pogodowe; przy czym okres wypasu lub utrzymywania na zewnętrznej powierzchni bytowej tych zwierząt wynosi co najmniej 6 godzin dziennie;</w:t>
      </w:r>
    </w:p>
    <w:p w14:paraId="23412100"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5)</w:t>
      </w:r>
      <w:r w:rsidRPr="00FF16D2">
        <w:rPr>
          <w:rFonts w:ascii="Times" w:eastAsia="Times New Roman" w:hAnsi="Times"/>
          <w:bCs/>
        </w:rPr>
        <w:tab/>
        <w:t xml:space="preserve">poza okresem pastwiskowym -  zapewnienie wszystkim utrzymywanym w gospodarstwie koniom dostępu do powierzchni zewnętrznej (pastwiska, wybiegu lub okólnika) lub biegalni przez co najmniej 2 godziny dziennie o powierzchni, która w przeliczeniu na jedną sztukę zwierzęcia, wynosi: </w:t>
      </w:r>
    </w:p>
    <w:p w14:paraId="149BB247" w14:textId="1ADC3AEB" w:rsidR="00635483" w:rsidRPr="00FF16D2" w:rsidRDefault="00D137C2" w:rsidP="00A53C2F">
      <w:pPr>
        <w:ind w:left="927"/>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r>
      <w:r w:rsidR="00635483" w:rsidRPr="00FF16D2">
        <w:rPr>
          <w:rFonts w:ascii="Times" w:eastAsia="Times New Roman" w:hAnsi="Times"/>
          <w:bCs/>
        </w:rPr>
        <w:t>co najmniej 70 m</w:t>
      </w:r>
      <w:r w:rsidR="00635483" w:rsidRPr="00FF16D2">
        <w:rPr>
          <w:rFonts w:ascii="Times" w:eastAsia="Times New Roman" w:hAnsi="Times"/>
          <w:bCs/>
          <w:vertAlign w:val="superscript"/>
        </w:rPr>
        <w:t>2</w:t>
      </w:r>
      <w:r w:rsidR="00635483" w:rsidRPr="00FF16D2">
        <w:rPr>
          <w:rFonts w:ascii="Times" w:eastAsia="Times New Roman" w:hAnsi="Times"/>
          <w:bCs/>
        </w:rPr>
        <w:t xml:space="preserve"> </w:t>
      </w:r>
      <w:r w:rsidR="00137C17" w:rsidRPr="00FF16D2">
        <w:rPr>
          <w:rFonts w:ascii="Times" w:eastAsia="Times New Roman" w:hAnsi="Times"/>
          <w:bCs/>
        </w:rPr>
        <w:t>–</w:t>
      </w:r>
      <w:r w:rsidR="00635483" w:rsidRPr="00FF16D2">
        <w:rPr>
          <w:rFonts w:ascii="Times" w:eastAsia="Times New Roman" w:hAnsi="Times"/>
          <w:bCs/>
        </w:rPr>
        <w:t xml:space="preserve"> w przypadku utrzymywania konia dorosłego lub młodzieży</w:t>
      </w:r>
      <w:r w:rsidRPr="00FF16D2">
        <w:rPr>
          <w:rFonts w:ascii="Times" w:eastAsia="Times New Roman" w:hAnsi="Times"/>
          <w:bCs/>
        </w:rPr>
        <w:t>,</w:t>
      </w:r>
      <w:r w:rsidR="00635483" w:rsidRPr="00FF16D2">
        <w:rPr>
          <w:rFonts w:ascii="Times" w:eastAsia="Times New Roman" w:hAnsi="Times"/>
          <w:bCs/>
        </w:rPr>
        <w:t xml:space="preserve"> </w:t>
      </w:r>
    </w:p>
    <w:p w14:paraId="341306E4" w14:textId="40BA85C7" w:rsidR="00635483" w:rsidRPr="00FF16D2" w:rsidRDefault="00D137C2" w:rsidP="00A53C2F">
      <w:pPr>
        <w:widowControl/>
        <w:autoSpaceDE/>
        <w:autoSpaceDN/>
        <w:adjustRightInd/>
        <w:ind w:left="927"/>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r>
      <w:r w:rsidR="00635483" w:rsidRPr="00FF16D2">
        <w:rPr>
          <w:rFonts w:ascii="Times" w:eastAsia="Times New Roman" w:hAnsi="Times"/>
          <w:bCs/>
        </w:rPr>
        <w:t>co najmniej 85 m</w:t>
      </w:r>
      <w:r w:rsidR="00635483" w:rsidRPr="00FF16D2">
        <w:rPr>
          <w:rFonts w:ascii="Times" w:eastAsia="Times New Roman" w:hAnsi="Times"/>
          <w:bCs/>
          <w:vertAlign w:val="superscript"/>
        </w:rPr>
        <w:t>2</w:t>
      </w:r>
      <w:r w:rsidR="00635483" w:rsidRPr="00FF16D2">
        <w:rPr>
          <w:rFonts w:ascii="Times" w:eastAsia="Times New Roman" w:hAnsi="Times"/>
          <w:bCs/>
        </w:rPr>
        <w:t xml:space="preserve"> – w przypadku utrzymywania klaczy ze źrebięciem</w:t>
      </w:r>
    </w:p>
    <w:p w14:paraId="58FC1C0A" w14:textId="75ED416C" w:rsidR="00635483" w:rsidRPr="00FF16D2" w:rsidRDefault="00D137C2" w:rsidP="00635483">
      <w:pPr>
        <w:widowControl/>
        <w:autoSpaceDE/>
        <w:autoSpaceDN/>
        <w:adjustRightInd/>
        <w:ind w:left="927" w:hanging="360"/>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r>
      <w:r w:rsidR="00635483" w:rsidRPr="00FF16D2">
        <w:rPr>
          <w:rFonts w:ascii="Times" w:eastAsia="Times New Roman" w:hAnsi="Times"/>
          <w:bCs/>
        </w:rPr>
        <w:t>biorąc pod uwagę stan fizjologiczny tych zwierząt oraz niekorzystne zjawiska pogodowe;</w:t>
      </w:r>
    </w:p>
    <w:p w14:paraId="5ACC82D9" w14:textId="4EAAFABC"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6)</w:t>
      </w:r>
      <w:r w:rsidRPr="00FF16D2">
        <w:rPr>
          <w:rFonts w:ascii="Times" w:eastAsia="Times New Roman" w:hAnsi="Times"/>
          <w:bCs/>
        </w:rPr>
        <w:tab/>
        <w:t>utrzymywanie zwierząt, o których mowa w pkt 1</w:t>
      </w:r>
      <w:r w:rsidR="00D137C2" w:rsidRPr="00FF16D2">
        <w:rPr>
          <w:rFonts w:ascii="Times" w:eastAsia="Times New Roman" w:hAnsi="Times"/>
          <w:bCs/>
        </w:rPr>
        <w:t>–</w:t>
      </w:r>
      <w:r w:rsidRPr="00FF16D2">
        <w:rPr>
          <w:rFonts w:ascii="Times" w:eastAsia="Times New Roman" w:hAnsi="Times"/>
          <w:bCs/>
        </w:rPr>
        <w:t xml:space="preserve">5, bez uwięzi. </w:t>
      </w:r>
    </w:p>
    <w:p w14:paraId="72C4A927"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35.</w:t>
      </w:r>
      <w:r w:rsidRPr="00FF16D2">
        <w:rPr>
          <w:rFonts w:ascii="Times" w:eastAsia="Times New Roman" w:hAnsi="Times"/>
          <w:b/>
          <w:bCs/>
        </w:rPr>
        <w:tab/>
        <w:t>Wymogi dla wariantu Dobrostan koni utrzymywanych w systemie otwartym:</w:t>
      </w:r>
    </w:p>
    <w:p w14:paraId="7D9A33B3"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liczba wszystkich koni dorosłych, młodzieży i klaczy ze źrebiętami utrzymywanych w gospodarstwie nie jest większa niż maksymalna liczba koni dorosłych, młodzieży i klaczy ze źrebiętami utrzymywanych w gospodarstwie określona w planie poprawy dobrostanu zwierząt;</w:t>
      </w:r>
    </w:p>
    <w:p w14:paraId="1FBE6805"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zewnętrzna powierzchnia bytowa, w przeliczeniu na jednego konia dorosłego, wynosi co najmniej 0,12 ha;</w:t>
      </w:r>
    </w:p>
    <w:p w14:paraId="66A94362"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wszystkim koniom dorosłym, młodzieży i klaczom ze źrebiętami zapewnia się:</w:t>
      </w:r>
    </w:p>
    <w:p w14:paraId="068AEFF4" w14:textId="1061D72A" w:rsidR="00635483" w:rsidRPr="00FF16D2" w:rsidRDefault="00D137C2" w:rsidP="00A53C2F">
      <w:pPr>
        <w:widowControl/>
        <w:autoSpaceDE/>
        <w:autoSpaceDN/>
        <w:adjustRightInd/>
        <w:ind w:left="927"/>
        <w:jc w:val="both"/>
        <w:rPr>
          <w:rFonts w:ascii="Times" w:eastAsia="Times New Roman" w:hAnsi="Times"/>
          <w:bCs/>
        </w:rPr>
      </w:pPr>
      <w:r w:rsidRPr="00FF16D2">
        <w:rPr>
          <w:rFonts w:ascii="Times" w:eastAsia="Times New Roman" w:hAnsi="Times"/>
          <w:bCs/>
        </w:rPr>
        <w:lastRenderedPageBreak/>
        <w:t>a)</w:t>
      </w:r>
      <w:r w:rsidRPr="00FF16D2">
        <w:rPr>
          <w:rFonts w:ascii="Times" w:eastAsia="Times New Roman" w:hAnsi="Times"/>
          <w:bCs/>
        </w:rPr>
        <w:tab/>
      </w:r>
      <w:r w:rsidR="00635483" w:rsidRPr="00FF16D2">
        <w:rPr>
          <w:rFonts w:ascii="Times" w:eastAsia="Times New Roman" w:hAnsi="Times"/>
          <w:bCs/>
        </w:rPr>
        <w:t>zadaszenie o powierzchni pozwalającej na jednoczesne przebywanie wszystkich koni pod tym zadaszeniem</w:t>
      </w:r>
      <w:r w:rsidRPr="00FF16D2">
        <w:rPr>
          <w:rFonts w:ascii="Times" w:eastAsia="Times New Roman" w:hAnsi="Times"/>
          <w:bCs/>
        </w:rPr>
        <w:t>,</w:t>
      </w:r>
    </w:p>
    <w:p w14:paraId="1B2425F4" w14:textId="14882A12" w:rsidR="00635483" w:rsidRPr="00FF16D2" w:rsidRDefault="00D137C2" w:rsidP="00A53C2F">
      <w:pPr>
        <w:widowControl/>
        <w:autoSpaceDE/>
        <w:autoSpaceDN/>
        <w:adjustRightInd/>
        <w:ind w:left="927"/>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r>
      <w:r w:rsidR="00635483" w:rsidRPr="00FF16D2">
        <w:rPr>
          <w:rFonts w:ascii="Times" w:eastAsia="Times New Roman" w:hAnsi="Times"/>
          <w:bCs/>
        </w:rPr>
        <w:t>ściółkę pod zadaszeniem</w:t>
      </w:r>
      <w:r w:rsidRPr="00FF16D2">
        <w:rPr>
          <w:rFonts w:ascii="Times" w:eastAsia="Times New Roman" w:hAnsi="Times"/>
          <w:bCs/>
        </w:rPr>
        <w:t>;</w:t>
      </w:r>
    </w:p>
    <w:p w14:paraId="54D0D1F6" w14:textId="46C2B6C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utrzymywanie zwierząt, o których mowa w pkt 1</w:t>
      </w:r>
      <w:r w:rsidR="00D137C2" w:rsidRPr="00FF16D2">
        <w:rPr>
          <w:rFonts w:ascii="Times" w:eastAsia="Times New Roman" w:hAnsi="Times"/>
          <w:bCs/>
        </w:rPr>
        <w:t>–</w:t>
      </w:r>
      <w:r w:rsidRPr="00FF16D2">
        <w:rPr>
          <w:rFonts w:ascii="Times" w:eastAsia="Times New Roman" w:hAnsi="Times"/>
          <w:bCs/>
        </w:rPr>
        <w:t>3, bez uwięzi.</w:t>
      </w:r>
    </w:p>
    <w:p w14:paraId="6A13BFC7" w14:textId="77777777" w:rsidR="00635483" w:rsidRPr="00FF16D2" w:rsidRDefault="00635483" w:rsidP="00635483">
      <w:pPr>
        <w:widowControl/>
        <w:suppressAutoHyphens/>
        <w:ind w:firstLine="510"/>
        <w:jc w:val="both"/>
        <w:rPr>
          <w:rFonts w:ascii="Times" w:eastAsia="Times New Roman" w:hAnsi="Times"/>
          <w:b/>
          <w:bCs/>
        </w:rPr>
      </w:pPr>
      <w:r w:rsidRPr="00FF16D2">
        <w:rPr>
          <w:rFonts w:ascii="Times" w:eastAsia="Times New Roman" w:hAnsi="Times"/>
          <w:b/>
          <w:bCs/>
        </w:rPr>
        <w:t>36.</w:t>
      </w:r>
      <w:r w:rsidRPr="00FF16D2">
        <w:rPr>
          <w:rFonts w:ascii="Times" w:eastAsia="Times New Roman" w:hAnsi="Times"/>
          <w:b/>
          <w:bCs/>
        </w:rPr>
        <w:tab/>
        <w:t>Wymogi dla wariantu Dobrostan kóz:</w:t>
      </w:r>
    </w:p>
    <w:p w14:paraId="12B12756" w14:textId="36EAB9A6"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liczba wszystkich kóz utrzymywanych w gospodarstwie nie jest większa niż maksymalna liczba kóz utrzymywanych w gospodarstwie określona w planie poprawy dobrostanu zwierząt</w:t>
      </w:r>
      <w:r w:rsidR="00D137C2" w:rsidRPr="00FF16D2">
        <w:rPr>
          <w:rFonts w:ascii="Times" w:eastAsia="Times New Roman" w:hAnsi="Times"/>
          <w:bCs/>
        </w:rPr>
        <w:t>;</w:t>
      </w:r>
    </w:p>
    <w:p w14:paraId="313ED341"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 xml:space="preserve">wypasanie wszystkich utrzymywanych w gospodarstwie rolnym zwierząt z gatunku koza domowa na trwałych użytkach zielonych lub na gruntach ornych, na których występują trawy lub inne zielne rośliny pastewne, </w:t>
      </w:r>
      <w:r w:rsidRPr="00FF16D2">
        <w:rPr>
          <w:rFonts w:eastAsia="Times New Roman"/>
        </w:rPr>
        <w:t xml:space="preserve">wskazanych we wniosku o przyznanie płatności dobrostanowej lub we wniosku o przyznanie płatności, o którym mowa w art. 58 i 59 ustawy, </w:t>
      </w:r>
      <w:r w:rsidRPr="00FF16D2">
        <w:rPr>
          <w:rFonts w:ascii="Times" w:eastAsia="Times New Roman" w:hAnsi="Times"/>
          <w:bCs/>
        </w:rPr>
        <w:t>przez co najmniej 120 dni w okresie pastwiskowym, biorąc pod uwagę stan fizjologiczny tych zwierząt oraz niekorzystne zjawiska pogodowe;</w:t>
      </w:r>
    </w:p>
    <w:p w14:paraId="523B2341"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powierzchnia bytowa w pomieszczeniu dla wszystkich utrzymywanych w gospodarstwie rolnym zwierząt z gatunku koza domowa wynosi co najmniej:</w:t>
      </w:r>
    </w:p>
    <w:p w14:paraId="41C448C2"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w przypadku utrzymywania pojedynczego:</w:t>
      </w:r>
    </w:p>
    <w:p w14:paraId="222813A5"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koza domowa w wieku powyżej 12 miesięcy – 1,8 m</w:t>
      </w:r>
      <w:r w:rsidRPr="00FF16D2">
        <w:rPr>
          <w:rFonts w:ascii="Times" w:eastAsia="Times New Roman" w:hAnsi="Times"/>
          <w:bCs/>
          <w:vertAlign w:val="superscript"/>
        </w:rPr>
        <w:t>2</w:t>
      </w:r>
      <w:r w:rsidRPr="00FF16D2">
        <w:rPr>
          <w:rFonts w:ascii="Times" w:eastAsia="Times New Roman" w:hAnsi="Times"/>
          <w:bCs/>
        </w:rPr>
        <w:t>,</w:t>
      </w:r>
    </w:p>
    <w:p w14:paraId="76865A42"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koza domowa w wieku powyżej 12 miesięcy wraz z koźlęciem ssącym – 1,8 m</w:t>
      </w:r>
      <w:r w:rsidRPr="00FF16D2">
        <w:rPr>
          <w:rFonts w:ascii="Times" w:eastAsia="Times New Roman" w:hAnsi="Times"/>
          <w:bCs/>
          <w:vertAlign w:val="superscript"/>
        </w:rPr>
        <w:t>2</w:t>
      </w:r>
      <w:r w:rsidRPr="00FF16D2">
        <w:rPr>
          <w:rFonts w:ascii="Times" w:eastAsia="Times New Roman" w:hAnsi="Times"/>
          <w:bCs/>
        </w:rPr>
        <w:t xml:space="preserve"> i dodatkowo co najmniej 0,36 m</w:t>
      </w:r>
      <w:r w:rsidRPr="00FF16D2">
        <w:rPr>
          <w:rFonts w:ascii="Times" w:eastAsia="Times New Roman" w:hAnsi="Times"/>
          <w:bCs/>
          <w:vertAlign w:val="superscript"/>
        </w:rPr>
        <w:t>2</w:t>
      </w:r>
      <w:r w:rsidRPr="00FF16D2">
        <w:rPr>
          <w:rFonts w:ascii="Times" w:eastAsia="Times New Roman" w:hAnsi="Times"/>
          <w:bCs/>
        </w:rPr>
        <w:t xml:space="preserve"> dla każdego następnego koźlęcia ssącego,</w:t>
      </w:r>
    </w:p>
    <w:p w14:paraId="1B419475" w14:textId="77777777" w:rsidR="00635483" w:rsidRPr="00FF16D2" w:rsidRDefault="00635483" w:rsidP="00891EBB">
      <w:pPr>
        <w:widowControl/>
        <w:numPr>
          <w:ilvl w:val="0"/>
          <w:numId w:val="10"/>
        </w:numPr>
        <w:autoSpaceDE/>
        <w:autoSpaceDN/>
        <w:adjustRightInd/>
        <w:ind w:left="1418" w:hanging="425"/>
        <w:jc w:val="both"/>
        <w:rPr>
          <w:rFonts w:ascii="Times" w:eastAsia="Times New Roman" w:hAnsi="Times"/>
          <w:bCs/>
        </w:rPr>
      </w:pPr>
      <w:r w:rsidRPr="00FF16D2">
        <w:rPr>
          <w:rFonts w:ascii="Times" w:eastAsia="Times New Roman" w:hAnsi="Times"/>
          <w:bCs/>
        </w:rPr>
        <w:t>samca gatunku koza domowa w wieku powyżej 12 miesięcy – 1,8 m</w:t>
      </w:r>
      <w:r w:rsidRPr="00FF16D2">
        <w:rPr>
          <w:rFonts w:ascii="Times" w:eastAsia="Times New Roman" w:hAnsi="Times"/>
          <w:bCs/>
          <w:vertAlign w:val="superscript"/>
        </w:rPr>
        <w:t>2</w:t>
      </w:r>
      <w:r w:rsidRPr="00FF16D2">
        <w:rPr>
          <w:rFonts w:ascii="Times" w:eastAsia="Times New Roman" w:hAnsi="Times"/>
          <w:bCs/>
        </w:rPr>
        <w:t>,</w:t>
      </w:r>
    </w:p>
    <w:p w14:paraId="3DE9175C" w14:textId="77777777" w:rsidR="00635483" w:rsidRPr="00FF16D2" w:rsidRDefault="00635483" w:rsidP="00891EBB">
      <w:pPr>
        <w:widowControl/>
        <w:numPr>
          <w:ilvl w:val="0"/>
          <w:numId w:val="10"/>
        </w:numPr>
        <w:autoSpaceDE/>
        <w:autoSpaceDN/>
        <w:adjustRightInd/>
        <w:ind w:left="1418" w:hanging="425"/>
        <w:jc w:val="both"/>
        <w:rPr>
          <w:rFonts w:ascii="Times" w:eastAsia="Times New Roman" w:hAnsi="Times"/>
          <w:bCs/>
        </w:rPr>
      </w:pPr>
      <w:r w:rsidRPr="00FF16D2">
        <w:rPr>
          <w:rFonts w:ascii="Times" w:eastAsia="Times New Roman" w:hAnsi="Times"/>
          <w:bCs/>
        </w:rPr>
        <w:t>samca gatunku koza domowa w wieku powyżej 12 miesięcy przeznaczonego do rozrodu  – 3,6 m</w:t>
      </w:r>
      <w:r w:rsidRPr="00FF16D2">
        <w:rPr>
          <w:rFonts w:ascii="Times" w:eastAsia="Times New Roman" w:hAnsi="Times"/>
          <w:bCs/>
          <w:vertAlign w:val="superscript"/>
        </w:rPr>
        <w:t>2</w:t>
      </w:r>
      <w:r w:rsidRPr="00FF16D2">
        <w:rPr>
          <w:rFonts w:ascii="Times" w:eastAsia="Times New Roman" w:hAnsi="Times"/>
          <w:bCs/>
        </w:rPr>
        <w:t>,</w:t>
      </w:r>
    </w:p>
    <w:p w14:paraId="3231E982" w14:textId="77777777" w:rsidR="00635483" w:rsidRPr="00FF16D2" w:rsidRDefault="00635483"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w przypadku utrzymywania grupowego, w przeliczeniu na jedną sztukę:</w:t>
      </w:r>
    </w:p>
    <w:p w14:paraId="3FD7E5D6"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koza domowa w wieku powyżej 12 miesięcy – 1,8 m</w:t>
      </w:r>
      <w:r w:rsidRPr="00FF16D2">
        <w:rPr>
          <w:rFonts w:ascii="Times" w:eastAsia="Times New Roman" w:hAnsi="Times"/>
          <w:bCs/>
          <w:vertAlign w:val="superscript"/>
        </w:rPr>
        <w:t>2</w:t>
      </w:r>
      <w:r w:rsidRPr="00FF16D2">
        <w:rPr>
          <w:rFonts w:ascii="Times" w:eastAsia="Times New Roman" w:hAnsi="Times"/>
          <w:bCs/>
        </w:rPr>
        <w:t>,</w:t>
      </w:r>
    </w:p>
    <w:p w14:paraId="589912C4"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samicy gatunku koza domowa w wieku powyżej 12 miesięcy wraz z koźlęciem ssącym – 1,8 m</w:t>
      </w:r>
      <w:r w:rsidRPr="00FF16D2">
        <w:rPr>
          <w:rFonts w:ascii="Times" w:eastAsia="Times New Roman" w:hAnsi="Times"/>
          <w:bCs/>
          <w:vertAlign w:val="superscript"/>
        </w:rPr>
        <w:t>2</w:t>
      </w:r>
      <w:r w:rsidRPr="00FF16D2">
        <w:rPr>
          <w:rFonts w:ascii="Times" w:eastAsia="Times New Roman" w:hAnsi="Times"/>
          <w:bCs/>
        </w:rPr>
        <w:t xml:space="preserve"> i dodatkowo co najmniej 0,36 m</w:t>
      </w:r>
      <w:r w:rsidRPr="00FF16D2">
        <w:rPr>
          <w:rFonts w:ascii="Times" w:eastAsia="Times New Roman" w:hAnsi="Times"/>
          <w:bCs/>
          <w:vertAlign w:val="superscript"/>
        </w:rPr>
        <w:t>2</w:t>
      </w:r>
      <w:r w:rsidRPr="00FF16D2">
        <w:rPr>
          <w:rFonts w:ascii="Times" w:eastAsia="Times New Roman" w:hAnsi="Times"/>
          <w:bCs/>
        </w:rPr>
        <w:t xml:space="preserve"> dla każdego następnego koźlęcia ssącego,</w:t>
      </w:r>
    </w:p>
    <w:p w14:paraId="0371C2BF"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samca gatunku koza domowa w wieku powyżej 12 miesięcy – 1,8 m</w:t>
      </w:r>
      <w:r w:rsidRPr="00FF16D2">
        <w:rPr>
          <w:rFonts w:ascii="Times" w:eastAsia="Times New Roman" w:hAnsi="Times"/>
          <w:bCs/>
          <w:vertAlign w:val="superscript"/>
        </w:rPr>
        <w:t>2</w:t>
      </w:r>
      <w:r w:rsidRPr="00FF16D2">
        <w:rPr>
          <w:rFonts w:ascii="Times" w:eastAsia="Times New Roman" w:hAnsi="Times"/>
          <w:bCs/>
        </w:rPr>
        <w:t>,</w:t>
      </w:r>
    </w:p>
    <w:p w14:paraId="3E48CF30" w14:textId="77777777" w:rsidR="00635483" w:rsidRPr="00FF16D2" w:rsidRDefault="00635483"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t>samca gatunku koza domowa w wieku powyżej 12 miesięcy przeznaczonego do rozrodu – 3,6 m</w:t>
      </w:r>
      <w:r w:rsidRPr="00FF16D2">
        <w:rPr>
          <w:rFonts w:ascii="Times" w:eastAsia="Times New Roman" w:hAnsi="Times"/>
          <w:bCs/>
          <w:vertAlign w:val="superscript"/>
        </w:rPr>
        <w:t>2</w:t>
      </w:r>
      <w:r w:rsidRPr="00FF16D2">
        <w:rPr>
          <w:rFonts w:ascii="Times" w:eastAsia="Times New Roman" w:hAnsi="Times"/>
          <w:bCs/>
        </w:rPr>
        <w:t>,</w:t>
      </w:r>
    </w:p>
    <w:p w14:paraId="0A4127F4" w14:textId="431693A8" w:rsidR="00635483" w:rsidRPr="00FF16D2" w:rsidRDefault="00D137C2" w:rsidP="00635483">
      <w:pPr>
        <w:widowControl/>
        <w:autoSpaceDE/>
        <w:autoSpaceDN/>
        <w:adjustRightInd/>
        <w:ind w:left="1384" w:hanging="397"/>
        <w:jc w:val="both"/>
        <w:rPr>
          <w:rFonts w:ascii="Times" w:eastAsia="Times New Roman" w:hAnsi="Times"/>
          <w:bCs/>
        </w:rPr>
      </w:pPr>
      <w:r w:rsidRPr="00FF16D2">
        <w:rPr>
          <w:rFonts w:ascii="Times" w:eastAsia="Times New Roman" w:hAnsi="Times"/>
          <w:bCs/>
        </w:rPr>
        <w:lastRenderedPageBreak/>
        <w:t>–</w:t>
      </w:r>
      <w:r w:rsidRPr="00FF16D2">
        <w:rPr>
          <w:rFonts w:ascii="Times" w:eastAsia="Times New Roman" w:hAnsi="Times"/>
          <w:bCs/>
        </w:rPr>
        <w:tab/>
      </w:r>
      <w:r w:rsidR="00635483" w:rsidRPr="00FF16D2">
        <w:rPr>
          <w:rFonts w:ascii="Times" w:eastAsia="Times New Roman" w:hAnsi="Times"/>
          <w:bCs/>
        </w:rPr>
        <w:t>samicy lub samca od odsadzenia do osiągnięcia dojrzałości płciowej, tj. do ukończenia 12 miesięcy – 1,2 m</w:t>
      </w:r>
      <w:r w:rsidR="00635483" w:rsidRPr="00FF16D2">
        <w:rPr>
          <w:rFonts w:ascii="Times" w:eastAsia="Times New Roman" w:hAnsi="Times"/>
          <w:bCs/>
          <w:vertAlign w:val="superscript"/>
        </w:rPr>
        <w:t>2</w:t>
      </w:r>
      <w:r w:rsidR="00635483" w:rsidRPr="00FF16D2">
        <w:rPr>
          <w:rFonts w:ascii="Times" w:eastAsia="Times New Roman" w:hAnsi="Times"/>
          <w:bCs/>
        </w:rPr>
        <w:t>.</w:t>
      </w:r>
    </w:p>
    <w:p w14:paraId="00A66202" w14:textId="77777777"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 xml:space="preserve">zapewnienie w okresie, o którym mowa w § 4 ust. 13 pkt 4 lit. a, dostępu do zewnętrznej powierzchni bytowej (pastwiska, wybiegu lub okólnika), która w przeliczeniu na jedną sztukę, wynosi:  </w:t>
      </w:r>
    </w:p>
    <w:p w14:paraId="0A0A9A35" w14:textId="3816042C" w:rsidR="00635483" w:rsidRPr="00FF16D2" w:rsidRDefault="00D137C2" w:rsidP="00A53C2F">
      <w:pPr>
        <w:widowControl/>
        <w:autoSpaceDE/>
        <w:autoSpaceDN/>
        <w:adjustRightInd/>
        <w:ind w:left="993"/>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r>
      <w:r w:rsidRPr="00FF16D2">
        <w:rPr>
          <w:rFonts w:ascii="Times" w:eastAsia="Times New Roman" w:hAnsi="Times"/>
          <w:bCs/>
        </w:rPr>
        <w:tab/>
      </w:r>
      <w:r w:rsidR="00635483" w:rsidRPr="00FF16D2">
        <w:rPr>
          <w:rFonts w:ascii="Times" w:eastAsia="Times New Roman" w:hAnsi="Times"/>
          <w:bCs/>
        </w:rPr>
        <w:t>co najmniej 4,8 m</w:t>
      </w:r>
      <w:r w:rsidR="00635483" w:rsidRPr="00FF16D2">
        <w:rPr>
          <w:rFonts w:ascii="Times" w:eastAsia="Times New Roman" w:hAnsi="Times"/>
          <w:bCs/>
          <w:vertAlign w:val="superscript"/>
        </w:rPr>
        <w:t>2</w:t>
      </w:r>
      <w:r w:rsidR="00635483" w:rsidRPr="00FF16D2">
        <w:rPr>
          <w:rFonts w:ascii="Times" w:eastAsia="Times New Roman" w:hAnsi="Times"/>
          <w:bCs/>
        </w:rPr>
        <w:t xml:space="preserve"> – w przypadku wszystkich utrzymywanych w gospodarstwie grup technologicznych zwierząt z gatunku koza domowa w wieku powyżej 12 miesięcy poza samcem w wieku powyżej 12 miesięcy, w tym również poza samcem w tym wieku przeznaczonym do rozrodu,</w:t>
      </w:r>
    </w:p>
    <w:p w14:paraId="53CA8E90" w14:textId="27B3A6AC" w:rsidR="00635483" w:rsidRPr="00FF16D2" w:rsidRDefault="00D137C2" w:rsidP="00A53C2F">
      <w:pPr>
        <w:widowControl/>
        <w:autoSpaceDE/>
        <w:autoSpaceDN/>
        <w:adjustRightInd/>
        <w:ind w:left="993"/>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r>
      <w:r w:rsidR="00635483" w:rsidRPr="00FF16D2">
        <w:rPr>
          <w:rFonts w:ascii="Times" w:eastAsia="Times New Roman" w:hAnsi="Times"/>
          <w:bCs/>
        </w:rPr>
        <w:t>co najmniej 7,2 m</w:t>
      </w:r>
      <w:r w:rsidR="00635483" w:rsidRPr="00FF16D2">
        <w:rPr>
          <w:rFonts w:ascii="Times" w:eastAsia="Times New Roman" w:hAnsi="Times"/>
          <w:bCs/>
          <w:vertAlign w:val="superscript"/>
        </w:rPr>
        <w:t>2</w:t>
      </w:r>
      <w:r w:rsidR="00635483" w:rsidRPr="00FF16D2">
        <w:rPr>
          <w:rFonts w:ascii="Times" w:eastAsia="Times New Roman" w:hAnsi="Times"/>
          <w:bCs/>
        </w:rPr>
        <w:t xml:space="preserve"> – w przypadku samca gatunku koza domowa w wieku powyżej 12 miesięcy, w tym również samca w tym wieku przeznaczonego do rozrodu,</w:t>
      </w:r>
    </w:p>
    <w:p w14:paraId="1CCC0F35" w14:textId="342451F9" w:rsidR="00635483" w:rsidRPr="00FF16D2" w:rsidRDefault="00D137C2" w:rsidP="00635483">
      <w:pPr>
        <w:widowControl/>
        <w:autoSpaceDE/>
        <w:autoSpaceDN/>
        <w:adjustRightInd/>
        <w:ind w:left="986" w:hanging="476"/>
        <w:jc w:val="both"/>
        <w:rPr>
          <w:rFonts w:ascii="Times" w:eastAsia="Times New Roman" w:hAnsi="Times"/>
          <w:bCs/>
        </w:rPr>
      </w:pPr>
      <w:r w:rsidRPr="00FF16D2">
        <w:rPr>
          <w:rFonts w:ascii="Times" w:eastAsia="Times New Roman" w:hAnsi="Times"/>
          <w:bCs/>
        </w:rPr>
        <w:t>–</w:t>
      </w:r>
      <w:r w:rsidRPr="00FF16D2">
        <w:rPr>
          <w:rFonts w:ascii="Times" w:eastAsia="Times New Roman" w:hAnsi="Times"/>
          <w:bCs/>
        </w:rPr>
        <w:tab/>
      </w:r>
      <w:r w:rsidR="00635483" w:rsidRPr="00FF16D2">
        <w:rPr>
          <w:rFonts w:ascii="Times" w:eastAsia="Times New Roman" w:hAnsi="Times"/>
          <w:bCs/>
        </w:rPr>
        <w:t>biorąc pod uwagę stan fizjologiczny tych zwierząt oraz niekorzystne zjawiska pogodowe;</w:t>
      </w:r>
    </w:p>
    <w:p w14:paraId="5B701ACD" w14:textId="65E0E879" w:rsidR="00635483" w:rsidRPr="00FF16D2" w:rsidRDefault="00635483" w:rsidP="00635483">
      <w:pPr>
        <w:widowControl/>
        <w:autoSpaceDE/>
        <w:autoSpaceDN/>
        <w:adjustRightInd/>
        <w:ind w:left="510" w:hanging="510"/>
        <w:jc w:val="both"/>
        <w:rPr>
          <w:rFonts w:ascii="Times" w:eastAsia="Times New Roman" w:hAnsi="Times"/>
          <w:bCs/>
        </w:rPr>
      </w:pPr>
      <w:r w:rsidRPr="00FF16D2">
        <w:rPr>
          <w:rFonts w:ascii="Times" w:eastAsia="Times New Roman" w:hAnsi="Times"/>
          <w:bCs/>
        </w:rPr>
        <w:t>5)</w:t>
      </w:r>
      <w:r w:rsidRPr="00FF16D2">
        <w:rPr>
          <w:rFonts w:ascii="Times" w:eastAsia="Times New Roman" w:hAnsi="Times"/>
          <w:bCs/>
        </w:rPr>
        <w:tab/>
        <w:t>utrzymywanie zwierząt, o których mowa w pkt 1</w:t>
      </w:r>
      <w:r w:rsidR="00D137C2" w:rsidRPr="00FF16D2">
        <w:rPr>
          <w:rFonts w:ascii="Times" w:eastAsia="Times New Roman" w:hAnsi="Times"/>
          <w:bCs/>
        </w:rPr>
        <w:t>–</w:t>
      </w:r>
      <w:r w:rsidRPr="00FF16D2">
        <w:rPr>
          <w:rFonts w:ascii="Times" w:eastAsia="Times New Roman" w:hAnsi="Times"/>
          <w:bCs/>
        </w:rPr>
        <w:t>4, bez uwięzi.</w:t>
      </w:r>
    </w:p>
    <w:p w14:paraId="76C10D4D" w14:textId="77777777" w:rsidR="00635483" w:rsidRPr="00FF16D2" w:rsidRDefault="00635483" w:rsidP="00A53C2F">
      <w:pPr>
        <w:widowControl/>
        <w:autoSpaceDE/>
        <w:autoSpaceDN/>
        <w:adjustRightInd/>
        <w:spacing w:line="240" w:lineRule="auto"/>
        <w:rPr>
          <w:rFonts w:eastAsia="Times New Roman" w:cs="Times New Roman"/>
          <w:b/>
          <w:bCs/>
          <w:szCs w:val="24"/>
        </w:rPr>
      </w:pPr>
      <w:r w:rsidRPr="00FF16D2">
        <w:rPr>
          <w:rFonts w:eastAsia="Times New Roman"/>
        </w:rPr>
        <w:br w:type="page"/>
      </w:r>
    </w:p>
    <w:p w14:paraId="67283337" w14:textId="77777777" w:rsidR="005C641A" w:rsidRPr="00FF16D2" w:rsidRDefault="005C641A" w:rsidP="005C641A">
      <w:pPr>
        <w:widowControl/>
        <w:autoSpaceDE/>
        <w:autoSpaceDN/>
        <w:adjustRightInd/>
        <w:ind w:left="986" w:hanging="476"/>
        <w:jc w:val="right"/>
        <w:rPr>
          <w:rFonts w:eastAsia="Times New Roman" w:cs="Times New Roman"/>
          <w:b/>
          <w:bCs/>
          <w:szCs w:val="24"/>
        </w:rPr>
      </w:pPr>
      <w:r w:rsidRPr="00FF16D2">
        <w:rPr>
          <w:rFonts w:eastAsia="Times New Roman" w:cs="Times New Roman"/>
          <w:b/>
          <w:bCs/>
          <w:szCs w:val="24"/>
        </w:rPr>
        <w:lastRenderedPageBreak/>
        <w:t>Załącznik nr 3</w:t>
      </w:r>
    </w:p>
    <w:p w14:paraId="0C41A2B8" w14:textId="77777777" w:rsidR="005C641A" w:rsidRPr="00FF16D2" w:rsidRDefault="005C641A" w:rsidP="005C641A">
      <w:pPr>
        <w:keepNext/>
        <w:widowControl/>
        <w:autoSpaceDE/>
        <w:autoSpaceDN/>
        <w:adjustRightInd/>
        <w:spacing w:before="120"/>
        <w:jc w:val="center"/>
        <w:rPr>
          <w:rFonts w:eastAsia="Times New Roman" w:cs="Times New Roman"/>
          <w:b/>
          <w:bCs/>
          <w:caps/>
          <w:kern w:val="24"/>
          <w:szCs w:val="24"/>
        </w:rPr>
      </w:pPr>
      <w:r w:rsidRPr="00FF16D2">
        <w:rPr>
          <w:rFonts w:eastAsia="Times New Roman" w:cs="Times New Roman"/>
          <w:b/>
          <w:bCs/>
          <w:caps/>
          <w:kern w:val="24"/>
          <w:szCs w:val="24"/>
        </w:rPr>
        <w:t>ZAWARTOŚĆ PLANU POPRAWY DOBROSTANU ZWIERZĄT</w:t>
      </w:r>
    </w:p>
    <w:p w14:paraId="4D0C293C" w14:textId="77777777" w:rsidR="005C641A" w:rsidRPr="00FF16D2" w:rsidRDefault="005C641A" w:rsidP="005C641A">
      <w:pPr>
        <w:widowControl/>
        <w:suppressAutoHyphens/>
        <w:ind w:firstLine="510"/>
        <w:jc w:val="both"/>
        <w:rPr>
          <w:rFonts w:ascii="Times" w:eastAsia="Times New Roman" w:hAnsi="Times"/>
          <w:bCs/>
        </w:rPr>
      </w:pPr>
      <w:r w:rsidRPr="00FF16D2">
        <w:rPr>
          <w:rFonts w:ascii="Times" w:eastAsia="Times New Roman" w:hAnsi="Times"/>
          <w:bCs/>
        </w:rPr>
        <w:t>1. Część ogólna – dotyczy wszystkich wariantów i praktyk podwyższających poziom dobrostanu zwierząt i zawiera w szczególności:</w:t>
      </w:r>
    </w:p>
    <w:p w14:paraId="6696CC12" w14:textId="00435BA1"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 xml:space="preserve">dane rolnika realizującego ekoschemat  </w:t>
      </w:r>
      <w:r w:rsidR="00DD20CC" w:rsidRPr="00FF16D2">
        <w:rPr>
          <w:rFonts w:ascii="Times" w:eastAsia="Times New Roman" w:hAnsi="Times"/>
          <w:bCs/>
        </w:rPr>
        <w:t>–</w:t>
      </w:r>
      <w:r w:rsidRPr="00FF16D2">
        <w:rPr>
          <w:rFonts w:ascii="Times" w:eastAsia="Times New Roman" w:hAnsi="Times"/>
          <w:bCs/>
        </w:rPr>
        <w:t xml:space="preserve"> Dobrostan zwierząt;</w:t>
      </w:r>
    </w:p>
    <w:p w14:paraId="421FB03F"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dane doradcy rolniczego, przy udziale którego został sporządzony plan poprawy dobrostanu zwierząt wraz z podaniem numeru uprawnienia;</w:t>
      </w:r>
    </w:p>
    <w:p w14:paraId="54B93554" w14:textId="331ED1A8"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 xml:space="preserve">wykaz wariantów dostępnych w ramach ekoschematu </w:t>
      </w:r>
      <w:r w:rsidR="00DD20CC" w:rsidRPr="00FF16D2">
        <w:rPr>
          <w:rFonts w:ascii="Times" w:eastAsia="Times New Roman" w:hAnsi="Times"/>
          <w:bCs/>
        </w:rPr>
        <w:t>–</w:t>
      </w:r>
      <w:r w:rsidRPr="00FF16D2">
        <w:rPr>
          <w:rFonts w:ascii="Times" w:eastAsia="Times New Roman" w:hAnsi="Times"/>
          <w:bCs/>
        </w:rPr>
        <w:t xml:space="preserve"> Dobrostan zwierząt;</w:t>
      </w:r>
    </w:p>
    <w:p w14:paraId="603FCC8D"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 xml:space="preserve">dane posiadacza oraz sposób utrzymywania zwierząt w pomieszczeniu lub w budynku – w przypadku gdy zwierzęta objęte wymogami wariantu, o którym mowa w § 3 ust. 1 pkt 1–7 lub pkt 11–13, rolnika ubiegającego się o przyznanie płatności dobrostanowej przebywają w pomieszczeniu lub w budynku razem ze zwierzętami innego posiadacza; </w:t>
      </w:r>
    </w:p>
    <w:p w14:paraId="0A9732CA"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5)</w:t>
      </w:r>
      <w:r w:rsidRPr="00FF16D2">
        <w:rPr>
          <w:rFonts w:ascii="Times" w:eastAsia="Times New Roman" w:hAnsi="Times"/>
          <w:bCs/>
        </w:rPr>
        <w:tab/>
        <w:t>oświadczenie rolnika o przekazaniu pełnych i prawdziwych danych niezbędnych do sporządzenia planu poprawy dobrostanu zwierząt;</w:t>
      </w:r>
    </w:p>
    <w:p w14:paraId="658422A2"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6)</w:t>
      </w:r>
      <w:r w:rsidRPr="00FF16D2">
        <w:rPr>
          <w:rFonts w:ascii="Times" w:eastAsia="Times New Roman" w:hAnsi="Times"/>
          <w:bCs/>
        </w:rPr>
        <w:tab/>
        <w:t>datę sporządzenia planu poprawy dobrostanu zwierząt lub datę sporządzenia zmiany do planu poprawy zwierząt;</w:t>
      </w:r>
    </w:p>
    <w:p w14:paraId="193183FC"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7)</w:t>
      </w:r>
      <w:r w:rsidRPr="00FF16D2">
        <w:rPr>
          <w:rFonts w:ascii="Times" w:eastAsia="Times New Roman" w:hAnsi="Times"/>
          <w:bCs/>
        </w:rPr>
        <w:tab/>
        <w:t>podpis rolnika i podpis doradcy rolniczego, przy udziale którego został sporządzony plan poprawy dobrostanu zwierząt.</w:t>
      </w:r>
    </w:p>
    <w:p w14:paraId="1BA119F0" w14:textId="405DED47" w:rsidR="005C641A" w:rsidRPr="00FF16D2" w:rsidRDefault="005C641A" w:rsidP="005C641A">
      <w:pPr>
        <w:widowControl/>
        <w:suppressAutoHyphens/>
        <w:ind w:firstLine="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 xml:space="preserve"> Część szczegółowa – dotyczy poszczególnych wariantów i praktyk podwyższających poziom dobrostanu zwierząt, o których mowa w § 4 ust. 2 pkt 1</w:t>
      </w:r>
      <w:r w:rsidR="00DD20CC" w:rsidRPr="00FF16D2">
        <w:rPr>
          <w:rFonts w:ascii="Times" w:eastAsia="Times New Roman" w:hAnsi="Times"/>
          <w:bCs/>
        </w:rPr>
        <w:t>–</w:t>
      </w:r>
      <w:r w:rsidRPr="00FF16D2">
        <w:rPr>
          <w:rFonts w:ascii="Times" w:eastAsia="Times New Roman" w:hAnsi="Times"/>
          <w:bCs/>
        </w:rPr>
        <w:t>13</w:t>
      </w:r>
      <w:r w:rsidR="00DD20CC" w:rsidRPr="00FF16D2">
        <w:rPr>
          <w:rFonts w:ascii="Times" w:eastAsia="Times New Roman" w:hAnsi="Times"/>
          <w:bCs/>
        </w:rPr>
        <w:t>,</w:t>
      </w:r>
      <w:r w:rsidRPr="00FF16D2">
        <w:rPr>
          <w:rFonts w:ascii="Times" w:eastAsia="Times New Roman" w:hAnsi="Times"/>
          <w:bCs/>
        </w:rPr>
        <w:t xml:space="preserve"> i zawiera informacje niezbędne do ich prawidłowej realizacji, w tym w szczególności informacje dotyczące:</w:t>
      </w:r>
    </w:p>
    <w:p w14:paraId="0E6CD94B"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eastAsia="Times New Roman"/>
        </w:rPr>
        <w:tab/>
        <w:t xml:space="preserve">w </w:t>
      </w:r>
      <w:r w:rsidRPr="00FF16D2">
        <w:rPr>
          <w:rFonts w:ascii="Times" w:eastAsia="Times New Roman" w:hAnsi="Times"/>
          <w:bCs/>
        </w:rPr>
        <w:t>przypadku wariantu Dobrostan loch:</w:t>
      </w:r>
    </w:p>
    <w:p w14:paraId="00D8C234" w14:textId="1F05C075"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loch i loszek po pokryciu zgodnie z klasyfikacją przyjętą w rozporządzeniu Ministra Rolnictwa i Rozwoju Wsi z dnia 23 grudnia 2022 r. w sprawie szczegółowego zakresu informacji zawartych w komputerowej bazie danych (Dz.</w:t>
      </w:r>
      <w:r w:rsidR="00DD20CC" w:rsidRPr="00FF16D2">
        <w:rPr>
          <w:rFonts w:ascii="Times" w:eastAsia="Times New Roman" w:hAnsi="Times"/>
          <w:bCs/>
        </w:rPr>
        <w:t xml:space="preserve"> </w:t>
      </w:r>
      <w:r w:rsidRPr="00FF16D2">
        <w:rPr>
          <w:rFonts w:ascii="Times" w:eastAsia="Times New Roman" w:hAnsi="Times"/>
          <w:bCs/>
        </w:rPr>
        <w:t>U. z 2023 r. poz. 15), zwanym dalej „rozporządzeniem w sprawie szczegółowego zakresu informacji zawartych w komputerowej bazie danych”, z zaznaczeniem  utrzymywania tych zwierząt na ściółce,</w:t>
      </w:r>
    </w:p>
    <w:p w14:paraId="169F01F6"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liczby loch i loszek po pokryciu na dzień sporządzenia planu poprawy dobrostanu zwierząt,</w:t>
      </w:r>
    </w:p>
    <w:p w14:paraId="6D1AEF44"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r>
      <w:r w:rsidRPr="00FF16D2">
        <w:rPr>
          <w:rFonts w:ascii="Times" w:eastAsia="Times New Roman" w:hAnsi="Times"/>
          <w:bCs/>
        </w:rPr>
        <w:tab/>
        <w:t>w jakim wieku odsadzane są prosięta,</w:t>
      </w:r>
    </w:p>
    <w:p w14:paraId="3D59F22F"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pomieszczeń i budynków w gospodarstwie, przeznaczonych dla loch i loszek po pokryciu,</w:t>
      </w:r>
    </w:p>
    <w:p w14:paraId="3EACDBA7"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e)</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w budynkach przeznaczonych dla loch i loszek po pokryciu oraz dla świń (bez prosiąt nieodsadzonych), </w:t>
      </w:r>
    </w:p>
    <w:p w14:paraId="087362B3"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t>maksymalnej liczby loch i loszek po pokryciu oraz maksymalnej liczby świń (bez prosiąt nieodsadzonych), które ze względu na wymogi wariantu mogą przebywać jednocześnie w danym gospodarstwie,</w:t>
      </w:r>
    </w:p>
    <w:p w14:paraId="4D9E1603"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oświadczenia, że w gospodarstwie lochy nie są utrzymywane w systemie jarzmowym albo są utrzymywane w systemie jarzmowym nie dłużej  niż przez 14 dni w okresie okołoporodowym,</w:t>
      </w:r>
    </w:p>
    <w:p w14:paraId="44BF58A4"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h)</w:t>
      </w:r>
      <w:r w:rsidRPr="00FF16D2">
        <w:rPr>
          <w:rFonts w:ascii="Times" w:eastAsia="Times New Roman" w:hAnsi="Times"/>
          <w:bCs/>
        </w:rPr>
        <w:tab/>
        <w:t>oświadczenia, że świniom zapewnia się stały dostęp do wystarczającej dla danej grupy technologicznej ilości materiałów wzbogacających lub przedmiotów absorbujących ich uwagę oraz, że te materiały lub przedmioty są bezpieczne oraz jadalne lub nadają  się do żucia lub do badania lub do manipulacji oraz, że świniom zapewnia się taką ilość różnych materiałów lub przedmiotów, które samoistnie lub w połączeniu z innymi materiałami zaspokajały będą potrzebę poznawania otoczenia i poszukiwania paszy zapobiegając znudzeniu i sfrustrowaniu,</w:t>
      </w:r>
    </w:p>
    <w:p w14:paraId="7BB86676" w14:textId="6E649D73" w:rsidR="005C641A" w:rsidRPr="00FF16D2" w:rsidRDefault="005C641A" w:rsidP="00A53C2F">
      <w:pPr>
        <w:ind w:left="986" w:hanging="476"/>
        <w:jc w:val="both"/>
        <w:rPr>
          <w:rFonts w:ascii="Times" w:eastAsia="Times New Roman" w:hAnsi="Times"/>
          <w:bCs/>
        </w:rPr>
      </w:pPr>
      <w:r w:rsidRPr="00FF16D2">
        <w:rPr>
          <w:rFonts w:ascii="Times" w:eastAsia="Times New Roman" w:hAnsi="Times"/>
          <w:bCs/>
        </w:rPr>
        <w:t>i)</w:t>
      </w:r>
      <w:r w:rsidRPr="00FF16D2">
        <w:rPr>
          <w:rFonts w:ascii="Times" w:eastAsia="Times New Roman" w:hAnsi="Times"/>
          <w:bCs/>
        </w:rPr>
        <w:tab/>
        <w:t xml:space="preserve">spełniania odpowiednich minimalnych wymogów dotyczących dobrostanu zwierząt ustanowionych zgodnie </w:t>
      </w:r>
      <w:r w:rsidRPr="00FF16D2">
        <w:rPr>
          <w:rFonts w:ascii="Times" w:eastAsia="Times New Roman" w:hAnsi="Times"/>
        </w:rPr>
        <w:t>z art. 31 ust. 5 lit. b rozporządzenia Parlamentu Europejskiego i Rady (UE) 2021/2115 z dnia 2 grudnia 2021 r.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uchylającego rozporządzenia (UE) nr 1305/2013 i (UE) nr 1307/201, zwanego dalej „rozporządzeniem 2021/2115”</w:t>
      </w:r>
      <w:r w:rsidR="00DD20CC" w:rsidRPr="00FF16D2">
        <w:rPr>
          <w:rFonts w:ascii="Times" w:eastAsia="Times New Roman" w:hAnsi="Times"/>
        </w:rPr>
        <w:t>,</w:t>
      </w:r>
      <w:r w:rsidRPr="00FF16D2">
        <w:rPr>
          <w:rFonts w:ascii="Times" w:eastAsia="Times New Roman" w:hAnsi="Times"/>
        </w:rPr>
        <w:t xml:space="preserve"> </w:t>
      </w:r>
      <w:r w:rsidRPr="00FF16D2">
        <w:rPr>
          <w:rFonts w:ascii="Times" w:eastAsia="Times New Roman" w:hAnsi="Times"/>
          <w:bCs/>
        </w:rPr>
        <w:t>oraz</w:t>
      </w:r>
      <w:r w:rsidRPr="00FF16D2">
        <w:rPr>
          <w:rFonts w:ascii="Times" w:eastAsia="Times New Roman" w:hAnsi="Times"/>
        </w:rPr>
        <w:t xml:space="preserve"> innych odpowiednich obowiązkowych wymogów dotyczących wielkości powierzchni </w:t>
      </w:r>
      <w:r w:rsidRPr="00FF16D2">
        <w:rPr>
          <w:rFonts w:ascii="Times" w:eastAsia="Times New Roman" w:hAnsi="Times"/>
          <w:bCs/>
        </w:rPr>
        <w:t>w pomieszczeniach, w których utrzymuje się zwierzęta,</w:t>
      </w:r>
      <w:r w:rsidRPr="00FF16D2">
        <w:rPr>
          <w:rFonts w:ascii="Times" w:eastAsia="Times New Roman" w:hAnsi="Times"/>
        </w:rPr>
        <w:t xml:space="preserve"> wynikających z rozporządzenia Ministra Rolnictwa i Rozwoju Wsi z dnia 15 lutego 2010 r. w sprawie wymagań i sposobu postępowania przy utrzymywaniu gatunków zwierząt gospodarskich, dla których normy ochrony zostały określone w przepisach Unii </w:t>
      </w:r>
      <w:r w:rsidRPr="00FF16D2">
        <w:rPr>
          <w:rFonts w:ascii="Times" w:eastAsia="Times New Roman" w:hAnsi="Times"/>
          <w:bCs/>
        </w:rPr>
        <w:t xml:space="preserve">Europejskiej (Dz. U. poz. 344, z </w:t>
      </w:r>
      <w:r w:rsidRPr="00FF16D2">
        <w:rPr>
          <w:rFonts w:ascii="Times" w:eastAsia="Times New Roman" w:hAnsi="Times"/>
        </w:rPr>
        <w:t>późn. zm.)</w:t>
      </w:r>
      <w:r w:rsidRPr="00FF16D2">
        <w:rPr>
          <w:rFonts w:ascii="Times" w:eastAsia="Times New Roman" w:hAnsi="Times"/>
          <w:bCs/>
        </w:rPr>
        <w:t xml:space="preserve"> – dla</w:t>
      </w:r>
      <w:r w:rsidRPr="00FF16D2">
        <w:rPr>
          <w:rFonts w:ascii="Times" w:eastAsia="Times New Roman" w:hAnsi="Times"/>
        </w:rPr>
        <w:t xml:space="preserve"> innych niż lochy i loszki po pokryciu grup technologicznych świń</w:t>
      </w:r>
      <w:r w:rsidR="00DD20CC" w:rsidRPr="00FF16D2">
        <w:rPr>
          <w:rFonts w:ascii="Times" w:eastAsia="Times New Roman" w:hAnsi="Times"/>
        </w:rPr>
        <w:t>;</w:t>
      </w:r>
      <w:r w:rsidRPr="00FF16D2">
        <w:rPr>
          <w:rFonts w:ascii="Times" w:eastAsia="Times New Roman" w:hAnsi="Times"/>
          <w:bCs/>
        </w:rPr>
        <w:tab/>
      </w:r>
    </w:p>
    <w:p w14:paraId="6C3FC9BB"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r>
      <w:r w:rsidR="003205B9" w:rsidRPr="00FF16D2">
        <w:rPr>
          <w:rFonts w:eastAsia="Times New Roman" w:cs="Times New Roman"/>
          <w:szCs w:val="24"/>
        </w:rPr>
        <w:t xml:space="preserve">w </w:t>
      </w:r>
      <w:r w:rsidR="003205B9" w:rsidRPr="00FF16D2">
        <w:rPr>
          <w:rFonts w:eastAsia="Times New Roman"/>
        </w:rPr>
        <w:t>przypadku</w:t>
      </w:r>
      <w:r w:rsidR="003205B9" w:rsidRPr="00FF16D2">
        <w:rPr>
          <w:rFonts w:eastAsia="Times New Roman" w:cs="Times New Roman"/>
          <w:szCs w:val="24"/>
        </w:rPr>
        <w:t xml:space="preserve"> </w:t>
      </w:r>
      <w:r w:rsidR="003205B9" w:rsidRPr="00FF16D2">
        <w:rPr>
          <w:rFonts w:ascii="Times" w:eastAsia="Times New Roman" w:hAnsi="Times"/>
          <w:bCs/>
        </w:rPr>
        <w:t>wariantu</w:t>
      </w:r>
      <w:r w:rsidR="003205B9" w:rsidRPr="00FF16D2">
        <w:rPr>
          <w:rFonts w:eastAsia="Times New Roman" w:cs="Times New Roman"/>
          <w:szCs w:val="24"/>
        </w:rPr>
        <w:t xml:space="preserve"> Dobrostan tuczników</w:t>
      </w:r>
      <w:r w:rsidRPr="00FF16D2">
        <w:rPr>
          <w:rFonts w:ascii="Times" w:eastAsia="Times New Roman" w:hAnsi="Times"/>
          <w:bCs/>
        </w:rPr>
        <w:t>:</w:t>
      </w:r>
    </w:p>
    <w:p w14:paraId="662AF75A"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a)</w:t>
      </w:r>
      <w:r w:rsidRPr="00FF16D2">
        <w:rPr>
          <w:rFonts w:ascii="Times" w:eastAsia="Times New Roman" w:hAnsi="Times"/>
          <w:bCs/>
        </w:rPr>
        <w:tab/>
        <w:t>opisu systemu utrzymania tuczników i modelu produkcji w gospodarstwie, zgodnie z klasyfikacją przyjętą w rozporządzeniu w sprawie szczegółowego zakresu informacji zawartych w komputerowej bazie danych z zaznaczeniem  utrzymywania tych zwierząt na ściółce,</w:t>
      </w:r>
    </w:p>
    <w:p w14:paraId="1960319B"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pomieszczeń i budynków inwentarskich w gospodarstwie, przeznaczonych dla warchlaków i tuczników,</w:t>
      </w:r>
    </w:p>
    <w:p w14:paraId="1A5BCF18"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 xml:space="preserve">c) </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w budynkach przeznaczonych dla warchlaków i tuczników oraz dla świń (bez prosiąt nieodsadzonych), </w:t>
      </w:r>
    </w:p>
    <w:p w14:paraId="4F247FA5"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maksymalnej liczby warchlaków i tuczników i maksymalnej liczby świń (bez prosiąt nieodsadzonych), które ze względu na wymogi wariantu mogą przebywać jednocześnie w gospodarstwie,</w:t>
      </w:r>
    </w:p>
    <w:p w14:paraId="4641B20F" w14:textId="24F92AC2"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 xml:space="preserve">e) </w:t>
      </w:r>
      <w:r w:rsidRPr="00FF16D2">
        <w:rPr>
          <w:rFonts w:ascii="Times" w:eastAsia="Times New Roman" w:hAnsi="Times"/>
          <w:bCs/>
        </w:rPr>
        <w:tab/>
      </w:r>
      <w:r w:rsidRPr="00FF16D2">
        <w:rPr>
          <w:rFonts w:ascii="Times" w:eastAsia="Times New Roman" w:hAnsi="Times"/>
          <w:bCs/>
        </w:rPr>
        <w:tab/>
        <w:t>oświadczenia, że świniom zapewnia się stały dostęp do wystarczającej dla danej grupy technologicznej ilości materiałów wzbogacających lub przedmiotów absorbujących ich uwagę oraz, że te materiały lub przedmioty są bezpieczne oraz jadalne lub nadają  się do żucia lub do badania lub do manipulacji oraz, że świniom zapewnia się taką ilość różnych materiałów lub przedmiotów, które samoistnie lub w połączeniu z innymi materiałami zaspokajały będą potrzebę poznawania otoczenia i poszukiwania paszy zapobiegając znudzeniu i sfrustrowaniu</w:t>
      </w:r>
      <w:r w:rsidR="00DD20CC" w:rsidRPr="00FF16D2">
        <w:rPr>
          <w:rFonts w:ascii="Times" w:eastAsia="Times New Roman" w:hAnsi="Times"/>
          <w:bCs/>
        </w:rPr>
        <w:t>,</w:t>
      </w:r>
    </w:p>
    <w:p w14:paraId="6158D079"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rPr>
        <w:t>f)</w:t>
      </w:r>
      <w:r w:rsidRPr="00FF16D2">
        <w:rPr>
          <w:rFonts w:ascii="Times" w:eastAsia="Times New Roman" w:hAnsi="Times"/>
        </w:rPr>
        <w:tab/>
      </w:r>
      <w:r w:rsidRPr="00FF16D2">
        <w:rPr>
          <w:rFonts w:ascii="Times" w:eastAsia="Times New Roman" w:hAnsi="Times"/>
          <w:bCs/>
        </w:rPr>
        <w:t xml:space="preserve">spełniania odpowiednich minimalnych wymogów dotyczących dobrostanu zwierząt ustanowionych zgodnie </w:t>
      </w:r>
      <w:r w:rsidRPr="00FF16D2">
        <w:rPr>
          <w:rFonts w:ascii="Times" w:eastAsia="Times New Roman" w:hAnsi="Times"/>
        </w:rPr>
        <w:t>z art. 31 ust. 5 lit. b rozporządzenia 2021/2115</w:t>
      </w:r>
      <w:r w:rsidRPr="00FF16D2">
        <w:rPr>
          <w:rFonts w:ascii="Times" w:eastAsia="Times New Roman" w:hAnsi="Times"/>
          <w:bCs/>
        </w:rPr>
        <w:t xml:space="preserve"> oraz innych odpowiednich obowiązkowych wymogów dotyczących wielkości powierzchni w pomieszczeniach, w których utrzymuje się zwierzęta, wynikających z rozporządzenia Ministra Rolnictwa i Rozwoju Wsi z dnia 15 lutego 2010 r. w sprawie wymagań i sposobu postępowania przy utrzymywaniu gatunków zwierząt gospodarskich, dla których normy ochrony zostały określone w przepisach Unii Europejskiej – dla innych niż warchlaki i tuczniki grup technologicznych świń; </w:t>
      </w:r>
    </w:p>
    <w:p w14:paraId="2742A8CC"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3)</w:t>
      </w:r>
      <w:r w:rsidRPr="00FF16D2">
        <w:rPr>
          <w:rFonts w:ascii="Times" w:eastAsia="Times New Roman" w:hAnsi="Times"/>
          <w:bCs/>
        </w:rPr>
        <w:tab/>
        <w:t xml:space="preserve">w przypadku wariantu Dobrostan krów mlecznych lub wariantu Dobrostan krów mamek utrzymywanych w pomieszczeniach lub budynkach lub wariantu Dobrostan krów mamek utrzymywanych w systemie otwartym – poinformowania przez doradcę rolniczego o konieczności dokonania zgłoszenia w komputerowej bazie danych odpowiednio zmiany typu użytkowego kombinowanego krów na typ użytkowy mleczny lub typ użytkowy mięsny lub zgłoszenia mlecznego lub mięsnego kierunku ich użytkowania, a w przypadku </w:t>
      </w:r>
      <w:r w:rsidRPr="00FF16D2">
        <w:rPr>
          <w:rFonts w:ascii="Times" w:eastAsia="Times New Roman" w:hAnsi="Times"/>
          <w:bCs/>
        </w:rPr>
        <w:lastRenderedPageBreak/>
        <w:t>wariantu Dobrostan krów mamek utrzymywanych w pomieszczeniach lub budynkach lub wariantu Dobrostan krów mamek utrzymywanych w systemie otwartym – dodatkowo o konieczności dokonania zgłoszenia w komputerowej bazie danych, o której mowa w przepisach o systemie identyfikacji i rejestracji zwierząt – również zmiany typu użytkowego kombinowanego cieląt, jałówek i bydła opasowego o masie ciała do 300 kg na typ użytkowy mleczny lub typ użytkowy mięsny lub zgłoszenia mlecznego lub mięsnego kierunku ich użytkowania;</w:t>
      </w:r>
    </w:p>
    <w:p w14:paraId="435250BB"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4)</w:t>
      </w:r>
      <w:r w:rsidRPr="00FF16D2">
        <w:rPr>
          <w:rFonts w:ascii="Times" w:eastAsia="Times New Roman" w:hAnsi="Times"/>
          <w:bCs/>
        </w:rPr>
        <w:tab/>
        <w:t>w przypadku wariantu Dobrostan opasów – poinformowania przez doradcę rolniczego o konieczności dokonania zgłoszenia w komputerowej bazie danych przeznaczeniu bydła do opasu;</w:t>
      </w:r>
    </w:p>
    <w:p w14:paraId="47EFFFBB"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5)</w:t>
      </w:r>
      <w:r w:rsidRPr="00FF16D2">
        <w:rPr>
          <w:rFonts w:ascii="Times" w:eastAsia="Times New Roman" w:hAnsi="Times"/>
          <w:bCs/>
        </w:rPr>
        <w:tab/>
      </w:r>
      <w:r w:rsidRPr="00FF16D2">
        <w:rPr>
          <w:rFonts w:eastAsia="Times New Roman"/>
        </w:rPr>
        <w:t>w przypadku wariantu Dobrostan krów mlecznych</w:t>
      </w:r>
      <w:r w:rsidRPr="00FF16D2">
        <w:rPr>
          <w:rFonts w:ascii="Times" w:eastAsia="Times New Roman" w:hAnsi="Times"/>
          <w:bCs/>
        </w:rPr>
        <w:t>:</w:t>
      </w:r>
    </w:p>
    <w:p w14:paraId="5D32950E"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krów mlecznych, w tym w typie użytkowym kombinowanym użytkowanych w kierunku mlecznym w gospodarstwie, zgodnie z klasyfikacją przyjętą w rozporządzeniu w sprawie szczegółowego zakresu informacji zawartych w komputerowej bazie danych z zaznaczeniem  utrzymywania tych zwierząt na ściółce,</w:t>
      </w:r>
    </w:p>
    <w:p w14:paraId="788D180B"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 xml:space="preserve">liczby krów mlecznych i jałówek, w tym w typie użytkowym kombinowanym użytkowanych w kierunku mlecznym na dzień sporządzenia planu poprawy dobrostanu zwierząt, </w:t>
      </w:r>
    </w:p>
    <w:p w14:paraId="57E055A8" w14:textId="05EA1033"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posiadanych pomieszczeniach i budynkach inwentarskich w gospodarstwie, przeznaczonych dla krów mlecznych, w tym w typie użytkowym kombinowanym użytkowanych w kierunku mlecznym</w:t>
      </w:r>
      <w:r w:rsidR="00DD20CC" w:rsidRPr="00FF16D2">
        <w:rPr>
          <w:rFonts w:ascii="Times" w:eastAsia="Times New Roman" w:hAnsi="Times"/>
          <w:bCs/>
        </w:rPr>
        <w:t>,</w:t>
      </w:r>
    </w:p>
    <w:p w14:paraId="5442EB04"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budynkach przeznaczonych dla krów mlecznych, w tym w typie użytkowym kombinowanym użytkowanych w kierunku mlecznym, </w:t>
      </w:r>
    </w:p>
    <w:p w14:paraId="263EE241"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w jakim wieku odsadzane są cielęta,</w:t>
      </w:r>
    </w:p>
    <w:p w14:paraId="557A9D5F"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t xml:space="preserve">maksymalnej liczby krów mlecznych, które ze względu na wymogi wariantu mogą przebywać jednocześnie w gospodarstwie, </w:t>
      </w:r>
    </w:p>
    <w:p w14:paraId="5BF42378"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 xml:space="preserve">spełniania odpowiednich minimalnych wymogów dotyczących dobrostanu zwierząt ustanowionych zgodnie z art. 31 ust. 5 lit. b rozporządzenia 2021/2115 oraz innych odpowiednich obowiązkowych wymogów dotyczących wielkości powierzchni w pomieszczeniach, w których utrzymuje się zwierzęta, wynikających z rozporządzenia Ministra Rolnictwa i Rozwoju Wsi z dnia 28 czerwca 2010 r. w </w:t>
      </w:r>
      <w:r w:rsidRPr="00FF16D2">
        <w:rPr>
          <w:rFonts w:ascii="Times" w:eastAsia="Times New Roman" w:hAnsi="Times"/>
          <w:bCs/>
        </w:rPr>
        <w:lastRenderedPageBreak/>
        <w:t>sprawie minimalnych warunków utrzymywania gatunków zwierząt gospodarskich innych niż te, dla których normy ochrony zostały określone w przepisach Unii Europejskiej (Dz. U. z 2019 r. poz. 1966) – dla innych niż krowy mleczne grup technologicznych bydła;</w:t>
      </w:r>
    </w:p>
    <w:p w14:paraId="4001AA41"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6)</w:t>
      </w:r>
      <w:r w:rsidRPr="00FF16D2">
        <w:rPr>
          <w:rFonts w:ascii="Times" w:eastAsia="Times New Roman" w:hAnsi="Times"/>
          <w:bCs/>
        </w:rPr>
        <w:tab/>
        <w:t>w przypadku wariantu Dobrostan krów mamek utrzymywanych w pomieszczeniach lub budynkach:</w:t>
      </w:r>
    </w:p>
    <w:p w14:paraId="1AED5C87"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r>
      <w:r w:rsidRPr="00FF16D2">
        <w:rPr>
          <w:rFonts w:ascii="Times" w:eastAsia="Times New Roman" w:hAnsi="Times"/>
          <w:bCs/>
        </w:rPr>
        <w:tab/>
        <w:t>opisu systemu utrzymania krów mamek, cieląt, jałówek i bydła opasowego o masie ciała do 300 kg w typie użytkowym mięsnym lub w typie użytkowym kombinowanym użytkowanych w kierunku mięsnym, w gospodarstwie, zgodnie z klasyfikacją przyjętą w rozporządzeniu w sprawie szczegółowego zakresu informacji zawartych w komputerowej bazie danych, z zaznaczeniem  utrzymywania tych zwierząt na ściółce,</w:t>
      </w:r>
    </w:p>
    <w:p w14:paraId="1F036383"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posiadanych pomieszczeniach i budynkach inwentarskich w gospodarstwie, przeznaczonych dla krów mamek, cieląt, jałówek i bydła opasowego o masie ciała do 300 kg w typie użytkowym mięsnym lub w typie użytkowym kombinowanym użytkowanych w kierunku mięsnym,</w:t>
      </w:r>
    </w:p>
    <w:p w14:paraId="600D6278"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budynkach przeznaczonych dla krów mamek, cieląt, jałówek i bydła opasowego o masie ciała do 300 kg w typie użytkowym mięsnym lub w typie użytkowym kombinowanym użytkowanych w kierunku mięsnym, </w:t>
      </w:r>
    </w:p>
    <w:p w14:paraId="7C87732D" w14:textId="77777777" w:rsidR="005C641A" w:rsidRPr="00FF16D2" w:rsidRDefault="001E3618"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005C641A" w:rsidRPr="00FF16D2">
        <w:rPr>
          <w:rFonts w:ascii="Times" w:eastAsia="Times New Roman" w:hAnsi="Times"/>
          <w:bCs/>
        </w:rPr>
        <w:t>)</w:t>
      </w:r>
      <w:r w:rsidR="005C641A" w:rsidRPr="00FF16D2">
        <w:rPr>
          <w:rFonts w:ascii="Times" w:eastAsia="Times New Roman" w:hAnsi="Times"/>
          <w:bCs/>
        </w:rPr>
        <w:tab/>
        <w:t xml:space="preserve">spełniania odpowiednich minimalnych wymogów dotyczących dobrostanu zwierząt ustanowionych zgodnie </w:t>
      </w:r>
      <w:r w:rsidR="005C641A" w:rsidRPr="00FF16D2">
        <w:rPr>
          <w:rFonts w:ascii="Times" w:eastAsia="Times New Roman" w:hAnsi="Times"/>
        </w:rPr>
        <w:t xml:space="preserve">z art. 31 ust. 5 lit. b rozporządzenia 2021/2115 </w:t>
      </w:r>
      <w:r w:rsidR="005C641A" w:rsidRPr="00FF16D2">
        <w:rPr>
          <w:rFonts w:ascii="Times" w:eastAsia="Times New Roman" w:hAnsi="Times"/>
          <w:bCs/>
        </w:rPr>
        <w:t>oraz innych odpowiednich obowiązkowych wymogów dotyczących wielkości powierzchni w pomieszczeniach, w których utrzymuje się zwierzęta, wynikających z rozporządzenia Ministra Rolnictwa i Rozwoju Wsi z dnia 28 czerwca 2010 r. w sprawie minimalnych warunków utrzymywania gatunków zwierząt gospodarskich innych niż te, dla których normy ochrony zostały określone w przepisach Unii Europejskiej (Dz. U. z 2019 r. poz. 1966) – dla innych niż krowy mamki, cielęta, jałówki i bydło opasowe o masie ciała do 300 kg w typie użytkowym mięsnym lub w typie użytkowym kombinowanym użytkowanych w kierunku mięsnym, grup technologicznych bydła;</w:t>
      </w:r>
    </w:p>
    <w:p w14:paraId="735A8087"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7)</w:t>
      </w:r>
      <w:r w:rsidRPr="00FF16D2">
        <w:rPr>
          <w:rFonts w:ascii="Times" w:eastAsia="Times New Roman" w:hAnsi="Times"/>
          <w:bCs/>
        </w:rPr>
        <w:tab/>
        <w:t>w przypadku wariantu Dobrostan krów mamek utrzymywanych w systemie otwartym:</w:t>
      </w:r>
    </w:p>
    <w:p w14:paraId="7201AC8E" w14:textId="77777777" w:rsidR="005C641A" w:rsidRPr="00FF16D2" w:rsidRDefault="005C641A" w:rsidP="005C641A">
      <w:pPr>
        <w:widowControl/>
        <w:autoSpaceDE/>
        <w:autoSpaceDN/>
        <w:adjustRightInd/>
        <w:ind w:left="986" w:hanging="476"/>
        <w:jc w:val="both"/>
        <w:rPr>
          <w:rFonts w:ascii="Times" w:eastAsia="Times New Roman" w:hAnsi="Times"/>
          <w:bCs/>
          <w:strike/>
        </w:rPr>
      </w:pPr>
      <w:r w:rsidRPr="00FF16D2">
        <w:rPr>
          <w:rFonts w:ascii="Times" w:eastAsia="Times New Roman" w:hAnsi="Times"/>
          <w:bCs/>
        </w:rPr>
        <w:lastRenderedPageBreak/>
        <w:t>a)</w:t>
      </w:r>
      <w:r w:rsidRPr="00FF16D2">
        <w:rPr>
          <w:rFonts w:ascii="Times" w:eastAsia="Times New Roman" w:hAnsi="Times"/>
          <w:bCs/>
        </w:rPr>
        <w:tab/>
      </w:r>
      <w:r w:rsidRPr="00FF16D2">
        <w:rPr>
          <w:rFonts w:ascii="Times" w:eastAsia="Times New Roman" w:hAnsi="Times"/>
          <w:bCs/>
        </w:rPr>
        <w:tab/>
        <w:t>opisu systemu utrzymania krów mamek, cieląt, jałówek i bydła opasowego o masie ciała do 300 kg w typie użytkowym mięsnym lub w typie użytkowym kombinowanym użytkowanych w kierunku mięsnym, w gospodarstwie, zgodnie z klasyfikacją przyjętą w rozporządzeniu w sprawie szczegółowego zakresu informacji zawartych w komputerowej bazie danych,</w:t>
      </w:r>
      <w:r w:rsidRPr="00FF16D2">
        <w:rPr>
          <w:rFonts w:ascii="Times" w:eastAsia="Times New Roman" w:hAnsi="Times"/>
          <w:bCs/>
        </w:rPr>
        <w:tab/>
      </w:r>
    </w:p>
    <w:p w14:paraId="4545CAFB" w14:textId="77777777" w:rsidR="005C641A" w:rsidRPr="00FF16D2" w:rsidRDefault="005C641A" w:rsidP="005C641A">
      <w:pPr>
        <w:widowControl/>
        <w:autoSpaceDE/>
        <w:autoSpaceDN/>
        <w:adjustRightInd/>
        <w:ind w:left="986" w:hanging="476"/>
        <w:jc w:val="both"/>
        <w:rPr>
          <w:rFonts w:ascii="Times" w:eastAsia="Times New Roman" w:hAnsi="Times" w:cs="Times New Roman"/>
          <w:bCs/>
          <w:szCs w:val="24"/>
        </w:rPr>
      </w:pPr>
      <w:r w:rsidRPr="00FF16D2">
        <w:rPr>
          <w:rFonts w:ascii="Times" w:eastAsia="Times New Roman" w:hAnsi="Times" w:cs="Times New Roman"/>
          <w:bCs/>
          <w:szCs w:val="24"/>
        </w:rPr>
        <w:t>b)</w:t>
      </w:r>
      <w:r w:rsidRPr="00FF16D2">
        <w:rPr>
          <w:rFonts w:ascii="Times" w:eastAsia="Times New Roman" w:hAnsi="Times" w:cs="Times New Roman"/>
          <w:bCs/>
          <w:szCs w:val="24"/>
        </w:rPr>
        <w:tab/>
        <w:t>wielkości (w m</w:t>
      </w:r>
      <w:r w:rsidRPr="00FF16D2">
        <w:rPr>
          <w:rFonts w:ascii="Times" w:eastAsia="Times New Roman" w:hAnsi="Times" w:cs="Times New Roman"/>
          <w:bCs/>
          <w:szCs w:val="24"/>
          <w:vertAlign w:val="superscript"/>
        </w:rPr>
        <w:t>2</w:t>
      </w:r>
      <w:r w:rsidRPr="00FF16D2">
        <w:rPr>
          <w:rFonts w:ascii="Times" w:eastAsia="Times New Roman" w:hAnsi="Times" w:cs="Times New Roman"/>
          <w:bCs/>
          <w:szCs w:val="24"/>
        </w:rPr>
        <w:t>) i terminów wykorzystania posiadanych zewnętrznych powierzchni bytowych (pastwisk, okólników lub wybiegów) przeznaczonych dla krów mamek, cieląt, jałówek i bydła opasowego o masie ciała do 300 kg w typie użytkowym mięsnym lub w typie użytkowym kombinowanym użytkowanych w kierunku mięsnym,</w:t>
      </w:r>
    </w:p>
    <w:p w14:paraId="2188E1B7" w14:textId="77777777" w:rsidR="005C641A" w:rsidRPr="00FF16D2" w:rsidRDefault="005C641A" w:rsidP="005C641A">
      <w:pPr>
        <w:widowControl/>
        <w:autoSpaceDE/>
        <w:autoSpaceDN/>
        <w:adjustRightInd/>
        <w:ind w:left="986" w:hanging="476"/>
        <w:jc w:val="both"/>
        <w:rPr>
          <w:rFonts w:ascii="Times" w:eastAsia="Times New Roman" w:hAnsi="Times" w:cs="Times New Roman"/>
          <w:bCs/>
          <w:szCs w:val="24"/>
        </w:rPr>
      </w:pPr>
      <w:r w:rsidRPr="00FF16D2">
        <w:rPr>
          <w:rFonts w:ascii="Times" w:eastAsia="Times New Roman" w:hAnsi="Times" w:cs="Times New Roman"/>
          <w:bCs/>
          <w:szCs w:val="24"/>
        </w:rPr>
        <w:t>c)</w:t>
      </w:r>
      <w:r w:rsidRPr="00FF16D2">
        <w:rPr>
          <w:rFonts w:ascii="Times" w:eastAsia="Times New Roman" w:hAnsi="Times" w:cs="Times New Roman"/>
          <w:bCs/>
          <w:szCs w:val="24"/>
        </w:rPr>
        <w:tab/>
      </w:r>
      <w:r w:rsidRPr="00FF16D2">
        <w:rPr>
          <w:rFonts w:ascii="Times" w:eastAsia="Times New Roman" w:hAnsi="Times"/>
          <w:bCs/>
        </w:rPr>
        <w:tab/>
        <w:t xml:space="preserve">spełniania odpowiednich minimalnych wymogów dotyczących dobrostanu zwierząt ustanowionych zgodnie </w:t>
      </w:r>
      <w:r w:rsidRPr="00FF16D2">
        <w:rPr>
          <w:rFonts w:ascii="Times" w:eastAsia="Times New Roman" w:hAnsi="Times"/>
        </w:rPr>
        <w:t xml:space="preserve">z art. 31 ust. 5 lit. b rozporządzenia 2021/2115 </w:t>
      </w:r>
      <w:r w:rsidRPr="00FF16D2">
        <w:rPr>
          <w:rFonts w:ascii="Times" w:eastAsia="Times New Roman" w:hAnsi="Times"/>
          <w:bCs/>
        </w:rPr>
        <w:t>oraz innych odpowiednich obowiązkowych wymogów dotyczących wielkości powierzchni w pomieszczeniach, w których utrzymuje się zwierzęta, wynikających z rozporządzenia Ministra Rolnictwa i Rozwoju Wsi z dnia 28 czerwca 2010 r. w sprawie minimalnych warunków utrzymywania gatunków zwierząt gospodarskich innych niż te, dla których normy ochrony zostały określone w przepisach Unii Europejskiej (Dz. U. z 2019 r. poz. 1966) – dla innych niż krowy mamki, cielęta, jałówki i bydło opasowe o masie ciała do 300 kg w typie użytkowym mięsnym lub w typie użytkowym kombinowanym użytkowanych w kierunku mięsnym, grup technologicznych bydła;</w:t>
      </w:r>
    </w:p>
    <w:p w14:paraId="1B47FDDA"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8)</w:t>
      </w:r>
      <w:r w:rsidRPr="00FF16D2">
        <w:rPr>
          <w:rFonts w:ascii="Times" w:eastAsia="Times New Roman" w:hAnsi="Times"/>
          <w:bCs/>
        </w:rPr>
        <w:tab/>
        <w:t>w przypadku wariantu Dobrostan opasów:</w:t>
      </w:r>
    </w:p>
    <w:p w14:paraId="33E25BE7"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bydła opasowego, w gospodarstwie, zgodnie z klasyfikacją przyjętą w rozporządzeniu w sprawie szczegółowego zakresu informacji zawartych w komputerowej bazie danych, z zaznaczeniem  utrzymywania tych zwierząt na ściółce,</w:t>
      </w:r>
    </w:p>
    <w:p w14:paraId="0DEC803E"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posiadanych pomieszczeniach i budynkach inwentarskich w gospodarstwie, przeznaczonych dla bydła opasowego,</w:t>
      </w:r>
    </w:p>
    <w:p w14:paraId="45007D66"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budynkach przeznaczonych dla bydła opasowego,   </w:t>
      </w:r>
    </w:p>
    <w:p w14:paraId="3ED798B5"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 xml:space="preserve">maksymalnej liczby bydła opasowego, które ze względu na wymogi wariantu mogą przebywać jednocześnie w gospodarstwie, </w:t>
      </w:r>
    </w:p>
    <w:p w14:paraId="700A2BBF"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e)</w:t>
      </w:r>
      <w:r w:rsidRPr="00FF16D2">
        <w:rPr>
          <w:rFonts w:ascii="Times" w:eastAsia="Times New Roman" w:hAnsi="Times"/>
          <w:bCs/>
        </w:rPr>
        <w:tab/>
      </w:r>
      <w:r w:rsidRPr="00FF16D2">
        <w:rPr>
          <w:rFonts w:ascii="Times" w:eastAsia="Times New Roman" w:hAnsi="Times"/>
          <w:bCs/>
        </w:rPr>
        <w:tab/>
        <w:t xml:space="preserve">spełniania odpowiednich minimalnych wymogów dotyczących dobrostanu zwierząt ustanowionych zgodnie </w:t>
      </w:r>
      <w:r w:rsidRPr="00FF16D2">
        <w:rPr>
          <w:rFonts w:ascii="Times" w:eastAsia="Times New Roman" w:hAnsi="Times"/>
        </w:rPr>
        <w:t xml:space="preserve">z art. 31 ust. 5 lit. b rozporządzenia 2021/2115 </w:t>
      </w:r>
      <w:r w:rsidRPr="00FF16D2">
        <w:rPr>
          <w:rFonts w:ascii="Times" w:eastAsia="Times New Roman" w:hAnsi="Times"/>
          <w:bCs/>
        </w:rPr>
        <w:t>oraz innych odpowiednich obowiązkowych wymogów dotyczących wielkości powierzchni w pomieszczeniach, w których utrzymuje się zwierzęta, wynikających z rozporządzenia Ministra Rolnictwa i Rozwoju Wsi z dnia 28 czerwca 2010 r. w sprawie minimalnych warunków utrzymywania gatunków zwierząt gospodarskich innych niż te, dla których normy ochrony zostały określone w przepisach Unii Europejskiej (Dz. U. z 2019 r. poz. 1966) – dla innych niż bydło opasowe grup technologicznych bydła;</w:t>
      </w:r>
    </w:p>
    <w:p w14:paraId="513D2FFA"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9)</w:t>
      </w:r>
      <w:r w:rsidRPr="00FF16D2">
        <w:rPr>
          <w:rFonts w:ascii="Times" w:eastAsia="Times New Roman" w:hAnsi="Times"/>
          <w:bCs/>
        </w:rPr>
        <w:tab/>
        <w:t>w przypadku wariantu Dobrostan owiec:</w:t>
      </w:r>
    </w:p>
    <w:p w14:paraId="336671BF"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r>
      <w:r w:rsidRPr="00FF16D2">
        <w:rPr>
          <w:rFonts w:ascii="Times" w:eastAsia="Times New Roman" w:hAnsi="Times"/>
          <w:bCs/>
        </w:rPr>
        <w:tab/>
        <w:t>opisu systemu utrzymania owiec w gospodarstwie, zgodnie z klasyfikacją przyjętą w rozporządzeniu w sprawie szczegółowego zakresu informacji zawartych w komputerowej bazie danych, z uwzględnieniem sezonowości,</w:t>
      </w:r>
    </w:p>
    <w:p w14:paraId="7C2683C0"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struktury stada z podziałem na grupy technologiczne, na dzień sporządzenia planu poprawy dobrostanu zwierząt,</w:t>
      </w:r>
    </w:p>
    <w:p w14:paraId="6C995502"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posiadanych pomieszczeniach i budynkach inwentarskich w gospodarstwie, przeznaczonych dla zwierząt z gatunku owca domowa,</w:t>
      </w:r>
    </w:p>
    <w:p w14:paraId="515F1C18"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 xml:space="preserve">terminu odsadzania jagniąt,   </w:t>
      </w:r>
    </w:p>
    <w:p w14:paraId="48C5B3FD"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posiadanych powierzchni bytowych w pomieszczeniach lub w budynkach przeznaczonych dla zwierząt z gatunku owca domowa w okresie od dnia złożenia wniosku o przyznanie płatności dobrostanowej do dnia 14 marca kolejnego roku – dla każdej siedziby stada oddzielnie,</w:t>
      </w:r>
    </w:p>
    <w:p w14:paraId="6396C0A2" w14:textId="7F7C1F15"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r>
      <w:r w:rsidRPr="00FF16D2">
        <w:rPr>
          <w:rFonts w:ascii="Times" w:eastAsia="Times New Roman" w:hAnsi="Times"/>
          <w:bCs/>
        </w:rPr>
        <w:tab/>
        <w:t>utrzymywania pojedynczego lub grupowego, oddzielnie dla każdej siedziby stada, w odniesieniu do każdej grupy zwierząt z gatunku owca domowa, a w przypadku jednoczesnego utrzymywania danej grupy zwierząt zarówno pojedynczo, jak i grupowo – również ze wskazaniem liczby zwierząt utrzymywanych pojedynczo oraz plenności maciorek</w:t>
      </w:r>
      <w:r w:rsidR="00DD20CC" w:rsidRPr="00FF16D2">
        <w:rPr>
          <w:rFonts w:ascii="Times" w:eastAsia="Times New Roman" w:hAnsi="Times"/>
          <w:bCs/>
        </w:rPr>
        <w:t>,</w:t>
      </w:r>
    </w:p>
    <w:p w14:paraId="2968EAE2" w14:textId="57C16F6C"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i)</w:t>
      </w:r>
      <w:r w:rsidRPr="00FF16D2">
        <w:rPr>
          <w:rFonts w:ascii="Times" w:eastAsia="Times New Roman" w:hAnsi="Times"/>
          <w:bCs/>
        </w:rPr>
        <w:tab/>
        <w:t>planowanej liczby utrzymywanych w gospodarstwie samców z gatunku owca domowa w wieku powyżej 12 miesięcy (innych niż skopki)</w:t>
      </w:r>
      <w:r w:rsidR="00DD20CC" w:rsidRPr="00FF16D2">
        <w:rPr>
          <w:rFonts w:ascii="Times" w:eastAsia="Times New Roman" w:hAnsi="Times"/>
          <w:bCs/>
        </w:rPr>
        <w:t>,</w:t>
      </w:r>
    </w:p>
    <w:p w14:paraId="3907A663"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j)</w:t>
      </w:r>
      <w:r w:rsidRPr="00FF16D2">
        <w:rPr>
          <w:rFonts w:ascii="Times" w:eastAsia="Times New Roman" w:hAnsi="Times"/>
          <w:bCs/>
        </w:rPr>
        <w:tab/>
        <w:t xml:space="preserve">posiadanych zewnętrznych powierzchniach bytowych (pastwisk, okólników lub wybiegów) przeznaczonych dla zwierząt z gatunku owca domowa oraz sposobu realizacji wymogu, o którym mowa w ust. 30 pkt 1 załącznika nr 3 do rozporządzenia w terminie, o którym mowa w § 4 ust. 1 pkt </w:t>
      </w:r>
      <w:r w:rsidR="00055010" w:rsidRPr="00FF16D2">
        <w:rPr>
          <w:rFonts w:ascii="Times" w:eastAsia="Times New Roman" w:hAnsi="Times"/>
          <w:bCs/>
        </w:rPr>
        <w:t>2 lit. a</w:t>
      </w:r>
      <w:r w:rsidRPr="00FF16D2">
        <w:rPr>
          <w:rFonts w:ascii="Times" w:eastAsia="Times New Roman" w:hAnsi="Times"/>
          <w:bCs/>
        </w:rPr>
        <w:t>;</w:t>
      </w:r>
    </w:p>
    <w:p w14:paraId="7586E5F9"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lastRenderedPageBreak/>
        <w:t>10)</w:t>
      </w:r>
      <w:r w:rsidRPr="00FF16D2">
        <w:rPr>
          <w:rFonts w:ascii="Times" w:eastAsia="Times New Roman" w:hAnsi="Times"/>
          <w:bCs/>
        </w:rPr>
        <w:tab/>
        <w:t>w przypadku wariantu Dobrostan kur niosek:</w:t>
      </w:r>
    </w:p>
    <w:p w14:paraId="533182A2"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i kierunku produkcji kur niosek w gospodarstwie, zgodnie z klasyfikacją przyjętą w rozporządzeniu w sprawie szczegółowego zakresu informacji zawartych w komputerowej bazie danych,</w:t>
      </w:r>
    </w:p>
    <w:p w14:paraId="2D6D6063" w14:textId="3E911AD5"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 xml:space="preserve">liczby stanowisk dla kur niosek w gospodarstwie </w:t>
      </w:r>
      <w:r w:rsidRPr="00FF16D2">
        <w:rPr>
          <w:rFonts w:ascii="Times" w:eastAsia="Times New Roman" w:hAnsi="Times" w:cs="Times New Roman"/>
          <w:bCs/>
          <w:vertAlign w:val="superscript"/>
        </w:rPr>
        <w:footnoteReference w:id="5"/>
      </w:r>
      <w:r w:rsidR="00DD20CC" w:rsidRPr="00FF16D2">
        <w:rPr>
          <w:rFonts w:ascii="Times" w:eastAsia="Times New Roman" w:hAnsi="Times"/>
          <w:bCs/>
          <w:vertAlign w:val="superscript"/>
        </w:rPr>
        <w:t>)</w:t>
      </w:r>
      <w:r w:rsidRPr="00FF16D2">
        <w:rPr>
          <w:rFonts w:ascii="Times" w:eastAsia="Times New Roman" w:hAnsi="Times"/>
          <w:bCs/>
        </w:rPr>
        <w:t>,</w:t>
      </w:r>
    </w:p>
    <w:p w14:paraId="58178025"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posiadanej powierzchni bytowej w kurniku przeznaczonej dla kur niosek,</w:t>
      </w:r>
    </w:p>
    <w:p w14:paraId="189BDE8A" w14:textId="32DC79BF"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 xml:space="preserve">d) </w:t>
      </w:r>
      <w:r w:rsidRPr="00FF16D2">
        <w:rPr>
          <w:rFonts w:ascii="Times" w:eastAsia="Times New Roman" w:hAnsi="Times"/>
          <w:bCs/>
        </w:rPr>
        <w:tab/>
        <w:t>maksymalnej liczby kur niosek, które ze względu na wymogi wariantu (wielkość posiadanej powierzchni bytowej w kurniku, rodzaj i liczbę gniazd, długość grzędy) mogą przebywać jednocześnie w gospodarstwie</w:t>
      </w:r>
      <w:r w:rsidR="00DD20CC" w:rsidRPr="00FF16D2">
        <w:rPr>
          <w:rFonts w:ascii="Times" w:eastAsia="Times New Roman" w:hAnsi="Times"/>
          <w:bCs/>
        </w:rPr>
        <w:t>,</w:t>
      </w:r>
      <w:r w:rsidRPr="00FF16D2">
        <w:rPr>
          <w:rFonts w:ascii="Times" w:eastAsia="Times New Roman" w:hAnsi="Times"/>
          <w:bCs/>
        </w:rPr>
        <w:tab/>
      </w:r>
    </w:p>
    <w:p w14:paraId="2EB51878"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oświadczenia, że kurom nioskom zapewnia się stały dostęp do materiałów lub przedmiotów absorbujących uwagę o jakości niewywierającej szkodliwego wpływu na zdrowie;</w:t>
      </w:r>
    </w:p>
    <w:p w14:paraId="7478803E"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11)</w:t>
      </w:r>
      <w:r w:rsidRPr="00FF16D2">
        <w:rPr>
          <w:rFonts w:ascii="Times" w:eastAsia="Times New Roman" w:hAnsi="Times"/>
          <w:bCs/>
        </w:rPr>
        <w:tab/>
        <w:t>w przypadku wariantu Dobrostan kurcząt brojlerów:</w:t>
      </w:r>
    </w:p>
    <w:p w14:paraId="4DDCC3C2"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i kierunku produkcji kurcząt brojlerów w gospodarstwie, zgodnie z klasyfikacją przyjętą w rozporządzeniu w sprawie szczegółowego zakresu informacji zawartych w komputerowej bazie danych,</w:t>
      </w:r>
    </w:p>
    <w:p w14:paraId="294EBF6C" w14:textId="5C835519"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liczby stanowisk dla kurcząt brojlerów w gospodarstwie</w:t>
      </w:r>
      <w:r w:rsidRPr="00FF16D2">
        <w:rPr>
          <w:rFonts w:ascii="Times" w:eastAsia="Times New Roman" w:hAnsi="Times"/>
          <w:bCs/>
          <w:vertAlign w:val="superscript"/>
        </w:rPr>
        <w:t>1</w:t>
      </w:r>
      <w:r w:rsidR="00DD20CC" w:rsidRPr="00FF16D2">
        <w:rPr>
          <w:rFonts w:ascii="Times" w:eastAsia="Times New Roman" w:hAnsi="Times"/>
          <w:bCs/>
          <w:vertAlign w:val="superscript"/>
        </w:rPr>
        <w:t>)</w:t>
      </w:r>
      <w:r w:rsidRPr="00FF16D2">
        <w:rPr>
          <w:rFonts w:ascii="Times" w:eastAsia="Times New Roman" w:hAnsi="Times"/>
          <w:bCs/>
        </w:rPr>
        <w:t>,</w:t>
      </w:r>
    </w:p>
    <w:p w14:paraId="4D1252D2"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posiadanych powierzchni bytowych w kurniku przeznaczonych dla kurcząt brojlerów,</w:t>
      </w:r>
    </w:p>
    <w:p w14:paraId="53003228" w14:textId="4F37635C"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maksymalnej liczby kurcząt brojlerów, które ze względu na wymogi wariantu mogą przebywać jednocześnie w gospodarstwie</w:t>
      </w:r>
      <w:r w:rsidR="00DD20CC" w:rsidRPr="00FF16D2">
        <w:rPr>
          <w:rFonts w:ascii="Times" w:eastAsia="Times New Roman" w:hAnsi="Times"/>
          <w:bCs/>
        </w:rPr>
        <w:t>,</w:t>
      </w:r>
    </w:p>
    <w:p w14:paraId="499109A3"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oświadczenia, że kurczętom brojlerom zapewnia się stały dostęp do materiałów lub przedmiotów absorbujących uwagę o jakości niewywierającej szkodliwego wpływu na zdrowie;</w:t>
      </w:r>
    </w:p>
    <w:p w14:paraId="5C2B9BA3" w14:textId="77777777" w:rsidR="005C641A" w:rsidRPr="00FF16D2" w:rsidRDefault="005C641A" w:rsidP="005C641A">
      <w:pPr>
        <w:widowControl/>
        <w:autoSpaceDE/>
        <w:autoSpaceDN/>
        <w:adjustRightInd/>
        <w:ind w:left="426" w:hanging="426"/>
        <w:jc w:val="both"/>
        <w:rPr>
          <w:rFonts w:ascii="Times" w:eastAsia="Times New Roman" w:hAnsi="Times"/>
          <w:bCs/>
        </w:rPr>
      </w:pPr>
      <w:r w:rsidRPr="00FF16D2">
        <w:rPr>
          <w:rFonts w:ascii="Times" w:eastAsia="Times New Roman" w:hAnsi="Times"/>
          <w:bCs/>
        </w:rPr>
        <w:t xml:space="preserve">12) </w:t>
      </w:r>
      <w:r w:rsidRPr="00FF16D2">
        <w:rPr>
          <w:rFonts w:ascii="Times" w:eastAsia="Times New Roman" w:hAnsi="Times"/>
          <w:bCs/>
        </w:rPr>
        <w:tab/>
        <w:t>w przypadku wariantu Dobrostan indyków utrzymywanych z przeznaczeniem na produkcję mięsa:</w:t>
      </w:r>
    </w:p>
    <w:p w14:paraId="0FFEABDC"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lastRenderedPageBreak/>
        <w:t>a)</w:t>
      </w:r>
      <w:r w:rsidRPr="00FF16D2">
        <w:rPr>
          <w:rFonts w:ascii="Times" w:eastAsia="Times New Roman" w:hAnsi="Times"/>
          <w:bCs/>
        </w:rPr>
        <w:tab/>
      </w:r>
      <w:r w:rsidRPr="00FF16D2">
        <w:rPr>
          <w:rFonts w:ascii="Times" w:eastAsia="Times New Roman" w:hAnsi="Times"/>
          <w:bCs/>
        </w:rPr>
        <w:tab/>
        <w:t>opisu systemu utrzymania i kierunku produkcji indyków w gospodarstwie, zgodnie z klasyfikacją przyjętą w rozporządzeniu w sprawie szczegółowego zakresu informacji zawartych w komputerowej bazie danych,</w:t>
      </w:r>
    </w:p>
    <w:p w14:paraId="3813E320" w14:textId="54D099A8"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liczby stanowisk dla indyków w gospodarstwie</w:t>
      </w:r>
      <w:r w:rsidRPr="00FF16D2">
        <w:rPr>
          <w:rFonts w:ascii="Times" w:eastAsia="Times New Roman" w:hAnsi="Times" w:cs="Times New Roman"/>
          <w:bCs/>
          <w:vertAlign w:val="superscript"/>
        </w:rPr>
        <w:footnoteReference w:id="6"/>
      </w:r>
      <w:r w:rsidR="00C21F6E" w:rsidRPr="00FF16D2">
        <w:rPr>
          <w:rFonts w:ascii="Times" w:eastAsia="Times New Roman" w:hAnsi="Times"/>
          <w:bCs/>
          <w:vertAlign w:val="superscript"/>
        </w:rPr>
        <w:t>)</w:t>
      </w:r>
      <w:r w:rsidRPr="00FF16D2">
        <w:rPr>
          <w:rFonts w:ascii="Times" w:eastAsia="Times New Roman" w:hAnsi="Times"/>
          <w:bCs/>
        </w:rPr>
        <w:t xml:space="preserve">, </w:t>
      </w:r>
    </w:p>
    <w:p w14:paraId="6DFD120C"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posiadanych powierzchni bytowych w pomieszczeniach lub budynkach przeznaczonych dla indyków utrzymywanych z przeznaczeniem na produkcję mięsa,</w:t>
      </w:r>
    </w:p>
    <w:p w14:paraId="20AA44E1"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maksymalnej liczby indyków utrzymywanych z przeznaczeniem na produkcję mięsa, które ze względu na wymogi wariantu mogą przebywać jednocześnie w gospodarstwie,</w:t>
      </w:r>
    </w:p>
    <w:p w14:paraId="3F214295"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oświadczenia, że indykom utrzymywanym z przeznaczeniem na produkcję mięsa zapewnia się stały dostęp do materiałów lub przedmiotów absorbujących uwagę</w:t>
      </w:r>
      <w:r w:rsidRPr="00FF16D2">
        <w:rPr>
          <w:rFonts w:eastAsia="Times New Roman"/>
        </w:rPr>
        <w:t xml:space="preserve"> o jakości niewywierającej szkodliwego wpływu na zdrowie;</w:t>
      </w:r>
    </w:p>
    <w:p w14:paraId="7A04159B" w14:textId="77777777" w:rsidR="005C641A" w:rsidRPr="00FF16D2" w:rsidRDefault="005C641A" w:rsidP="005C641A">
      <w:pPr>
        <w:widowControl/>
        <w:autoSpaceDE/>
        <w:autoSpaceDN/>
        <w:adjustRightInd/>
        <w:ind w:left="567" w:hanging="567"/>
        <w:jc w:val="both"/>
        <w:rPr>
          <w:rFonts w:ascii="Times" w:eastAsia="Times New Roman" w:hAnsi="Times"/>
          <w:bCs/>
        </w:rPr>
      </w:pPr>
      <w:r w:rsidRPr="00FF16D2">
        <w:rPr>
          <w:rFonts w:ascii="Times" w:eastAsia="Times New Roman" w:hAnsi="Times"/>
          <w:bCs/>
        </w:rPr>
        <w:t xml:space="preserve">13) </w:t>
      </w:r>
      <w:r w:rsidRPr="00FF16D2">
        <w:rPr>
          <w:rFonts w:ascii="Times" w:eastAsia="Times New Roman" w:hAnsi="Times"/>
          <w:bCs/>
        </w:rPr>
        <w:tab/>
        <w:t>w przypadku wariantu Dobrostan koni utrzymywanych w pomieszczeniach lub budynkach:</w:t>
      </w:r>
    </w:p>
    <w:p w14:paraId="09BDE674"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koni w gospodarstwie, zgodnie z klasyfikacją przyjętą w rozporządzeniu w sprawie szczegółowego zakresu informacji zawartych w komputerowej bazie danych,</w:t>
      </w:r>
    </w:p>
    <w:p w14:paraId="553EAF74"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posiadanych pomieszczeniach i budynkach inwentarskich w gospodarstwie, przeznaczonych dla zwierząt z gatunku koń domowy,</w:t>
      </w:r>
    </w:p>
    <w:p w14:paraId="60DDE1A3"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w jakim wieku odsadzane są źrebięta,</w:t>
      </w:r>
    </w:p>
    <w:p w14:paraId="3B2604A7"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budynkach, przeznaczonych dla poszczególnych grup technologicznych zwierząt z gatunku koń domowy, </w:t>
      </w:r>
    </w:p>
    <w:p w14:paraId="3C8D5DB9"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t xml:space="preserve">posiadanych pastwisk przeznaczonych dla koni oraz sposobu realizacji wymogu, o którym mowa w ust. 34 pkt 4 załącznika nr 3 do rozporządzenia w terminie, o którym mowa w § 4 ust. 1 pkt </w:t>
      </w:r>
      <w:r w:rsidR="00055010" w:rsidRPr="00FF16D2">
        <w:rPr>
          <w:rFonts w:ascii="Times" w:eastAsia="Times New Roman" w:hAnsi="Times"/>
          <w:bCs/>
        </w:rPr>
        <w:t>3</w:t>
      </w:r>
      <w:r w:rsidRPr="00FF16D2">
        <w:rPr>
          <w:rFonts w:ascii="Times" w:eastAsia="Times New Roman" w:hAnsi="Times"/>
          <w:bCs/>
        </w:rPr>
        <w:t xml:space="preserve"> lit. b,</w:t>
      </w:r>
    </w:p>
    <w:p w14:paraId="165160FF"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h)</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i terminów wykorzystania posiadanych zewnętrznych powierzchni bytowych (pastwiska, okólnika lub wybiegu) lub biegalni dostępnych poza okresem </w:t>
      </w:r>
      <w:r w:rsidRPr="00FF16D2">
        <w:rPr>
          <w:rFonts w:ascii="Times" w:eastAsia="Times New Roman" w:hAnsi="Times"/>
          <w:bCs/>
        </w:rPr>
        <w:lastRenderedPageBreak/>
        <w:t xml:space="preserve">pastwiskowym, dla wszystkich koni w gospodarstwie oraz sposobu realizacji wymogu, o którym mowa w ust. 34 pkt 5 załącznika nr 3 do rozporządzenia w terminie, o którym mowa w § 4 ust. 1 pkt  </w:t>
      </w:r>
      <w:r w:rsidR="00055010" w:rsidRPr="00FF16D2">
        <w:rPr>
          <w:rFonts w:ascii="Times" w:eastAsia="Times New Roman" w:hAnsi="Times"/>
          <w:bCs/>
        </w:rPr>
        <w:t>3</w:t>
      </w:r>
      <w:r w:rsidRPr="00FF16D2">
        <w:rPr>
          <w:rFonts w:ascii="Times" w:eastAsia="Times New Roman" w:hAnsi="Times"/>
          <w:bCs/>
        </w:rPr>
        <w:t xml:space="preserve"> lit. </w:t>
      </w:r>
      <w:r w:rsidR="00055010" w:rsidRPr="00FF16D2">
        <w:rPr>
          <w:rFonts w:ascii="Times" w:eastAsia="Times New Roman" w:hAnsi="Times"/>
          <w:bCs/>
        </w:rPr>
        <w:t>a</w:t>
      </w:r>
      <w:r w:rsidRPr="00FF16D2">
        <w:rPr>
          <w:rFonts w:ascii="Times" w:eastAsia="Times New Roman" w:hAnsi="Times"/>
          <w:bCs/>
        </w:rPr>
        <w:t>;</w:t>
      </w:r>
    </w:p>
    <w:p w14:paraId="4B02C17F"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14)</w:t>
      </w:r>
      <w:r w:rsidRPr="00FF16D2">
        <w:rPr>
          <w:rFonts w:ascii="Times" w:eastAsia="Times New Roman" w:hAnsi="Times"/>
          <w:bCs/>
        </w:rPr>
        <w:tab/>
        <w:t>w przypadku wariantu Dobrostan koni utrzymywanych w systemie otwartym:</w:t>
      </w:r>
    </w:p>
    <w:p w14:paraId="43C5FB14"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t>opisu systemu utrzymania koni w gospodarstwie, zgodnie z klasyfikacją przyjętą w rozporządzeniu w sprawie szczegółowego zakresu informacji zawartych w komputerowej bazie danych,</w:t>
      </w:r>
    </w:p>
    <w:p w14:paraId="1D3E1538"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w:t>
      </w:r>
      <w:r w:rsidRPr="00FF16D2">
        <w:rPr>
          <w:rFonts w:ascii="Times" w:eastAsia="Times New Roman" w:hAnsi="Times" w:cs="Times New Roman"/>
          <w:bCs/>
          <w:szCs w:val="24"/>
        </w:rPr>
        <w:t xml:space="preserve"> i terminów wykorzystania</w:t>
      </w:r>
      <w:r w:rsidRPr="00FF16D2">
        <w:rPr>
          <w:rFonts w:ascii="Times" w:eastAsia="Times New Roman" w:hAnsi="Times"/>
          <w:bCs/>
        </w:rPr>
        <w:t xml:space="preserve"> posiadanych zewnętrznych powierzchni bytowych (pastwisk, okólników lub wybiegu), wraz z zadaszeniami,  przeznaczonych dla wszystkich koni w gospodarstwie, </w:t>
      </w:r>
    </w:p>
    <w:p w14:paraId="71C0CED8"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15)</w:t>
      </w:r>
      <w:r w:rsidRPr="00FF16D2">
        <w:rPr>
          <w:rFonts w:ascii="Times" w:eastAsia="Times New Roman" w:hAnsi="Times"/>
          <w:bCs/>
        </w:rPr>
        <w:tab/>
        <w:t>w przypadku wariantu Dobrostan kóz:</w:t>
      </w:r>
    </w:p>
    <w:p w14:paraId="0CCC3BF1"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a)</w:t>
      </w:r>
      <w:r w:rsidRPr="00FF16D2">
        <w:rPr>
          <w:rFonts w:ascii="Times" w:eastAsia="Times New Roman" w:hAnsi="Times"/>
          <w:bCs/>
        </w:rPr>
        <w:tab/>
      </w:r>
      <w:r w:rsidRPr="00FF16D2">
        <w:rPr>
          <w:rFonts w:ascii="Times" w:eastAsia="Times New Roman" w:hAnsi="Times"/>
          <w:bCs/>
        </w:rPr>
        <w:tab/>
        <w:t>opisu systemu utrzymania kóz w gospodarstwie, zgodnie z klasyfikacją przyjętą w rozporządzeniu w sprawie szczegółowego zakresu informacji zawartych w komputerowej bazie danych,</w:t>
      </w:r>
    </w:p>
    <w:p w14:paraId="12244F9D"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b)</w:t>
      </w:r>
      <w:r w:rsidRPr="00FF16D2">
        <w:rPr>
          <w:rFonts w:ascii="Times" w:eastAsia="Times New Roman" w:hAnsi="Times"/>
          <w:bCs/>
        </w:rPr>
        <w:tab/>
        <w:t>struktury stada z podziałem na grupy technologiczne, na dzień sporządzenia planu poprawy dobrostanu zwierząt,</w:t>
      </w:r>
    </w:p>
    <w:p w14:paraId="160F0351"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c)</w:t>
      </w:r>
      <w:r w:rsidRPr="00FF16D2">
        <w:rPr>
          <w:rFonts w:ascii="Times" w:eastAsia="Times New Roman" w:hAnsi="Times"/>
          <w:bCs/>
        </w:rPr>
        <w:tab/>
        <w:t>posiadanych pomieszczeniach i budynkach inwentarskich w gospodarstwie, przeznaczonych dla zwierząt z gatunku koza domowa,</w:t>
      </w:r>
    </w:p>
    <w:p w14:paraId="58FF06A0"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d)</w:t>
      </w:r>
      <w:r w:rsidRPr="00FF16D2">
        <w:rPr>
          <w:rFonts w:ascii="Times" w:eastAsia="Times New Roman" w:hAnsi="Times"/>
          <w:bCs/>
        </w:rPr>
        <w:tab/>
        <w:t>w jakim wieku odsadza się koźlęta,</w:t>
      </w:r>
    </w:p>
    <w:p w14:paraId="4AAE1DE9"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e)</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posiadanych powierzchni bytowych w pomieszczeniach lub budynkach przeznaczonych dla zwierząt z gatunku koza domowa,   </w:t>
      </w:r>
    </w:p>
    <w:p w14:paraId="14BE622B"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f)</w:t>
      </w:r>
      <w:r w:rsidRPr="00FF16D2">
        <w:rPr>
          <w:rFonts w:ascii="Times" w:eastAsia="Times New Roman" w:hAnsi="Times"/>
          <w:bCs/>
        </w:rPr>
        <w:tab/>
      </w:r>
      <w:r w:rsidRPr="00FF16D2">
        <w:rPr>
          <w:rFonts w:ascii="Times" w:eastAsia="Times New Roman" w:hAnsi="Times"/>
          <w:bCs/>
        </w:rPr>
        <w:tab/>
        <w:t>utrzymywania pojedynczego lub grupowego, oddzielnie dla każdej siedziby stada, w odniesieniu do każdej grupy zwierząt z gatunku koza domowa, a w przypadku jednoczesnego utrzymywania danej grupy zwierząt zarówno pojedynczo, jak i grupowo – również ze wskazaniem liczby zwierząt utrzymywanych pojedynczo oraz plenności maciorek;</w:t>
      </w:r>
    </w:p>
    <w:p w14:paraId="66C8BC06"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g)</w:t>
      </w:r>
      <w:r w:rsidRPr="00FF16D2">
        <w:rPr>
          <w:rFonts w:ascii="Times" w:eastAsia="Times New Roman" w:hAnsi="Times"/>
          <w:bCs/>
        </w:rPr>
        <w:tab/>
        <w:t>planowanej liczby samców z gatunku koza domowa przeznaczonych do rozrodu,</w:t>
      </w:r>
    </w:p>
    <w:p w14:paraId="3DE2190F"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i)</w:t>
      </w:r>
      <w:r w:rsidRPr="00FF16D2">
        <w:rPr>
          <w:rFonts w:ascii="Times" w:eastAsia="Times New Roman" w:hAnsi="Times"/>
          <w:bCs/>
        </w:rPr>
        <w:tab/>
        <w:t xml:space="preserve">posiadanych pastwisk przeznaczonych dla zwierząt z gatunku koza domowa oraz sposobu realizacji wymogu, o którym mowa w ust. 36 pkt 2 załącznika nr 3 do rozporządzenia w terminie, o którym mowa w § 4 ust. 1 pkt </w:t>
      </w:r>
      <w:r w:rsidR="00055010" w:rsidRPr="00FF16D2">
        <w:rPr>
          <w:rFonts w:ascii="Times" w:eastAsia="Times New Roman" w:hAnsi="Times"/>
          <w:bCs/>
        </w:rPr>
        <w:t>4</w:t>
      </w:r>
      <w:r w:rsidRPr="00FF16D2">
        <w:rPr>
          <w:rFonts w:ascii="Times" w:eastAsia="Times New Roman" w:hAnsi="Times"/>
          <w:bCs/>
        </w:rPr>
        <w:t xml:space="preserve"> lit. b,</w:t>
      </w:r>
    </w:p>
    <w:p w14:paraId="25E816FD" w14:textId="77777777" w:rsidR="005C641A" w:rsidRPr="00FF16D2" w:rsidRDefault="005C641A" w:rsidP="005C641A">
      <w:pPr>
        <w:widowControl/>
        <w:autoSpaceDE/>
        <w:autoSpaceDN/>
        <w:adjustRightInd/>
        <w:ind w:left="986" w:hanging="476"/>
        <w:jc w:val="both"/>
        <w:rPr>
          <w:rFonts w:ascii="Times" w:eastAsia="Times New Roman" w:hAnsi="Times"/>
          <w:bCs/>
        </w:rPr>
      </w:pPr>
      <w:r w:rsidRPr="00FF16D2">
        <w:rPr>
          <w:rFonts w:ascii="Times" w:eastAsia="Times New Roman" w:hAnsi="Times"/>
          <w:bCs/>
        </w:rPr>
        <w:t>j)</w:t>
      </w:r>
      <w:r w:rsidRPr="00FF16D2">
        <w:rPr>
          <w:rFonts w:ascii="Times" w:eastAsia="Times New Roman" w:hAnsi="Times"/>
          <w:bCs/>
        </w:rPr>
        <w:tab/>
        <w:t>wielkości (w m</w:t>
      </w:r>
      <w:r w:rsidRPr="00FF16D2">
        <w:rPr>
          <w:rFonts w:ascii="Times" w:eastAsia="Times New Roman" w:hAnsi="Times"/>
          <w:bCs/>
          <w:vertAlign w:val="superscript"/>
        </w:rPr>
        <w:t>2</w:t>
      </w:r>
      <w:r w:rsidRPr="00FF16D2">
        <w:rPr>
          <w:rFonts w:ascii="Times" w:eastAsia="Times New Roman" w:hAnsi="Times"/>
          <w:bCs/>
        </w:rPr>
        <w:t xml:space="preserve">) i terminów wykorzystania posiadanych zewnętrznych powierzchni bytowych </w:t>
      </w:r>
      <w:r w:rsidRPr="00FF16D2">
        <w:rPr>
          <w:rFonts w:ascii="Times" w:eastAsia="Times New Roman" w:hAnsi="Times" w:cs="Times New Roman"/>
          <w:sz w:val="16"/>
          <w:szCs w:val="16"/>
        </w:rPr>
        <w:t xml:space="preserve"> </w:t>
      </w:r>
      <w:r w:rsidRPr="00FF16D2">
        <w:rPr>
          <w:rFonts w:ascii="Times" w:eastAsia="Times New Roman" w:hAnsi="Times"/>
          <w:bCs/>
        </w:rPr>
        <w:t xml:space="preserve">przeznaczonych dla wszystkich zwierząt z gatunku koza domowa oraz </w:t>
      </w:r>
      <w:r w:rsidRPr="00FF16D2">
        <w:rPr>
          <w:rFonts w:ascii="Times" w:eastAsia="Times New Roman" w:hAnsi="Times"/>
          <w:bCs/>
        </w:rPr>
        <w:lastRenderedPageBreak/>
        <w:t xml:space="preserve">sposobu realizacji wymogu, o którym mowa w ust. 36 pkt  1 i 4 w terminie, o którym mowa w § 4 ust. 1 pkt  </w:t>
      </w:r>
      <w:r w:rsidR="00055010" w:rsidRPr="00FF16D2">
        <w:rPr>
          <w:rFonts w:ascii="Times" w:eastAsia="Times New Roman" w:hAnsi="Times"/>
          <w:bCs/>
        </w:rPr>
        <w:t>4</w:t>
      </w:r>
      <w:r w:rsidRPr="00FF16D2">
        <w:rPr>
          <w:rFonts w:ascii="Times" w:eastAsia="Times New Roman" w:hAnsi="Times"/>
          <w:bCs/>
        </w:rPr>
        <w:t xml:space="preserve"> lit. a.</w:t>
      </w:r>
    </w:p>
    <w:p w14:paraId="53C6A6C6" w14:textId="77777777" w:rsidR="005C641A" w:rsidRPr="00FF16D2" w:rsidRDefault="005C641A" w:rsidP="005C641A">
      <w:pPr>
        <w:widowControl/>
        <w:suppressAutoHyphens/>
        <w:ind w:firstLine="510"/>
        <w:jc w:val="both"/>
        <w:rPr>
          <w:rFonts w:eastAsia="Times New Roman" w:cs="Times New Roman"/>
          <w:bCs/>
          <w:szCs w:val="24"/>
        </w:rPr>
      </w:pPr>
      <w:r w:rsidRPr="00FF16D2">
        <w:rPr>
          <w:rFonts w:eastAsia="Times New Roman" w:cs="Times New Roman"/>
          <w:bCs/>
          <w:szCs w:val="24"/>
        </w:rPr>
        <w:t>3.</w:t>
      </w:r>
      <w:r w:rsidRPr="00FF16D2">
        <w:rPr>
          <w:rFonts w:eastAsia="Times New Roman" w:cs="Times New Roman"/>
          <w:bCs/>
          <w:szCs w:val="24"/>
        </w:rPr>
        <w:tab/>
        <w:t xml:space="preserve">Załącznikiem do planu poprawy dobrostanu zwierząt jest szkic gospodarstwa ze wskazanymi działkami ewidencyjnymi, na których </w:t>
      </w:r>
      <w:r w:rsidRPr="00FF16D2">
        <w:rPr>
          <w:rFonts w:ascii="Times" w:eastAsia="Times New Roman" w:hAnsi="Times"/>
          <w:bCs/>
        </w:rPr>
        <w:t>–</w:t>
      </w:r>
      <w:r w:rsidRPr="00FF16D2">
        <w:rPr>
          <w:rFonts w:eastAsia="Times New Roman" w:cs="Times New Roman"/>
          <w:bCs/>
          <w:szCs w:val="24"/>
        </w:rPr>
        <w:t xml:space="preserve"> w zależności od praktyki i wariantu: </w:t>
      </w:r>
    </w:p>
    <w:p w14:paraId="06F8E2FC" w14:textId="5E1EF044"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1)</w:t>
      </w:r>
      <w:r w:rsidRPr="00FF16D2">
        <w:rPr>
          <w:rFonts w:ascii="Times" w:eastAsia="Times New Roman" w:hAnsi="Times"/>
          <w:bCs/>
        </w:rPr>
        <w:tab/>
        <w:t>są zlokalizowane zewnętrzne powierzchnie bytowe (pastwiska, wybiegi, okólniki) lub biegalnia przeznaczone dla zwierząt objętych wymogami praktyki i wariantu, o których mowa w  § 4 ust. 2 pkt 3 lit. e, pkt 4 lit. d, pkt 6 lit. d, pkt 7, 11 i</w:t>
      </w:r>
      <w:r w:rsidR="00CE0E4E" w:rsidRPr="00FF16D2">
        <w:rPr>
          <w:rFonts w:ascii="Times" w:eastAsia="Times New Roman" w:hAnsi="Times"/>
          <w:bCs/>
        </w:rPr>
        <w:t xml:space="preserve"> </w:t>
      </w:r>
      <w:r w:rsidRPr="00FF16D2">
        <w:rPr>
          <w:rFonts w:ascii="Times" w:eastAsia="Times New Roman" w:hAnsi="Times"/>
          <w:bCs/>
        </w:rPr>
        <w:t>13</w:t>
      </w:r>
      <w:r w:rsidR="00CE0E4E" w:rsidRPr="00FF16D2">
        <w:rPr>
          <w:rFonts w:ascii="Times" w:eastAsia="Times New Roman" w:hAnsi="Times"/>
          <w:bCs/>
        </w:rPr>
        <w:t>,</w:t>
      </w:r>
      <w:r w:rsidRPr="00FF16D2">
        <w:rPr>
          <w:rFonts w:ascii="Times" w:eastAsia="Times New Roman" w:hAnsi="Times"/>
          <w:bCs/>
        </w:rPr>
        <w:t xml:space="preserve"> oraz pomieszczenia lub budynki, w których utrzymywane są te zwierzęta; </w:t>
      </w:r>
    </w:p>
    <w:p w14:paraId="152883FD" w14:textId="77777777" w:rsidR="005C641A" w:rsidRPr="00FF16D2" w:rsidRDefault="005C641A" w:rsidP="005C641A">
      <w:pPr>
        <w:widowControl/>
        <w:autoSpaceDE/>
        <w:autoSpaceDN/>
        <w:adjustRightInd/>
        <w:ind w:left="510" w:hanging="510"/>
        <w:jc w:val="both"/>
        <w:rPr>
          <w:rFonts w:ascii="Times" w:eastAsia="Times New Roman" w:hAnsi="Times"/>
          <w:bCs/>
        </w:rPr>
      </w:pPr>
      <w:r w:rsidRPr="00FF16D2">
        <w:rPr>
          <w:rFonts w:ascii="Times" w:eastAsia="Times New Roman" w:hAnsi="Times"/>
          <w:bCs/>
        </w:rPr>
        <w:t>2)</w:t>
      </w:r>
      <w:r w:rsidRPr="00FF16D2">
        <w:rPr>
          <w:rFonts w:ascii="Times" w:eastAsia="Times New Roman" w:hAnsi="Times"/>
          <w:bCs/>
        </w:rPr>
        <w:tab/>
        <w:t>są położone zewnętrzne powierzchnie bytowe, na których przebywają zwierzęta objęte wymogami praktyki i wariantu, o których mowa w  § 4 ust. 2 pkt 5 i 12.</w:t>
      </w:r>
    </w:p>
    <w:p w14:paraId="4E5C3B5B" w14:textId="77777777" w:rsidR="005C641A" w:rsidRPr="00FF16D2" w:rsidRDefault="005C641A" w:rsidP="005C641A">
      <w:pPr>
        <w:widowControl/>
        <w:autoSpaceDE/>
        <w:autoSpaceDN/>
        <w:adjustRightInd/>
        <w:jc w:val="both"/>
        <w:rPr>
          <w:rFonts w:ascii="Times" w:eastAsia="Times New Roman" w:hAnsi="Times"/>
          <w:bCs/>
        </w:rPr>
      </w:pPr>
    </w:p>
    <w:p w14:paraId="435DDF9C" w14:textId="77777777" w:rsidR="005C641A" w:rsidRPr="00FF16D2" w:rsidRDefault="005C641A" w:rsidP="005C641A">
      <w:pPr>
        <w:widowControl/>
        <w:autoSpaceDE/>
        <w:autoSpaceDN/>
        <w:adjustRightInd/>
        <w:ind w:left="510" w:hanging="510"/>
        <w:jc w:val="both"/>
        <w:rPr>
          <w:rFonts w:ascii="Times" w:eastAsia="Times New Roman" w:hAnsi="Times"/>
          <w:bCs/>
        </w:rPr>
      </w:pPr>
    </w:p>
    <w:p w14:paraId="03583D71" w14:textId="77777777" w:rsidR="00D42ECC" w:rsidRPr="00FF16D2" w:rsidRDefault="00D42ECC">
      <w:pPr>
        <w:pStyle w:val="USTustnpkodeksu"/>
        <w:ind w:firstLine="426"/>
        <w:rPr>
          <w:b/>
        </w:rPr>
        <w:sectPr w:rsidR="00D42ECC" w:rsidRPr="00FF16D2" w:rsidSect="00635483">
          <w:footnotePr>
            <w:numRestart w:val="eachSect"/>
          </w:footnotePr>
          <w:pgSz w:w="11906" w:h="16838"/>
          <w:pgMar w:top="1560" w:right="1434" w:bottom="1560" w:left="1418" w:header="709" w:footer="709" w:gutter="0"/>
          <w:cols w:space="708"/>
          <w:titlePg/>
          <w:docGrid w:linePitch="326"/>
        </w:sectPr>
      </w:pPr>
    </w:p>
    <w:p w14:paraId="6B39BC64" w14:textId="77777777" w:rsidR="00D42ECC" w:rsidRPr="00FF16D2" w:rsidRDefault="00D42ECC" w:rsidP="00D42ECC">
      <w:pPr>
        <w:widowControl/>
        <w:autoSpaceDE/>
        <w:autoSpaceDN/>
        <w:adjustRightInd/>
        <w:spacing w:line="240" w:lineRule="auto"/>
        <w:rPr>
          <w:rFonts w:ascii="Times" w:eastAsia="Times New Roman" w:hAnsi="Times"/>
          <w:bCs/>
        </w:rPr>
      </w:pPr>
    </w:p>
    <w:p w14:paraId="20FD25D7" w14:textId="77777777" w:rsidR="00D42ECC" w:rsidRPr="00FF16D2" w:rsidRDefault="00D42ECC" w:rsidP="00D42ECC">
      <w:pPr>
        <w:widowControl/>
        <w:autoSpaceDE/>
        <w:autoSpaceDN/>
        <w:adjustRightInd/>
        <w:ind w:left="284" w:hanging="284"/>
        <w:jc w:val="right"/>
        <w:rPr>
          <w:rFonts w:eastAsia="Times New Roman" w:cs="Times New Roman"/>
          <w:b/>
          <w:bCs/>
          <w:szCs w:val="24"/>
        </w:rPr>
      </w:pPr>
      <w:r w:rsidRPr="00FF16D2">
        <w:rPr>
          <w:rFonts w:eastAsia="Times New Roman" w:cs="Times New Roman"/>
          <w:b/>
          <w:bCs/>
          <w:szCs w:val="24"/>
        </w:rPr>
        <w:t>Załącznik nr 4</w:t>
      </w:r>
    </w:p>
    <w:p w14:paraId="2AA176F5" w14:textId="77777777" w:rsidR="00D42ECC" w:rsidRPr="00FF16D2" w:rsidRDefault="00D42ECC" w:rsidP="00D42ECC">
      <w:pPr>
        <w:rPr>
          <w:rFonts w:eastAsia="Times New Roman" w:cs="Times New Roman"/>
          <w:szCs w:val="24"/>
        </w:rPr>
      </w:pPr>
    </w:p>
    <w:p w14:paraId="0F5D6448" w14:textId="77777777" w:rsidR="00D42ECC" w:rsidRPr="00FF16D2" w:rsidRDefault="00D42ECC" w:rsidP="00D42ECC">
      <w:pPr>
        <w:keepNext/>
        <w:widowControl/>
        <w:autoSpaceDE/>
        <w:autoSpaceDN/>
        <w:adjustRightInd/>
        <w:jc w:val="center"/>
        <w:rPr>
          <w:rFonts w:eastAsia="Times New Roman" w:cs="Times New Roman"/>
          <w:b/>
          <w:bCs/>
          <w:caps/>
          <w:kern w:val="24"/>
          <w:szCs w:val="24"/>
        </w:rPr>
      </w:pPr>
      <w:r w:rsidRPr="00FF16D2">
        <w:rPr>
          <w:rFonts w:eastAsia="Times New Roman" w:cs="Times New Roman"/>
          <w:b/>
          <w:bCs/>
          <w:caps/>
          <w:kern w:val="24"/>
          <w:szCs w:val="24"/>
        </w:rPr>
        <w:t xml:space="preserve">LICZBA PUNKTÓW ZA REALIZACJĘ PRAKTYK </w:t>
      </w:r>
    </w:p>
    <w:p w14:paraId="0CDCD861" w14:textId="77777777" w:rsidR="00D42ECC" w:rsidRPr="00FF16D2" w:rsidRDefault="00D42ECC" w:rsidP="00D42ECC">
      <w:pPr>
        <w:keepNext/>
        <w:widowControl/>
        <w:autoSpaceDE/>
        <w:autoSpaceDN/>
        <w:adjustRightInd/>
        <w:jc w:val="center"/>
        <w:rPr>
          <w:rFonts w:eastAsia="Times New Roman" w:cs="Times New Roman"/>
          <w:b/>
          <w:bCs/>
          <w:caps/>
          <w:kern w:val="24"/>
          <w:szCs w:val="24"/>
        </w:rPr>
      </w:pPr>
      <w:r w:rsidRPr="00FF16D2">
        <w:rPr>
          <w:rFonts w:eastAsia="Times New Roman" w:cs="Times New Roman"/>
          <w:b/>
          <w:bCs/>
          <w:caps/>
          <w:kern w:val="24"/>
          <w:szCs w:val="24"/>
        </w:rPr>
        <w:t>PODWYŻSZAJĄCYCH POZIOM DOBROSTANU ZWIERZĄT</w:t>
      </w:r>
    </w:p>
    <w:p w14:paraId="0F65B9E3" w14:textId="77777777" w:rsidR="00D42ECC" w:rsidRPr="00FF16D2" w:rsidRDefault="00D42ECC" w:rsidP="00D42ECC">
      <w:pPr>
        <w:keepNext/>
        <w:widowControl/>
        <w:autoSpaceDE/>
        <w:autoSpaceDN/>
        <w:adjustRightInd/>
        <w:spacing w:before="120"/>
        <w:rPr>
          <w:rFonts w:eastAsia="Times New Roman" w:cs="Times New Roman"/>
          <w:b/>
          <w:bCs/>
          <w:caps/>
          <w:kern w:val="24"/>
          <w:szCs w:val="24"/>
        </w:rPr>
      </w:pPr>
      <w:r w:rsidRPr="00FF16D2">
        <w:rPr>
          <w:rFonts w:eastAsia="Times New Roman" w:cs="Times New Roman"/>
          <w:b/>
          <w:bCs/>
          <w:caps/>
          <w:kern w:val="24"/>
          <w:szCs w:val="24"/>
        </w:rPr>
        <w:t xml:space="preserve"> </w:t>
      </w:r>
    </w:p>
    <w:tbl>
      <w:tblPr>
        <w:tblW w:w="5000" w:type="pct"/>
        <w:tblCellMar>
          <w:left w:w="70" w:type="dxa"/>
          <w:right w:w="70" w:type="dxa"/>
        </w:tblCellMar>
        <w:tblLook w:val="04A0" w:firstRow="1" w:lastRow="0" w:firstColumn="1" w:lastColumn="0" w:noHBand="0" w:noVBand="1"/>
      </w:tblPr>
      <w:tblGrid>
        <w:gridCol w:w="467"/>
        <w:gridCol w:w="7015"/>
        <w:gridCol w:w="1556"/>
      </w:tblGrid>
      <w:tr w:rsidR="00D42ECC" w:rsidRPr="00FF16D2" w14:paraId="01CC8591"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4C98F93A" w14:textId="77777777" w:rsidR="00D42ECC" w:rsidRPr="00FF16D2" w:rsidDel="003B2A63" w:rsidRDefault="00D42ECC" w:rsidP="00E5249F">
            <w:pPr>
              <w:rPr>
                <w:rFonts w:eastAsia="Times New Roman" w:cs="Times New Roman"/>
                <w:szCs w:val="24"/>
              </w:rPr>
            </w:pPr>
            <w:r w:rsidRPr="00FF16D2">
              <w:rPr>
                <w:rFonts w:eastAsia="Times New Roman" w:cs="Times New Roman"/>
                <w:szCs w:val="24"/>
              </w:rPr>
              <w:t>Lp.</w:t>
            </w:r>
          </w:p>
        </w:tc>
        <w:tc>
          <w:tcPr>
            <w:tcW w:w="3881" w:type="pct"/>
            <w:tcBorders>
              <w:top w:val="single" w:sz="6" w:space="0" w:color="auto"/>
              <w:left w:val="single" w:sz="6" w:space="0" w:color="auto"/>
              <w:bottom w:val="single" w:sz="6" w:space="0" w:color="auto"/>
              <w:right w:val="single" w:sz="6" w:space="0" w:color="auto"/>
            </w:tcBorders>
            <w:vAlign w:val="center"/>
          </w:tcPr>
          <w:p w14:paraId="239E1604" w14:textId="77777777" w:rsidR="00D42ECC" w:rsidRPr="00FF16D2" w:rsidDel="003B2A63" w:rsidRDefault="00D42ECC" w:rsidP="00E5249F">
            <w:pPr>
              <w:rPr>
                <w:rFonts w:eastAsia="Times New Roman" w:cs="Times New Roman"/>
                <w:szCs w:val="24"/>
              </w:rPr>
            </w:pPr>
            <w:r w:rsidRPr="00FF16D2">
              <w:rPr>
                <w:rFonts w:eastAsia="Times New Roman" w:cs="Times New Roman"/>
                <w:szCs w:val="24"/>
              </w:rPr>
              <w:t>Warianty i praktyki</w:t>
            </w:r>
          </w:p>
        </w:tc>
        <w:tc>
          <w:tcPr>
            <w:tcW w:w="861" w:type="pct"/>
            <w:tcBorders>
              <w:top w:val="single" w:sz="6" w:space="0" w:color="auto"/>
              <w:left w:val="single" w:sz="6" w:space="0" w:color="auto"/>
              <w:bottom w:val="single" w:sz="6" w:space="0" w:color="auto"/>
              <w:right w:val="single" w:sz="6" w:space="0" w:color="auto"/>
            </w:tcBorders>
            <w:vAlign w:val="center"/>
          </w:tcPr>
          <w:p w14:paraId="02BF592B"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 xml:space="preserve">Liczba punktów </w:t>
            </w:r>
          </w:p>
        </w:tc>
      </w:tr>
      <w:tr w:rsidR="00D42ECC" w:rsidRPr="00FF16D2" w14:paraId="33413FC6" w14:textId="77777777" w:rsidTr="00E5249F">
        <w:trPr>
          <w:trHeight w:val="34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1E2CAEF9" w14:textId="77777777" w:rsidR="00D42ECC" w:rsidRPr="00FF16D2" w:rsidRDefault="00D42ECC" w:rsidP="00E5249F">
            <w:pPr>
              <w:rPr>
                <w:rFonts w:eastAsia="Times New Roman" w:cs="Times New Roman"/>
                <w:szCs w:val="24"/>
              </w:rPr>
            </w:pPr>
            <w:r w:rsidRPr="00FF16D2">
              <w:rPr>
                <w:rFonts w:eastAsia="Times New Roman" w:cs="Times New Roman"/>
                <w:szCs w:val="24"/>
              </w:rPr>
              <w:t>Wariant 1.  Dobrostan loch</w:t>
            </w:r>
          </w:p>
        </w:tc>
      </w:tr>
      <w:tr w:rsidR="00D42ECC" w:rsidRPr="00FF16D2" w14:paraId="703D0619"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9385F67" w14:textId="77777777" w:rsidR="00D42ECC" w:rsidRPr="00FF16D2" w:rsidRDefault="00D42ECC" w:rsidP="00E5249F">
            <w:pPr>
              <w:rPr>
                <w:rFonts w:eastAsia="Times New Roman" w:cs="Times New Roman"/>
                <w:szCs w:val="24"/>
              </w:rPr>
            </w:pPr>
            <w:r w:rsidRPr="00FF16D2">
              <w:rPr>
                <w:rFonts w:eastAsia="Times New Roman" w:cs="Times New Roman"/>
                <w:szCs w:val="24"/>
              </w:rPr>
              <w:t>1</w:t>
            </w:r>
          </w:p>
        </w:tc>
        <w:tc>
          <w:tcPr>
            <w:tcW w:w="3881" w:type="pct"/>
            <w:tcBorders>
              <w:top w:val="single" w:sz="6" w:space="0" w:color="auto"/>
              <w:left w:val="single" w:sz="6" w:space="0" w:color="auto"/>
              <w:bottom w:val="single" w:sz="6" w:space="0" w:color="auto"/>
              <w:right w:val="single" w:sz="6" w:space="0" w:color="auto"/>
            </w:tcBorders>
            <w:vAlign w:val="center"/>
          </w:tcPr>
          <w:p w14:paraId="32B0CF68" w14:textId="77777777" w:rsidR="00D42ECC" w:rsidRPr="00FF16D2" w:rsidRDefault="00D42ECC" w:rsidP="00E5249F">
            <w:pPr>
              <w:rPr>
                <w:rFonts w:eastAsia="Times New Roman" w:cs="Times New Roman"/>
                <w:szCs w:val="24"/>
              </w:rPr>
            </w:pPr>
            <w:r w:rsidRPr="00FF16D2">
              <w:rPr>
                <w:rFonts w:eastAsia="Times New Roman" w:cs="Times New Roman"/>
                <w:szCs w:val="24"/>
              </w:rPr>
              <w:t xml:space="preserve">Praktyka: </w:t>
            </w:r>
            <w:r w:rsidRPr="00FF16D2">
              <w:rPr>
                <w:rFonts w:eastAsia="Times New Roman"/>
              </w:rPr>
              <w:t>zwiększona</w:t>
            </w:r>
            <w:r w:rsidRPr="00FF16D2">
              <w:rPr>
                <w:rFonts w:eastAsia="Times New Roman"/>
                <w:bCs/>
              </w:rPr>
              <w:t xml:space="preserve"> co najmniej o 20%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44118C37"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3,9</w:t>
            </w:r>
          </w:p>
        </w:tc>
      </w:tr>
      <w:tr w:rsidR="00D42ECC" w:rsidRPr="00FF16D2" w14:paraId="094DD4D5"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701FF167" w14:textId="77777777" w:rsidR="00D42ECC" w:rsidRPr="00FF16D2" w:rsidRDefault="00D42ECC" w:rsidP="00E5249F">
            <w:pPr>
              <w:rPr>
                <w:rFonts w:eastAsia="Times New Roman" w:cs="Times New Roman"/>
                <w:szCs w:val="24"/>
              </w:rPr>
            </w:pPr>
            <w:r w:rsidRPr="00FF16D2">
              <w:rPr>
                <w:rFonts w:eastAsia="Times New Roman" w:cs="Times New Roman"/>
                <w:szCs w:val="24"/>
              </w:rPr>
              <w:t>2</w:t>
            </w:r>
          </w:p>
        </w:tc>
        <w:tc>
          <w:tcPr>
            <w:tcW w:w="3881" w:type="pct"/>
            <w:tcBorders>
              <w:top w:val="single" w:sz="6" w:space="0" w:color="auto"/>
              <w:left w:val="single" w:sz="6" w:space="0" w:color="auto"/>
              <w:bottom w:val="single" w:sz="6" w:space="0" w:color="auto"/>
              <w:right w:val="single" w:sz="6" w:space="0" w:color="auto"/>
            </w:tcBorders>
            <w:vAlign w:val="center"/>
          </w:tcPr>
          <w:p w14:paraId="147CF43B" w14:textId="77777777" w:rsidR="00D42ECC" w:rsidRPr="00FF16D2" w:rsidRDefault="00D42ECC" w:rsidP="00E5249F">
            <w:pPr>
              <w:rPr>
                <w:rFonts w:eastAsia="Times New Roman" w:cs="Times New Roman"/>
                <w:szCs w:val="24"/>
              </w:rPr>
            </w:pPr>
            <w:r w:rsidRPr="00FF16D2">
              <w:rPr>
                <w:rFonts w:eastAsia="Times New Roman" w:cs="Times New Roman"/>
                <w:szCs w:val="24"/>
              </w:rPr>
              <w:t>Praktyka: zwiększona co najmniej o 50%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18B23FFF"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9,3</w:t>
            </w:r>
          </w:p>
        </w:tc>
      </w:tr>
      <w:tr w:rsidR="00D42ECC" w:rsidRPr="00FF16D2" w14:paraId="1B361562"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09EAB5E4" w14:textId="77777777" w:rsidR="00D42ECC" w:rsidRPr="00FF16D2" w:rsidRDefault="00D42ECC" w:rsidP="00E5249F">
            <w:pPr>
              <w:rPr>
                <w:rFonts w:eastAsia="Times New Roman" w:cs="Times New Roman"/>
                <w:szCs w:val="24"/>
              </w:rPr>
            </w:pPr>
            <w:r w:rsidRPr="00FF16D2">
              <w:rPr>
                <w:rFonts w:eastAsia="Times New Roman" w:cs="Times New Roman"/>
                <w:szCs w:val="24"/>
              </w:rPr>
              <w:t>3</w:t>
            </w:r>
          </w:p>
        </w:tc>
        <w:tc>
          <w:tcPr>
            <w:tcW w:w="3881" w:type="pct"/>
            <w:tcBorders>
              <w:top w:val="single" w:sz="6" w:space="0" w:color="auto"/>
              <w:left w:val="single" w:sz="6" w:space="0" w:color="auto"/>
              <w:bottom w:val="single" w:sz="6" w:space="0" w:color="auto"/>
              <w:right w:val="single" w:sz="6" w:space="0" w:color="auto"/>
            </w:tcBorders>
            <w:vAlign w:val="center"/>
          </w:tcPr>
          <w:p w14:paraId="0C509C63" w14:textId="77777777" w:rsidR="00D42ECC" w:rsidRPr="00FF16D2" w:rsidRDefault="00D42ECC" w:rsidP="00E5249F">
            <w:pPr>
              <w:rPr>
                <w:rFonts w:eastAsia="Times New Roman" w:cs="Times New Roman"/>
                <w:szCs w:val="24"/>
              </w:rPr>
            </w:pPr>
            <w:r w:rsidRPr="00FF16D2">
              <w:rPr>
                <w:rFonts w:eastAsia="Times New Roman" w:cs="Times New Roman"/>
                <w:szCs w:val="24"/>
              </w:rPr>
              <w:t>Praktyka: utrzymanie na ściółce</w:t>
            </w:r>
          </w:p>
        </w:tc>
        <w:tc>
          <w:tcPr>
            <w:tcW w:w="861" w:type="pct"/>
            <w:tcBorders>
              <w:top w:val="single" w:sz="6" w:space="0" w:color="auto"/>
              <w:left w:val="single" w:sz="6" w:space="0" w:color="auto"/>
              <w:bottom w:val="single" w:sz="6" w:space="0" w:color="auto"/>
              <w:right w:val="single" w:sz="6" w:space="0" w:color="auto"/>
            </w:tcBorders>
            <w:vAlign w:val="center"/>
          </w:tcPr>
          <w:p w14:paraId="0B8C2A0E"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1,6</w:t>
            </w:r>
          </w:p>
        </w:tc>
      </w:tr>
      <w:tr w:rsidR="00D42ECC" w:rsidRPr="00FF16D2" w14:paraId="0C7EB0EB"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04DF1038" w14:textId="77777777" w:rsidR="00D42ECC" w:rsidRPr="00FF16D2" w:rsidRDefault="00D42ECC" w:rsidP="00E5249F">
            <w:pPr>
              <w:rPr>
                <w:rFonts w:eastAsia="Times New Roman" w:cs="Times New Roman"/>
                <w:szCs w:val="24"/>
              </w:rPr>
            </w:pPr>
            <w:r w:rsidRPr="00FF16D2">
              <w:rPr>
                <w:rFonts w:eastAsia="Times New Roman" w:cs="Times New Roman"/>
                <w:szCs w:val="24"/>
              </w:rPr>
              <w:t>4</w:t>
            </w:r>
          </w:p>
        </w:tc>
        <w:tc>
          <w:tcPr>
            <w:tcW w:w="3881" w:type="pct"/>
            <w:tcBorders>
              <w:top w:val="single" w:sz="6" w:space="0" w:color="auto"/>
              <w:left w:val="single" w:sz="6" w:space="0" w:color="auto"/>
              <w:bottom w:val="single" w:sz="6" w:space="0" w:color="auto"/>
              <w:right w:val="single" w:sz="6" w:space="0" w:color="auto"/>
            </w:tcBorders>
            <w:vAlign w:val="center"/>
          </w:tcPr>
          <w:p w14:paraId="7C7DEFFC" w14:textId="77777777" w:rsidR="00D42ECC" w:rsidRPr="00FF16D2" w:rsidRDefault="00D42ECC" w:rsidP="00E5249F">
            <w:pPr>
              <w:rPr>
                <w:rFonts w:eastAsia="Times New Roman" w:cs="Times New Roman"/>
                <w:szCs w:val="24"/>
              </w:rPr>
            </w:pPr>
            <w:r w:rsidRPr="00FF16D2">
              <w:rPr>
                <w:rFonts w:eastAsia="Times New Roman" w:cs="Times New Roman"/>
                <w:szCs w:val="24"/>
              </w:rPr>
              <w:t>Praktyka: późniejsze odsadzanie prosiąt</w:t>
            </w:r>
          </w:p>
        </w:tc>
        <w:tc>
          <w:tcPr>
            <w:tcW w:w="861" w:type="pct"/>
            <w:tcBorders>
              <w:top w:val="single" w:sz="6" w:space="0" w:color="auto"/>
              <w:left w:val="single" w:sz="6" w:space="0" w:color="auto"/>
              <w:bottom w:val="single" w:sz="6" w:space="0" w:color="auto"/>
              <w:right w:val="single" w:sz="6" w:space="0" w:color="auto"/>
            </w:tcBorders>
            <w:vAlign w:val="center"/>
          </w:tcPr>
          <w:p w14:paraId="066C86DE"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2,7</w:t>
            </w:r>
          </w:p>
        </w:tc>
      </w:tr>
      <w:tr w:rsidR="00D42ECC" w:rsidRPr="00FF16D2" w14:paraId="3F662C41" w14:textId="77777777" w:rsidTr="00E5249F">
        <w:trPr>
          <w:trHeight w:val="34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55D8AC" w14:textId="77777777" w:rsidR="00D42ECC" w:rsidRPr="00FF16D2" w:rsidRDefault="00D42ECC" w:rsidP="00E5249F">
            <w:pPr>
              <w:rPr>
                <w:rFonts w:eastAsia="Times New Roman" w:cs="Times New Roman"/>
                <w:szCs w:val="24"/>
              </w:rPr>
            </w:pPr>
            <w:r w:rsidRPr="00FF16D2">
              <w:rPr>
                <w:rFonts w:eastAsia="Times New Roman" w:cs="Times New Roman"/>
                <w:szCs w:val="24"/>
              </w:rPr>
              <w:t>Wariant 2. Dobrostan tuczników</w:t>
            </w:r>
          </w:p>
        </w:tc>
      </w:tr>
      <w:tr w:rsidR="00D42ECC" w:rsidRPr="00FF16D2" w14:paraId="58C3A7D0"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4DBC977F" w14:textId="77777777" w:rsidR="00D42ECC" w:rsidRPr="00FF16D2" w:rsidRDefault="00D42ECC" w:rsidP="00E5249F">
            <w:pPr>
              <w:rPr>
                <w:rFonts w:eastAsia="Times New Roman" w:cs="Times New Roman"/>
                <w:szCs w:val="24"/>
              </w:rPr>
            </w:pPr>
            <w:r w:rsidRPr="00FF16D2">
              <w:rPr>
                <w:rFonts w:eastAsia="Times New Roman" w:cs="Times New Roman"/>
                <w:szCs w:val="24"/>
              </w:rPr>
              <w:t>1</w:t>
            </w:r>
          </w:p>
        </w:tc>
        <w:tc>
          <w:tcPr>
            <w:tcW w:w="3881" w:type="pct"/>
            <w:tcBorders>
              <w:top w:val="single" w:sz="6" w:space="0" w:color="auto"/>
              <w:left w:val="single" w:sz="6" w:space="0" w:color="auto"/>
              <w:bottom w:val="single" w:sz="6" w:space="0" w:color="auto"/>
              <w:right w:val="single" w:sz="6" w:space="0" w:color="auto"/>
            </w:tcBorders>
            <w:vAlign w:val="center"/>
          </w:tcPr>
          <w:p w14:paraId="570CD3D4" w14:textId="77777777" w:rsidR="00D42ECC" w:rsidRPr="00FF16D2" w:rsidRDefault="00D42ECC" w:rsidP="00E5249F">
            <w:pPr>
              <w:rPr>
                <w:rFonts w:eastAsia="Times New Roman" w:cs="Times New Roman"/>
                <w:szCs w:val="24"/>
              </w:rPr>
            </w:pPr>
            <w:r w:rsidRPr="00FF16D2">
              <w:rPr>
                <w:rFonts w:eastAsia="Times New Roman" w:cs="Times New Roman"/>
                <w:szCs w:val="24"/>
              </w:rPr>
              <w:t xml:space="preserve">Praktyka: </w:t>
            </w:r>
            <w:r w:rsidRPr="00FF16D2">
              <w:rPr>
                <w:rFonts w:eastAsia="Times New Roman"/>
              </w:rPr>
              <w:t>zwiększona</w:t>
            </w:r>
            <w:r w:rsidRPr="00FF16D2">
              <w:rPr>
                <w:rFonts w:eastAsia="Times New Roman"/>
                <w:bCs/>
              </w:rPr>
              <w:t xml:space="preserve"> co najmniej o 20%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22274D0D"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0,4</w:t>
            </w:r>
          </w:p>
        </w:tc>
      </w:tr>
      <w:tr w:rsidR="00D42ECC" w:rsidRPr="00FF16D2" w14:paraId="0F378BC6"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509CA53" w14:textId="77777777" w:rsidR="00D42ECC" w:rsidRPr="00FF16D2" w:rsidRDefault="00D42ECC" w:rsidP="00E5249F">
            <w:pPr>
              <w:rPr>
                <w:rFonts w:eastAsia="Times New Roman" w:cs="Times New Roman"/>
                <w:szCs w:val="24"/>
              </w:rPr>
            </w:pPr>
            <w:r w:rsidRPr="00FF16D2">
              <w:rPr>
                <w:rFonts w:eastAsia="Times New Roman" w:cs="Times New Roman"/>
                <w:szCs w:val="24"/>
              </w:rPr>
              <w:t>2</w:t>
            </w:r>
          </w:p>
        </w:tc>
        <w:tc>
          <w:tcPr>
            <w:tcW w:w="3881" w:type="pct"/>
            <w:tcBorders>
              <w:top w:val="single" w:sz="6" w:space="0" w:color="auto"/>
              <w:left w:val="single" w:sz="6" w:space="0" w:color="auto"/>
              <w:bottom w:val="single" w:sz="6" w:space="0" w:color="auto"/>
              <w:right w:val="single" w:sz="6" w:space="0" w:color="auto"/>
            </w:tcBorders>
            <w:vAlign w:val="center"/>
          </w:tcPr>
          <w:p w14:paraId="43A3C458" w14:textId="77777777" w:rsidR="00D42ECC" w:rsidRPr="00FF16D2" w:rsidRDefault="00D42ECC" w:rsidP="00E5249F">
            <w:pPr>
              <w:rPr>
                <w:rFonts w:eastAsia="Times New Roman" w:cs="Times New Roman"/>
                <w:szCs w:val="24"/>
              </w:rPr>
            </w:pPr>
            <w:r w:rsidRPr="00FF16D2">
              <w:rPr>
                <w:rFonts w:eastAsia="Times New Roman" w:cs="Times New Roman"/>
                <w:szCs w:val="24"/>
              </w:rPr>
              <w:t>Praktyka: zwiększona co najmniej o 50%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7CB036E9"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0,6</w:t>
            </w:r>
          </w:p>
        </w:tc>
      </w:tr>
      <w:tr w:rsidR="00D42ECC" w:rsidRPr="00FF16D2" w14:paraId="4D73C6BB"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0F9D99C" w14:textId="77777777" w:rsidR="00D42ECC" w:rsidRPr="00FF16D2" w:rsidRDefault="00D42ECC" w:rsidP="00E5249F">
            <w:pPr>
              <w:rPr>
                <w:rFonts w:eastAsia="Times New Roman" w:cs="Times New Roman"/>
                <w:szCs w:val="24"/>
              </w:rPr>
            </w:pPr>
            <w:r w:rsidRPr="00FF16D2">
              <w:rPr>
                <w:rFonts w:eastAsia="Times New Roman" w:cs="Times New Roman"/>
                <w:szCs w:val="24"/>
              </w:rPr>
              <w:t>3</w:t>
            </w:r>
          </w:p>
        </w:tc>
        <w:tc>
          <w:tcPr>
            <w:tcW w:w="3881" w:type="pct"/>
            <w:tcBorders>
              <w:top w:val="single" w:sz="6" w:space="0" w:color="auto"/>
              <w:left w:val="single" w:sz="6" w:space="0" w:color="auto"/>
              <w:bottom w:val="single" w:sz="6" w:space="0" w:color="auto"/>
              <w:right w:val="single" w:sz="6" w:space="0" w:color="auto"/>
            </w:tcBorders>
            <w:vAlign w:val="center"/>
          </w:tcPr>
          <w:p w14:paraId="6C1E15BA" w14:textId="77777777" w:rsidR="00D42ECC" w:rsidRPr="00FF16D2" w:rsidRDefault="00D42ECC" w:rsidP="00E5249F">
            <w:pPr>
              <w:rPr>
                <w:rFonts w:eastAsia="Times New Roman" w:cs="Times New Roman"/>
                <w:szCs w:val="24"/>
              </w:rPr>
            </w:pPr>
            <w:r w:rsidRPr="00FF16D2">
              <w:rPr>
                <w:rFonts w:eastAsia="Times New Roman" w:cs="Times New Roman"/>
                <w:szCs w:val="24"/>
              </w:rPr>
              <w:t>Praktyka: utrzymanie na ściółce</w:t>
            </w:r>
          </w:p>
        </w:tc>
        <w:tc>
          <w:tcPr>
            <w:tcW w:w="861" w:type="pct"/>
            <w:tcBorders>
              <w:top w:val="single" w:sz="6" w:space="0" w:color="auto"/>
              <w:left w:val="single" w:sz="6" w:space="0" w:color="auto"/>
              <w:bottom w:val="single" w:sz="6" w:space="0" w:color="auto"/>
              <w:right w:val="single" w:sz="6" w:space="0" w:color="auto"/>
            </w:tcBorders>
            <w:vAlign w:val="center"/>
          </w:tcPr>
          <w:p w14:paraId="59347B87"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0,6</w:t>
            </w:r>
          </w:p>
        </w:tc>
      </w:tr>
      <w:tr w:rsidR="00D42ECC" w:rsidRPr="00FF16D2" w14:paraId="08CA001A"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D9BC1DB" w14:textId="77777777" w:rsidR="00D42ECC" w:rsidRPr="00FF16D2" w:rsidRDefault="00D42ECC" w:rsidP="00E5249F">
            <w:pPr>
              <w:rPr>
                <w:rFonts w:eastAsia="Times New Roman" w:cs="Times New Roman"/>
                <w:szCs w:val="24"/>
              </w:rPr>
            </w:pPr>
            <w:r w:rsidRPr="00FF16D2">
              <w:rPr>
                <w:rFonts w:eastAsia="Times New Roman" w:cs="Times New Roman"/>
                <w:szCs w:val="24"/>
              </w:rPr>
              <w:t>4</w:t>
            </w:r>
          </w:p>
        </w:tc>
        <w:tc>
          <w:tcPr>
            <w:tcW w:w="3881" w:type="pct"/>
            <w:tcBorders>
              <w:top w:val="single" w:sz="6" w:space="0" w:color="auto"/>
              <w:left w:val="single" w:sz="6" w:space="0" w:color="auto"/>
              <w:bottom w:val="single" w:sz="6" w:space="0" w:color="auto"/>
              <w:right w:val="single" w:sz="6" w:space="0" w:color="auto"/>
            </w:tcBorders>
            <w:vAlign w:val="center"/>
          </w:tcPr>
          <w:p w14:paraId="0B68EB2B" w14:textId="77777777" w:rsidR="00D42ECC" w:rsidRPr="00FF16D2" w:rsidRDefault="00D42ECC" w:rsidP="00E5249F">
            <w:pPr>
              <w:rPr>
                <w:rFonts w:eastAsia="Times New Roman" w:cs="Times New Roman"/>
                <w:szCs w:val="24"/>
              </w:rPr>
            </w:pPr>
            <w:r w:rsidRPr="00FF16D2">
              <w:rPr>
                <w:rFonts w:eastAsia="Times New Roman" w:cs="Times New Roman"/>
                <w:szCs w:val="24"/>
              </w:rPr>
              <w:t>Praktyka: utrzymanie w cyklu zamkniętym</w:t>
            </w:r>
          </w:p>
        </w:tc>
        <w:tc>
          <w:tcPr>
            <w:tcW w:w="861" w:type="pct"/>
            <w:tcBorders>
              <w:top w:val="single" w:sz="6" w:space="0" w:color="auto"/>
              <w:left w:val="single" w:sz="6" w:space="0" w:color="auto"/>
              <w:bottom w:val="single" w:sz="6" w:space="0" w:color="auto"/>
              <w:right w:val="single" w:sz="6" w:space="0" w:color="auto"/>
            </w:tcBorders>
            <w:vAlign w:val="center"/>
          </w:tcPr>
          <w:p w14:paraId="531286CB"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0,3</w:t>
            </w:r>
          </w:p>
        </w:tc>
      </w:tr>
      <w:tr w:rsidR="00D42ECC" w:rsidRPr="00FF16D2" w14:paraId="70139F63" w14:textId="77777777" w:rsidTr="00E5249F">
        <w:trPr>
          <w:trHeight w:val="34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48729D91" w14:textId="77777777" w:rsidR="00D42ECC" w:rsidRPr="00FF16D2" w:rsidRDefault="00D42ECC" w:rsidP="00E5249F">
            <w:pPr>
              <w:rPr>
                <w:rFonts w:eastAsia="Times New Roman" w:cs="Times New Roman"/>
                <w:szCs w:val="24"/>
              </w:rPr>
            </w:pPr>
            <w:r w:rsidRPr="00FF16D2">
              <w:rPr>
                <w:rFonts w:eastAsia="Times New Roman" w:cs="Times New Roman"/>
                <w:szCs w:val="24"/>
              </w:rPr>
              <w:t>Wariant 3. Dobrostan krów mlecznych</w:t>
            </w:r>
          </w:p>
        </w:tc>
      </w:tr>
      <w:tr w:rsidR="00D42ECC" w:rsidRPr="00FF16D2" w14:paraId="6B337594"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3BD67F64" w14:textId="77777777" w:rsidR="00D42ECC" w:rsidRPr="00FF16D2" w:rsidRDefault="00D42ECC" w:rsidP="00E5249F">
            <w:pPr>
              <w:rPr>
                <w:rFonts w:eastAsia="Times New Roman" w:cs="Times New Roman"/>
                <w:szCs w:val="24"/>
              </w:rPr>
            </w:pPr>
            <w:r w:rsidRPr="00FF16D2">
              <w:rPr>
                <w:rFonts w:eastAsia="Times New Roman" w:cs="Times New Roman"/>
                <w:szCs w:val="24"/>
              </w:rPr>
              <w:t>1</w:t>
            </w:r>
          </w:p>
        </w:tc>
        <w:tc>
          <w:tcPr>
            <w:tcW w:w="3881" w:type="pct"/>
            <w:tcBorders>
              <w:top w:val="single" w:sz="6" w:space="0" w:color="auto"/>
              <w:left w:val="single" w:sz="6" w:space="0" w:color="auto"/>
              <w:bottom w:val="single" w:sz="6" w:space="0" w:color="auto"/>
              <w:right w:val="single" w:sz="6" w:space="0" w:color="auto"/>
            </w:tcBorders>
            <w:vAlign w:val="center"/>
          </w:tcPr>
          <w:p w14:paraId="2EE204DB" w14:textId="77777777" w:rsidR="00D42ECC" w:rsidRPr="00FF16D2" w:rsidRDefault="00D42ECC" w:rsidP="00E5249F">
            <w:pPr>
              <w:rPr>
                <w:rFonts w:eastAsia="Times New Roman" w:cs="Times New Roman"/>
                <w:szCs w:val="24"/>
              </w:rPr>
            </w:pPr>
            <w:r w:rsidRPr="00FF16D2">
              <w:rPr>
                <w:rFonts w:eastAsia="Times New Roman" w:cs="Times New Roman"/>
                <w:szCs w:val="24"/>
              </w:rPr>
              <w:t>Praktyka: zapewnienie wypasu</w:t>
            </w:r>
          </w:p>
        </w:tc>
        <w:tc>
          <w:tcPr>
            <w:tcW w:w="861" w:type="pct"/>
            <w:tcBorders>
              <w:top w:val="single" w:sz="6" w:space="0" w:color="auto"/>
              <w:left w:val="single" w:sz="6" w:space="0" w:color="auto"/>
              <w:bottom w:val="single" w:sz="6" w:space="0" w:color="auto"/>
              <w:right w:val="single" w:sz="6" w:space="0" w:color="auto"/>
            </w:tcBorders>
            <w:vAlign w:val="center"/>
          </w:tcPr>
          <w:p w14:paraId="2FE1241F"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3,1</w:t>
            </w:r>
          </w:p>
        </w:tc>
      </w:tr>
      <w:tr w:rsidR="00D42ECC" w:rsidRPr="00FF16D2" w14:paraId="1253658B"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30329113" w14:textId="77777777" w:rsidR="00D42ECC" w:rsidRPr="00FF16D2" w:rsidRDefault="00D42ECC" w:rsidP="00E5249F">
            <w:pPr>
              <w:rPr>
                <w:rFonts w:eastAsia="Times New Roman" w:cs="Times New Roman"/>
                <w:szCs w:val="24"/>
              </w:rPr>
            </w:pPr>
            <w:r w:rsidRPr="00FF16D2">
              <w:rPr>
                <w:rFonts w:eastAsia="Times New Roman" w:cs="Times New Roman"/>
                <w:szCs w:val="24"/>
              </w:rPr>
              <w:t>2</w:t>
            </w:r>
          </w:p>
        </w:tc>
        <w:tc>
          <w:tcPr>
            <w:tcW w:w="3881" w:type="pct"/>
            <w:tcBorders>
              <w:top w:val="single" w:sz="6" w:space="0" w:color="auto"/>
              <w:left w:val="single" w:sz="6" w:space="0" w:color="auto"/>
              <w:bottom w:val="single" w:sz="6" w:space="0" w:color="auto"/>
              <w:right w:val="single" w:sz="6" w:space="0" w:color="auto"/>
            </w:tcBorders>
          </w:tcPr>
          <w:p w14:paraId="1EF4455E" w14:textId="77777777" w:rsidR="00D42ECC" w:rsidRPr="00FF16D2" w:rsidRDefault="00D42ECC" w:rsidP="00E5249F">
            <w:pPr>
              <w:rPr>
                <w:rFonts w:eastAsia="Times New Roman" w:cs="Times New Roman"/>
                <w:szCs w:val="24"/>
              </w:rPr>
            </w:pPr>
            <w:r w:rsidRPr="00FF16D2">
              <w:rPr>
                <w:rFonts w:eastAsia="Times New Roman"/>
              </w:rPr>
              <w:t>Praktyka: zwiększona co najmniej o 20%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1C15FB38"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6,9</w:t>
            </w:r>
          </w:p>
        </w:tc>
      </w:tr>
      <w:tr w:rsidR="00D42ECC" w:rsidRPr="00FF16D2" w14:paraId="28A88B6F"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246B42F0" w14:textId="77777777" w:rsidR="00D42ECC" w:rsidRPr="00FF16D2" w:rsidRDefault="00D42ECC" w:rsidP="00E5249F">
            <w:pPr>
              <w:rPr>
                <w:rFonts w:eastAsia="Times New Roman" w:cs="Times New Roman"/>
                <w:szCs w:val="24"/>
              </w:rPr>
            </w:pPr>
            <w:r w:rsidRPr="00FF16D2">
              <w:rPr>
                <w:rFonts w:eastAsia="Times New Roman" w:cs="Times New Roman"/>
                <w:szCs w:val="24"/>
              </w:rPr>
              <w:t>3</w:t>
            </w:r>
          </w:p>
        </w:tc>
        <w:tc>
          <w:tcPr>
            <w:tcW w:w="3881" w:type="pct"/>
            <w:tcBorders>
              <w:top w:val="single" w:sz="6" w:space="0" w:color="auto"/>
              <w:left w:val="single" w:sz="6" w:space="0" w:color="auto"/>
              <w:bottom w:val="single" w:sz="6" w:space="0" w:color="auto"/>
              <w:right w:val="single" w:sz="6" w:space="0" w:color="auto"/>
            </w:tcBorders>
          </w:tcPr>
          <w:p w14:paraId="41F3C8EE" w14:textId="77777777" w:rsidR="00D42ECC" w:rsidRPr="00FF16D2" w:rsidRDefault="00D42ECC" w:rsidP="00E5249F">
            <w:pPr>
              <w:rPr>
                <w:rFonts w:eastAsia="Times New Roman" w:cs="Times New Roman"/>
                <w:szCs w:val="24"/>
              </w:rPr>
            </w:pPr>
            <w:r w:rsidRPr="00FF16D2">
              <w:rPr>
                <w:rFonts w:eastAsia="Times New Roman"/>
              </w:rPr>
              <w:t>Praktyka: zwiększona co najmniej o 50%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407020D6"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10</w:t>
            </w:r>
          </w:p>
        </w:tc>
      </w:tr>
      <w:tr w:rsidR="00D42ECC" w:rsidRPr="00FF16D2" w14:paraId="49F5879B"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4F9E50F" w14:textId="77777777" w:rsidR="00D42ECC" w:rsidRPr="00FF16D2" w:rsidRDefault="00D42ECC" w:rsidP="00E5249F">
            <w:pPr>
              <w:rPr>
                <w:rFonts w:eastAsia="Times New Roman" w:cs="Times New Roman"/>
                <w:szCs w:val="24"/>
              </w:rPr>
            </w:pPr>
            <w:r w:rsidRPr="00FF16D2">
              <w:rPr>
                <w:rFonts w:eastAsia="Times New Roman" w:cs="Times New Roman"/>
                <w:szCs w:val="24"/>
              </w:rPr>
              <w:t>4</w:t>
            </w:r>
          </w:p>
        </w:tc>
        <w:tc>
          <w:tcPr>
            <w:tcW w:w="3881" w:type="pct"/>
            <w:tcBorders>
              <w:top w:val="single" w:sz="6" w:space="0" w:color="auto"/>
              <w:left w:val="single" w:sz="6" w:space="0" w:color="auto"/>
              <w:bottom w:val="single" w:sz="6" w:space="0" w:color="auto"/>
              <w:right w:val="single" w:sz="6" w:space="0" w:color="auto"/>
            </w:tcBorders>
            <w:vAlign w:val="center"/>
          </w:tcPr>
          <w:p w14:paraId="61D55214" w14:textId="77777777" w:rsidR="00D42ECC" w:rsidRPr="00FF16D2" w:rsidRDefault="00D42ECC" w:rsidP="00E5249F">
            <w:pPr>
              <w:rPr>
                <w:rFonts w:eastAsia="Times New Roman" w:cs="Times New Roman"/>
                <w:szCs w:val="24"/>
              </w:rPr>
            </w:pPr>
            <w:r w:rsidRPr="00FF16D2">
              <w:rPr>
                <w:rFonts w:eastAsia="Times New Roman" w:cs="Times New Roman"/>
                <w:szCs w:val="24"/>
              </w:rPr>
              <w:t>Praktyka: utrzymanie na ściółce</w:t>
            </w:r>
          </w:p>
        </w:tc>
        <w:tc>
          <w:tcPr>
            <w:tcW w:w="861" w:type="pct"/>
            <w:tcBorders>
              <w:top w:val="single" w:sz="6" w:space="0" w:color="auto"/>
              <w:left w:val="single" w:sz="6" w:space="0" w:color="auto"/>
              <w:bottom w:val="single" w:sz="6" w:space="0" w:color="auto"/>
              <w:right w:val="single" w:sz="6" w:space="0" w:color="auto"/>
            </w:tcBorders>
            <w:vAlign w:val="center"/>
          </w:tcPr>
          <w:p w14:paraId="4FBABD1B"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1</w:t>
            </w:r>
          </w:p>
        </w:tc>
      </w:tr>
      <w:tr w:rsidR="00D42ECC" w:rsidRPr="00FF16D2" w14:paraId="16E65969"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B601421" w14:textId="77777777" w:rsidR="00D42ECC" w:rsidRPr="00FF16D2" w:rsidRDefault="00D42ECC" w:rsidP="00E5249F">
            <w:pPr>
              <w:rPr>
                <w:rFonts w:eastAsia="Times New Roman" w:cs="Times New Roman"/>
                <w:szCs w:val="24"/>
              </w:rPr>
            </w:pPr>
            <w:r w:rsidRPr="00FF16D2">
              <w:rPr>
                <w:rFonts w:eastAsia="Times New Roman" w:cs="Times New Roman"/>
                <w:szCs w:val="24"/>
              </w:rPr>
              <w:t>5</w:t>
            </w:r>
          </w:p>
        </w:tc>
        <w:tc>
          <w:tcPr>
            <w:tcW w:w="3881" w:type="pct"/>
            <w:tcBorders>
              <w:top w:val="single" w:sz="6" w:space="0" w:color="auto"/>
              <w:left w:val="single" w:sz="6" w:space="0" w:color="auto"/>
              <w:bottom w:val="single" w:sz="6" w:space="0" w:color="auto"/>
              <w:right w:val="single" w:sz="6" w:space="0" w:color="auto"/>
            </w:tcBorders>
            <w:vAlign w:val="center"/>
          </w:tcPr>
          <w:p w14:paraId="5FF1397C" w14:textId="77777777" w:rsidR="00D42ECC" w:rsidRPr="00FF16D2" w:rsidRDefault="00D42ECC" w:rsidP="00E5249F">
            <w:pPr>
              <w:rPr>
                <w:rFonts w:eastAsia="Times New Roman" w:cs="Times New Roman"/>
                <w:szCs w:val="24"/>
              </w:rPr>
            </w:pPr>
            <w:r w:rsidRPr="00FF16D2">
              <w:rPr>
                <w:rFonts w:eastAsia="Times New Roman" w:cs="Times New Roman"/>
                <w:szCs w:val="24"/>
              </w:rPr>
              <w:t>Praktyka: zapewnienie wybiegu</w:t>
            </w:r>
          </w:p>
        </w:tc>
        <w:tc>
          <w:tcPr>
            <w:tcW w:w="861" w:type="pct"/>
            <w:tcBorders>
              <w:top w:val="single" w:sz="6" w:space="0" w:color="auto"/>
              <w:left w:val="single" w:sz="6" w:space="0" w:color="auto"/>
              <w:bottom w:val="single" w:sz="6" w:space="0" w:color="auto"/>
              <w:right w:val="single" w:sz="6" w:space="0" w:color="auto"/>
            </w:tcBorders>
            <w:vAlign w:val="center"/>
          </w:tcPr>
          <w:p w14:paraId="443741DB"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2</w:t>
            </w:r>
          </w:p>
        </w:tc>
      </w:tr>
      <w:tr w:rsidR="00D42ECC" w:rsidRPr="00FF16D2" w14:paraId="29D56CBC"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1E00C55F" w14:textId="77777777" w:rsidR="00D42ECC" w:rsidRPr="00FF16D2" w:rsidRDefault="00D42ECC" w:rsidP="00E5249F">
            <w:pPr>
              <w:rPr>
                <w:rFonts w:eastAsia="Times New Roman" w:cs="Times New Roman"/>
                <w:szCs w:val="24"/>
              </w:rPr>
            </w:pPr>
            <w:r w:rsidRPr="00FF16D2">
              <w:rPr>
                <w:rFonts w:eastAsia="Times New Roman" w:cs="Times New Roman"/>
                <w:szCs w:val="24"/>
              </w:rPr>
              <w:t>6</w:t>
            </w:r>
          </w:p>
        </w:tc>
        <w:tc>
          <w:tcPr>
            <w:tcW w:w="3881" w:type="pct"/>
            <w:tcBorders>
              <w:top w:val="single" w:sz="6" w:space="0" w:color="auto"/>
              <w:left w:val="single" w:sz="6" w:space="0" w:color="auto"/>
              <w:bottom w:val="single" w:sz="6" w:space="0" w:color="auto"/>
              <w:right w:val="single" w:sz="6" w:space="0" w:color="auto"/>
            </w:tcBorders>
            <w:vAlign w:val="center"/>
          </w:tcPr>
          <w:p w14:paraId="1EA09825" w14:textId="77777777" w:rsidR="00D42ECC" w:rsidRPr="00FF16D2" w:rsidRDefault="00D42ECC" w:rsidP="00E5249F">
            <w:pPr>
              <w:rPr>
                <w:rFonts w:eastAsia="Times New Roman" w:cs="Times New Roman"/>
                <w:szCs w:val="24"/>
              </w:rPr>
            </w:pPr>
            <w:r w:rsidRPr="00FF16D2">
              <w:rPr>
                <w:rFonts w:eastAsia="Times New Roman" w:cs="Times New Roman"/>
                <w:szCs w:val="24"/>
              </w:rPr>
              <w:t>Praktyka: późniejsze odsadzanie cieląt</w:t>
            </w:r>
          </w:p>
        </w:tc>
        <w:tc>
          <w:tcPr>
            <w:tcW w:w="861" w:type="pct"/>
            <w:tcBorders>
              <w:top w:val="single" w:sz="6" w:space="0" w:color="auto"/>
              <w:left w:val="single" w:sz="6" w:space="0" w:color="auto"/>
              <w:bottom w:val="single" w:sz="6" w:space="0" w:color="auto"/>
              <w:right w:val="single" w:sz="6" w:space="0" w:color="auto"/>
            </w:tcBorders>
            <w:vAlign w:val="center"/>
          </w:tcPr>
          <w:p w14:paraId="11F973A0"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1,7</w:t>
            </w:r>
          </w:p>
        </w:tc>
      </w:tr>
      <w:tr w:rsidR="00D42ECC" w:rsidRPr="00FF16D2" w14:paraId="0B875D46" w14:textId="77777777" w:rsidTr="00E5249F">
        <w:trPr>
          <w:trHeight w:val="34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BB93731" w14:textId="77777777" w:rsidR="00D42ECC" w:rsidRPr="00FF16D2" w:rsidRDefault="00D42ECC" w:rsidP="00E5249F">
            <w:pPr>
              <w:rPr>
                <w:rFonts w:eastAsia="Times New Roman" w:cs="Times New Roman"/>
                <w:szCs w:val="24"/>
              </w:rPr>
            </w:pPr>
            <w:r w:rsidRPr="00FF16D2">
              <w:rPr>
                <w:rFonts w:eastAsia="Times New Roman" w:cs="Times New Roman"/>
                <w:szCs w:val="24"/>
              </w:rPr>
              <w:t>Wariant 4. Dobrostan krów mamek utrzymywanych w pomieszczeniach lub budynkach</w:t>
            </w:r>
          </w:p>
        </w:tc>
      </w:tr>
      <w:tr w:rsidR="00D42ECC" w:rsidRPr="00FF16D2" w14:paraId="00E7BB12"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311ED51" w14:textId="77777777" w:rsidR="00D42ECC" w:rsidRPr="00FF16D2" w:rsidRDefault="00D42ECC" w:rsidP="00E5249F">
            <w:pPr>
              <w:rPr>
                <w:rFonts w:eastAsia="Times New Roman" w:cs="Times New Roman"/>
                <w:szCs w:val="24"/>
              </w:rPr>
            </w:pPr>
            <w:r w:rsidRPr="00FF16D2">
              <w:rPr>
                <w:rFonts w:eastAsia="Times New Roman" w:cs="Times New Roman"/>
                <w:szCs w:val="24"/>
              </w:rPr>
              <w:lastRenderedPageBreak/>
              <w:t>1</w:t>
            </w:r>
          </w:p>
        </w:tc>
        <w:tc>
          <w:tcPr>
            <w:tcW w:w="3881" w:type="pct"/>
            <w:tcBorders>
              <w:top w:val="single" w:sz="6" w:space="0" w:color="auto"/>
              <w:left w:val="single" w:sz="6" w:space="0" w:color="auto"/>
              <w:bottom w:val="single" w:sz="6" w:space="0" w:color="auto"/>
              <w:right w:val="single" w:sz="6" w:space="0" w:color="auto"/>
            </w:tcBorders>
          </w:tcPr>
          <w:p w14:paraId="41CA20AE" w14:textId="77777777" w:rsidR="00D42ECC" w:rsidRPr="00FF16D2" w:rsidRDefault="00D42ECC" w:rsidP="00E5249F">
            <w:pPr>
              <w:rPr>
                <w:rFonts w:eastAsia="Times New Roman" w:cs="Times New Roman"/>
                <w:szCs w:val="24"/>
              </w:rPr>
            </w:pPr>
            <w:r w:rsidRPr="00FF16D2">
              <w:rPr>
                <w:rFonts w:eastAsia="Times New Roman"/>
              </w:rPr>
              <w:t>Praktyka: zwiększona co najmniej o 20%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02548E67"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3,6</w:t>
            </w:r>
          </w:p>
        </w:tc>
      </w:tr>
      <w:tr w:rsidR="00D42ECC" w:rsidRPr="00FF16D2" w14:paraId="161309FC"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5500571D" w14:textId="77777777" w:rsidR="00D42ECC" w:rsidRPr="00FF16D2" w:rsidRDefault="00D42ECC" w:rsidP="00E5249F">
            <w:pPr>
              <w:rPr>
                <w:rFonts w:eastAsia="Times New Roman" w:cs="Times New Roman"/>
                <w:szCs w:val="24"/>
              </w:rPr>
            </w:pPr>
            <w:r w:rsidRPr="00FF16D2">
              <w:rPr>
                <w:rFonts w:eastAsia="Times New Roman" w:cs="Times New Roman"/>
                <w:szCs w:val="24"/>
              </w:rPr>
              <w:t>2</w:t>
            </w:r>
          </w:p>
        </w:tc>
        <w:tc>
          <w:tcPr>
            <w:tcW w:w="3881" w:type="pct"/>
            <w:tcBorders>
              <w:top w:val="single" w:sz="6" w:space="0" w:color="auto"/>
              <w:left w:val="single" w:sz="6" w:space="0" w:color="auto"/>
              <w:bottom w:val="single" w:sz="6" w:space="0" w:color="auto"/>
              <w:right w:val="single" w:sz="6" w:space="0" w:color="auto"/>
            </w:tcBorders>
          </w:tcPr>
          <w:p w14:paraId="091ADF81" w14:textId="77777777" w:rsidR="00D42ECC" w:rsidRPr="00FF16D2" w:rsidRDefault="00D42ECC" w:rsidP="00E5249F">
            <w:pPr>
              <w:rPr>
                <w:rFonts w:eastAsia="Times New Roman" w:cs="Times New Roman"/>
                <w:szCs w:val="24"/>
              </w:rPr>
            </w:pPr>
            <w:r w:rsidRPr="00FF16D2">
              <w:rPr>
                <w:rFonts w:eastAsia="Times New Roman"/>
              </w:rPr>
              <w:t>Praktyka: zwiększona co najmniej o 50%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66FD14C7"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9,1</w:t>
            </w:r>
          </w:p>
        </w:tc>
      </w:tr>
      <w:tr w:rsidR="00D42ECC" w:rsidRPr="00FF16D2" w14:paraId="7870067F"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7372CD67" w14:textId="77777777" w:rsidR="00D42ECC" w:rsidRPr="00FF16D2" w:rsidRDefault="00D42ECC" w:rsidP="00E5249F">
            <w:pPr>
              <w:rPr>
                <w:rFonts w:eastAsia="Times New Roman" w:cs="Times New Roman"/>
                <w:szCs w:val="24"/>
              </w:rPr>
            </w:pPr>
            <w:r w:rsidRPr="00FF16D2">
              <w:rPr>
                <w:rFonts w:eastAsia="Times New Roman" w:cs="Times New Roman"/>
                <w:szCs w:val="24"/>
              </w:rPr>
              <w:t>3</w:t>
            </w:r>
          </w:p>
        </w:tc>
        <w:tc>
          <w:tcPr>
            <w:tcW w:w="3881" w:type="pct"/>
            <w:tcBorders>
              <w:top w:val="single" w:sz="6" w:space="0" w:color="auto"/>
              <w:left w:val="single" w:sz="6" w:space="0" w:color="auto"/>
              <w:bottom w:val="single" w:sz="6" w:space="0" w:color="auto"/>
              <w:right w:val="single" w:sz="6" w:space="0" w:color="auto"/>
            </w:tcBorders>
          </w:tcPr>
          <w:p w14:paraId="163EE5DA" w14:textId="77777777" w:rsidR="00D42ECC" w:rsidRPr="00FF16D2" w:rsidRDefault="00D42ECC" w:rsidP="00E5249F">
            <w:pPr>
              <w:rPr>
                <w:rFonts w:eastAsia="Times New Roman" w:cs="Times New Roman"/>
                <w:szCs w:val="24"/>
              </w:rPr>
            </w:pPr>
            <w:r w:rsidRPr="00FF16D2">
              <w:rPr>
                <w:rFonts w:eastAsia="Times New Roman"/>
              </w:rPr>
              <w:t>Praktyka: utrzymanie na ściółce</w:t>
            </w:r>
          </w:p>
        </w:tc>
        <w:tc>
          <w:tcPr>
            <w:tcW w:w="861" w:type="pct"/>
            <w:tcBorders>
              <w:top w:val="single" w:sz="6" w:space="0" w:color="auto"/>
              <w:left w:val="single" w:sz="6" w:space="0" w:color="auto"/>
              <w:bottom w:val="single" w:sz="6" w:space="0" w:color="auto"/>
              <w:right w:val="single" w:sz="6" w:space="0" w:color="auto"/>
            </w:tcBorders>
            <w:vAlign w:val="center"/>
          </w:tcPr>
          <w:p w14:paraId="0604925F"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0,9</w:t>
            </w:r>
          </w:p>
        </w:tc>
      </w:tr>
      <w:tr w:rsidR="00D42ECC" w:rsidRPr="00FF16D2" w14:paraId="38A9F9B5"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7CB63AFB" w14:textId="77777777" w:rsidR="00D42ECC" w:rsidRPr="00FF16D2" w:rsidRDefault="00D42ECC" w:rsidP="00E5249F">
            <w:pPr>
              <w:rPr>
                <w:rFonts w:eastAsia="Times New Roman" w:cs="Times New Roman"/>
                <w:szCs w:val="24"/>
              </w:rPr>
            </w:pPr>
            <w:r w:rsidRPr="00FF16D2">
              <w:rPr>
                <w:rFonts w:eastAsia="Times New Roman" w:cs="Times New Roman"/>
                <w:szCs w:val="24"/>
              </w:rPr>
              <w:t>4</w:t>
            </w:r>
          </w:p>
        </w:tc>
        <w:tc>
          <w:tcPr>
            <w:tcW w:w="3881" w:type="pct"/>
            <w:tcBorders>
              <w:top w:val="single" w:sz="6" w:space="0" w:color="auto"/>
              <w:left w:val="single" w:sz="6" w:space="0" w:color="auto"/>
              <w:bottom w:val="single" w:sz="6" w:space="0" w:color="auto"/>
              <w:right w:val="single" w:sz="6" w:space="0" w:color="auto"/>
            </w:tcBorders>
          </w:tcPr>
          <w:p w14:paraId="7601B155" w14:textId="77777777" w:rsidR="00D42ECC" w:rsidRPr="00FF16D2" w:rsidRDefault="00D42ECC" w:rsidP="00E5249F">
            <w:pPr>
              <w:rPr>
                <w:rFonts w:eastAsia="Times New Roman" w:cs="Times New Roman"/>
                <w:szCs w:val="24"/>
              </w:rPr>
            </w:pPr>
            <w:r w:rsidRPr="00FF16D2">
              <w:rPr>
                <w:rFonts w:eastAsia="Times New Roman"/>
              </w:rPr>
              <w:t>Praktyka: zapewnienie wybiegu</w:t>
            </w:r>
          </w:p>
        </w:tc>
        <w:tc>
          <w:tcPr>
            <w:tcW w:w="861" w:type="pct"/>
            <w:tcBorders>
              <w:top w:val="single" w:sz="6" w:space="0" w:color="auto"/>
              <w:left w:val="single" w:sz="6" w:space="0" w:color="auto"/>
              <w:bottom w:val="single" w:sz="6" w:space="0" w:color="auto"/>
              <w:right w:val="single" w:sz="6" w:space="0" w:color="auto"/>
            </w:tcBorders>
            <w:vAlign w:val="center"/>
          </w:tcPr>
          <w:p w14:paraId="39FCF75A"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1,5</w:t>
            </w:r>
          </w:p>
        </w:tc>
      </w:tr>
      <w:tr w:rsidR="00D42ECC" w:rsidRPr="00FF16D2" w14:paraId="62121713"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6BDD6F91" w14:textId="77777777" w:rsidR="00D42ECC" w:rsidRPr="00FF16D2" w:rsidRDefault="00D42ECC" w:rsidP="00E5249F">
            <w:pPr>
              <w:rPr>
                <w:rFonts w:eastAsia="Times New Roman" w:cs="Times New Roman"/>
                <w:szCs w:val="24"/>
              </w:rPr>
            </w:pPr>
            <w:r w:rsidRPr="00FF16D2">
              <w:rPr>
                <w:rFonts w:eastAsia="Times New Roman" w:cs="Times New Roman"/>
                <w:szCs w:val="24"/>
              </w:rPr>
              <w:t>5</w:t>
            </w:r>
          </w:p>
        </w:tc>
        <w:tc>
          <w:tcPr>
            <w:tcW w:w="3881" w:type="pct"/>
            <w:tcBorders>
              <w:top w:val="single" w:sz="6" w:space="0" w:color="auto"/>
              <w:left w:val="single" w:sz="6" w:space="0" w:color="auto"/>
              <w:bottom w:val="single" w:sz="6" w:space="0" w:color="auto"/>
              <w:right w:val="single" w:sz="6" w:space="0" w:color="auto"/>
            </w:tcBorders>
            <w:vAlign w:val="center"/>
          </w:tcPr>
          <w:p w14:paraId="290DED36" w14:textId="77777777" w:rsidR="00D42ECC" w:rsidRPr="00FF16D2" w:rsidRDefault="00D42ECC" w:rsidP="00E5249F">
            <w:pPr>
              <w:rPr>
                <w:rFonts w:eastAsia="Times New Roman" w:cs="Times New Roman"/>
                <w:szCs w:val="24"/>
              </w:rPr>
            </w:pPr>
            <w:r w:rsidRPr="00FF16D2">
              <w:rPr>
                <w:rFonts w:eastAsia="Times New Roman" w:cs="Times New Roman"/>
                <w:szCs w:val="24"/>
              </w:rPr>
              <w:t>Praktyka: zapewnienie wypasu</w:t>
            </w:r>
          </w:p>
        </w:tc>
        <w:tc>
          <w:tcPr>
            <w:tcW w:w="861" w:type="pct"/>
            <w:tcBorders>
              <w:top w:val="single" w:sz="6" w:space="0" w:color="auto"/>
              <w:left w:val="single" w:sz="6" w:space="0" w:color="auto"/>
              <w:bottom w:val="single" w:sz="6" w:space="0" w:color="auto"/>
              <w:right w:val="single" w:sz="6" w:space="0" w:color="auto"/>
            </w:tcBorders>
            <w:vAlign w:val="center"/>
          </w:tcPr>
          <w:p w14:paraId="1651FAE0"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1,5</w:t>
            </w:r>
          </w:p>
        </w:tc>
      </w:tr>
      <w:tr w:rsidR="00D42ECC" w:rsidRPr="00FF16D2" w14:paraId="79F4EE77" w14:textId="77777777" w:rsidTr="00E5249F">
        <w:trPr>
          <w:trHeight w:val="340"/>
        </w:trPr>
        <w:tc>
          <w:tcPr>
            <w:tcW w:w="4139" w:type="pct"/>
            <w:gridSpan w:val="2"/>
            <w:tcBorders>
              <w:top w:val="single" w:sz="6" w:space="0" w:color="auto"/>
              <w:left w:val="single" w:sz="6" w:space="0" w:color="auto"/>
              <w:bottom w:val="single" w:sz="6" w:space="0" w:color="auto"/>
              <w:right w:val="single" w:sz="6" w:space="0" w:color="auto"/>
            </w:tcBorders>
            <w:vAlign w:val="center"/>
          </w:tcPr>
          <w:p w14:paraId="6B0C1A7A" w14:textId="77777777" w:rsidR="00D42ECC" w:rsidRPr="00FF16D2" w:rsidRDefault="00D42ECC" w:rsidP="00E5249F">
            <w:pPr>
              <w:rPr>
                <w:rFonts w:eastAsia="Times New Roman" w:cs="Times New Roman"/>
                <w:szCs w:val="24"/>
              </w:rPr>
            </w:pPr>
            <w:r w:rsidRPr="00FF16D2">
              <w:rPr>
                <w:rFonts w:eastAsia="Times New Roman" w:cs="Times New Roman"/>
                <w:szCs w:val="24"/>
              </w:rPr>
              <w:t>Wariant 5. Dobrostan krów mamek utrzymywanych w systemie otwartym</w:t>
            </w:r>
          </w:p>
        </w:tc>
        <w:tc>
          <w:tcPr>
            <w:tcW w:w="861" w:type="pct"/>
            <w:tcBorders>
              <w:top w:val="single" w:sz="6" w:space="0" w:color="auto"/>
              <w:left w:val="single" w:sz="6" w:space="0" w:color="auto"/>
              <w:bottom w:val="single" w:sz="6" w:space="0" w:color="auto"/>
              <w:right w:val="single" w:sz="6" w:space="0" w:color="auto"/>
            </w:tcBorders>
            <w:vAlign w:val="center"/>
          </w:tcPr>
          <w:p w14:paraId="4A60ADB6"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3,8</w:t>
            </w:r>
          </w:p>
        </w:tc>
      </w:tr>
      <w:tr w:rsidR="00D42ECC" w:rsidRPr="00FF16D2" w14:paraId="2C41FDB2" w14:textId="77777777" w:rsidTr="00E5249F">
        <w:trPr>
          <w:trHeight w:val="34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446D32C8" w14:textId="77777777" w:rsidR="00D42ECC" w:rsidRPr="00FF16D2" w:rsidRDefault="00D42ECC" w:rsidP="00E5249F">
            <w:pPr>
              <w:rPr>
                <w:rFonts w:eastAsia="Times New Roman" w:cs="Times New Roman"/>
                <w:szCs w:val="24"/>
              </w:rPr>
            </w:pPr>
            <w:r w:rsidRPr="00FF16D2">
              <w:rPr>
                <w:rFonts w:eastAsia="Times New Roman" w:cs="Times New Roman"/>
                <w:szCs w:val="24"/>
              </w:rPr>
              <w:t>Wariant 6. Dobrostan opasów</w:t>
            </w:r>
          </w:p>
        </w:tc>
      </w:tr>
      <w:tr w:rsidR="00D42ECC" w:rsidRPr="00FF16D2" w14:paraId="703AE127"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7AAE63BC" w14:textId="77777777" w:rsidR="00D42ECC" w:rsidRPr="00FF16D2" w:rsidRDefault="00D42ECC" w:rsidP="00E5249F">
            <w:pPr>
              <w:rPr>
                <w:rFonts w:eastAsia="Times New Roman" w:cs="Times New Roman"/>
                <w:szCs w:val="24"/>
              </w:rPr>
            </w:pPr>
            <w:r w:rsidRPr="00FF16D2">
              <w:rPr>
                <w:rFonts w:eastAsia="Times New Roman" w:cs="Times New Roman"/>
                <w:szCs w:val="24"/>
              </w:rPr>
              <w:t>1</w:t>
            </w:r>
          </w:p>
        </w:tc>
        <w:tc>
          <w:tcPr>
            <w:tcW w:w="3881" w:type="pct"/>
            <w:tcBorders>
              <w:top w:val="single" w:sz="6" w:space="0" w:color="auto"/>
              <w:left w:val="single" w:sz="6" w:space="0" w:color="auto"/>
              <w:bottom w:val="single" w:sz="6" w:space="0" w:color="auto"/>
              <w:right w:val="single" w:sz="6" w:space="0" w:color="auto"/>
            </w:tcBorders>
          </w:tcPr>
          <w:p w14:paraId="0F352DD8" w14:textId="77777777" w:rsidR="00D42ECC" w:rsidRPr="00FF16D2" w:rsidRDefault="00D42ECC" w:rsidP="00E5249F">
            <w:pPr>
              <w:rPr>
                <w:rFonts w:eastAsia="Times New Roman" w:cs="Times New Roman"/>
                <w:szCs w:val="24"/>
              </w:rPr>
            </w:pPr>
            <w:r w:rsidRPr="00FF16D2">
              <w:rPr>
                <w:rFonts w:eastAsia="Times New Roman"/>
              </w:rPr>
              <w:t>Praktyka: zwiększona co najmniej o 20%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062C6567"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0,8</w:t>
            </w:r>
          </w:p>
        </w:tc>
      </w:tr>
      <w:tr w:rsidR="00D42ECC" w:rsidRPr="00FF16D2" w14:paraId="5637C1DB"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1DDC92FA" w14:textId="77777777" w:rsidR="00D42ECC" w:rsidRPr="00FF16D2" w:rsidRDefault="00D42ECC" w:rsidP="00E5249F">
            <w:pPr>
              <w:rPr>
                <w:rFonts w:eastAsia="Times New Roman" w:cs="Times New Roman"/>
                <w:szCs w:val="24"/>
              </w:rPr>
            </w:pPr>
            <w:r w:rsidRPr="00FF16D2">
              <w:rPr>
                <w:rFonts w:eastAsia="Times New Roman" w:cs="Times New Roman"/>
                <w:szCs w:val="24"/>
              </w:rPr>
              <w:t>2</w:t>
            </w:r>
          </w:p>
        </w:tc>
        <w:tc>
          <w:tcPr>
            <w:tcW w:w="3881" w:type="pct"/>
            <w:tcBorders>
              <w:top w:val="single" w:sz="6" w:space="0" w:color="auto"/>
              <w:left w:val="single" w:sz="6" w:space="0" w:color="auto"/>
              <w:bottom w:val="single" w:sz="6" w:space="0" w:color="auto"/>
              <w:right w:val="single" w:sz="6" w:space="0" w:color="auto"/>
            </w:tcBorders>
          </w:tcPr>
          <w:p w14:paraId="31FF3366" w14:textId="77777777" w:rsidR="00D42ECC" w:rsidRPr="00FF16D2" w:rsidRDefault="00D42ECC" w:rsidP="00E5249F">
            <w:pPr>
              <w:rPr>
                <w:rFonts w:eastAsia="Times New Roman" w:cs="Times New Roman"/>
                <w:szCs w:val="24"/>
              </w:rPr>
            </w:pPr>
            <w:r w:rsidRPr="00FF16D2">
              <w:rPr>
                <w:rFonts w:eastAsia="Times New Roman"/>
              </w:rPr>
              <w:t>Praktyka: zwiększona co najmniej o 50% powierzchnia bytowa w pomieszczeniach/budynkach</w:t>
            </w:r>
          </w:p>
        </w:tc>
        <w:tc>
          <w:tcPr>
            <w:tcW w:w="861" w:type="pct"/>
            <w:tcBorders>
              <w:top w:val="single" w:sz="6" w:space="0" w:color="auto"/>
              <w:left w:val="single" w:sz="6" w:space="0" w:color="auto"/>
              <w:bottom w:val="single" w:sz="6" w:space="0" w:color="auto"/>
              <w:right w:val="single" w:sz="6" w:space="0" w:color="auto"/>
            </w:tcBorders>
            <w:vAlign w:val="center"/>
          </w:tcPr>
          <w:p w14:paraId="26639AD6"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2</w:t>
            </w:r>
          </w:p>
        </w:tc>
      </w:tr>
      <w:tr w:rsidR="00D42ECC" w:rsidRPr="00FF16D2" w14:paraId="5EBFE1D0"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3414DEA7" w14:textId="77777777" w:rsidR="00D42ECC" w:rsidRPr="00FF16D2" w:rsidRDefault="00D42ECC" w:rsidP="00E5249F">
            <w:pPr>
              <w:rPr>
                <w:rFonts w:eastAsia="Times New Roman" w:cs="Times New Roman"/>
                <w:szCs w:val="24"/>
              </w:rPr>
            </w:pPr>
            <w:r w:rsidRPr="00FF16D2">
              <w:rPr>
                <w:rFonts w:eastAsia="Times New Roman" w:cs="Times New Roman"/>
                <w:szCs w:val="24"/>
              </w:rPr>
              <w:t>3</w:t>
            </w:r>
          </w:p>
        </w:tc>
        <w:tc>
          <w:tcPr>
            <w:tcW w:w="3881" w:type="pct"/>
            <w:tcBorders>
              <w:top w:val="single" w:sz="6" w:space="0" w:color="auto"/>
              <w:left w:val="single" w:sz="6" w:space="0" w:color="auto"/>
              <w:bottom w:val="single" w:sz="6" w:space="0" w:color="auto"/>
              <w:right w:val="single" w:sz="6" w:space="0" w:color="auto"/>
            </w:tcBorders>
          </w:tcPr>
          <w:p w14:paraId="1FAE7C52" w14:textId="77777777" w:rsidR="00D42ECC" w:rsidRPr="00FF16D2" w:rsidRDefault="00D42ECC" w:rsidP="00E5249F">
            <w:pPr>
              <w:rPr>
                <w:rFonts w:eastAsia="Times New Roman" w:cs="Times New Roman"/>
                <w:szCs w:val="24"/>
              </w:rPr>
            </w:pPr>
            <w:r w:rsidRPr="00FF16D2">
              <w:rPr>
                <w:rFonts w:eastAsia="Times New Roman"/>
              </w:rPr>
              <w:t>Praktyka: utrzymanie na ściółce</w:t>
            </w:r>
          </w:p>
        </w:tc>
        <w:tc>
          <w:tcPr>
            <w:tcW w:w="861" w:type="pct"/>
            <w:tcBorders>
              <w:top w:val="single" w:sz="6" w:space="0" w:color="auto"/>
              <w:left w:val="single" w:sz="6" w:space="0" w:color="auto"/>
              <w:bottom w:val="single" w:sz="6" w:space="0" w:color="auto"/>
              <w:right w:val="single" w:sz="6" w:space="0" w:color="auto"/>
            </w:tcBorders>
            <w:vAlign w:val="center"/>
          </w:tcPr>
          <w:p w14:paraId="03E40C7E"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0,9</w:t>
            </w:r>
          </w:p>
        </w:tc>
      </w:tr>
      <w:tr w:rsidR="00D42ECC" w:rsidRPr="00FF16D2" w14:paraId="27ABCD04"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0246D091" w14:textId="77777777" w:rsidR="00D42ECC" w:rsidRPr="00FF16D2" w:rsidRDefault="00D42ECC" w:rsidP="00E5249F">
            <w:pPr>
              <w:rPr>
                <w:rFonts w:eastAsia="Times New Roman" w:cs="Times New Roman"/>
                <w:szCs w:val="24"/>
              </w:rPr>
            </w:pPr>
            <w:r w:rsidRPr="00FF16D2">
              <w:rPr>
                <w:rFonts w:eastAsia="Times New Roman" w:cs="Times New Roman"/>
                <w:szCs w:val="24"/>
              </w:rPr>
              <w:t>4</w:t>
            </w:r>
          </w:p>
        </w:tc>
        <w:tc>
          <w:tcPr>
            <w:tcW w:w="3881" w:type="pct"/>
            <w:tcBorders>
              <w:top w:val="single" w:sz="6" w:space="0" w:color="auto"/>
              <w:left w:val="single" w:sz="6" w:space="0" w:color="auto"/>
              <w:bottom w:val="single" w:sz="6" w:space="0" w:color="auto"/>
              <w:right w:val="single" w:sz="6" w:space="0" w:color="auto"/>
            </w:tcBorders>
          </w:tcPr>
          <w:p w14:paraId="71BC02A5" w14:textId="77777777" w:rsidR="00D42ECC" w:rsidRPr="00FF16D2" w:rsidRDefault="00D42ECC" w:rsidP="00E5249F">
            <w:pPr>
              <w:rPr>
                <w:rFonts w:eastAsia="Times New Roman" w:cs="Times New Roman"/>
                <w:szCs w:val="24"/>
              </w:rPr>
            </w:pPr>
            <w:r w:rsidRPr="00FF16D2">
              <w:rPr>
                <w:rFonts w:eastAsia="Times New Roman"/>
              </w:rPr>
              <w:t>Praktyka: zapewnienie wybiegu</w:t>
            </w:r>
          </w:p>
        </w:tc>
        <w:tc>
          <w:tcPr>
            <w:tcW w:w="861" w:type="pct"/>
            <w:tcBorders>
              <w:top w:val="single" w:sz="6" w:space="0" w:color="auto"/>
              <w:left w:val="single" w:sz="6" w:space="0" w:color="auto"/>
              <w:bottom w:val="single" w:sz="6" w:space="0" w:color="auto"/>
              <w:right w:val="single" w:sz="6" w:space="0" w:color="auto"/>
            </w:tcBorders>
            <w:vAlign w:val="center"/>
          </w:tcPr>
          <w:p w14:paraId="54BE6815"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2,8</w:t>
            </w:r>
          </w:p>
        </w:tc>
      </w:tr>
      <w:tr w:rsidR="00D42ECC" w:rsidRPr="00FF16D2" w14:paraId="7651B0F8" w14:textId="77777777" w:rsidTr="00E5249F">
        <w:trPr>
          <w:trHeight w:val="340"/>
        </w:trPr>
        <w:tc>
          <w:tcPr>
            <w:tcW w:w="258" w:type="pct"/>
            <w:tcBorders>
              <w:top w:val="single" w:sz="6" w:space="0" w:color="auto"/>
              <w:left w:val="single" w:sz="6" w:space="0" w:color="auto"/>
              <w:bottom w:val="single" w:sz="6" w:space="0" w:color="auto"/>
              <w:right w:val="single" w:sz="6" w:space="0" w:color="auto"/>
            </w:tcBorders>
            <w:vAlign w:val="center"/>
          </w:tcPr>
          <w:p w14:paraId="04E4CEB3" w14:textId="77777777" w:rsidR="00D42ECC" w:rsidRPr="00FF16D2" w:rsidRDefault="00D42ECC" w:rsidP="00E5249F">
            <w:pPr>
              <w:rPr>
                <w:rFonts w:eastAsia="Times New Roman" w:cs="Times New Roman"/>
                <w:szCs w:val="24"/>
              </w:rPr>
            </w:pPr>
            <w:r w:rsidRPr="00FF16D2">
              <w:rPr>
                <w:rFonts w:eastAsia="Times New Roman" w:cs="Times New Roman"/>
                <w:szCs w:val="24"/>
              </w:rPr>
              <w:t>5</w:t>
            </w:r>
          </w:p>
        </w:tc>
        <w:tc>
          <w:tcPr>
            <w:tcW w:w="3881" w:type="pct"/>
            <w:tcBorders>
              <w:top w:val="single" w:sz="6" w:space="0" w:color="auto"/>
              <w:left w:val="single" w:sz="6" w:space="0" w:color="auto"/>
              <w:bottom w:val="single" w:sz="6" w:space="0" w:color="auto"/>
              <w:right w:val="single" w:sz="6" w:space="0" w:color="auto"/>
            </w:tcBorders>
          </w:tcPr>
          <w:p w14:paraId="58DA5E00" w14:textId="77777777" w:rsidR="00D42ECC" w:rsidRPr="00FF16D2" w:rsidRDefault="00D42ECC" w:rsidP="00E5249F">
            <w:pPr>
              <w:rPr>
                <w:rFonts w:eastAsia="Times New Roman" w:cs="Times New Roman"/>
                <w:szCs w:val="24"/>
              </w:rPr>
            </w:pPr>
            <w:r w:rsidRPr="00FF16D2">
              <w:rPr>
                <w:rFonts w:eastAsia="Times New Roman"/>
              </w:rPr>
              <w:t>Praktyka: zapewnienie wypasu</w:t>
            </w:r>
          </w:p>
        </w:tc>
        <w:tc>
          <w:tcPr>
            <w:tcW w:w="861" w:type="pct"/>
            <w:tcBorders>
              <w:top w:val="single" w:sz="6" w:space="0" w:color="auto"/>
              <w:left w:val="single" w:sz="6" w:space="0" w:color="auto"/>
              <w:bottom w:val="single" w:sz="6" w:space="0" w:color="auto"/>
              <w:right w:val="single" w:sz="6" w:space="0" w:color="auto"/>
            </w:tcBorders>
            <w:vAlign w:val="center"/>
          </w:tcPr>
          <w:p w14:paraId="4C550FF3" w14:textId="77777777" w:rsidR="00D42ECC" w:rsidRPr="00FF16D2" w:rsidRDefault="00D42ECC" w:rsidP="00E5249F">
            <w:pPr>
              <w:jc w:val="center"/>
              <w:rPr>
                <w:rFonts w:eastAsia="Times New Roman" w:cs="Times New Roman"/>
                <w:szCs w:val="24"/>
              </w:rPr>
            </w:pPr>
            <w:r w:rsidRPr="00FF16D2">
              <w:rPr>
                <w:rFonts w:eastAsia="Times New Roman" w:cs="Times New Roman"/>
                <w:szCs w:val="24"/>
              </w:rPr>
              <w:t>2,9</w:t>
            </w:r>
          </w:p>
        </w:tc>
      </w:tr>
    </w:tbl>
    <w:p w14:paraId="36FF162D" w14:textId="77777777" w:rsidR="00D42ECC" w:rsidRPr="00FF16D2" w:rsidRDefault="00D42ECC" w:rsidP="00D42ECC">
      <w:pPr>
        <w:keepNext/>
        <w:widowControl/>
        <w:autoSpaceDE/>
        <w:autoSpaceDN/>
        <w:adjustRightInd/>
        <w:spacing w:before="120"/>
        <w:rPr>
          <w:rFonts w:eastAsia="Times New Roman" w:cs="Times New Roman"/>
          <w:b/>
          <w:bCs/>
          <w:caps/>
          <w:kern w:val="24"/>
          <w:szCs w:val="24"/>
        </w:rPr>
      </w:pPr>
    </w:p>
    <w:p w14:paraId="73028E64" w14:textId="77777777" w:rsidR="00D42ECC" w:rsidRPr="00FF16D2" w:rsidRDefault="00D42ECC" w:rsidP="00D42ECC">
      <w:pPr>
        <w:keepNext/>
        <w:widowControl/>
        <w:autoSpaceDE/>
        <w:autoSpaceDN/>
        <w:adjustRightInd/>
        <w:spacing w:before="120"/>
        <w:jc w:val="right"/>
        <w:rPr>
          <w:rFonts w:eastAsia="Times New Roman" w:cs="Times New Roman"/>
          <w:b/>
          <w:bCs/>
          <w:caps/>
          <w:kern w:val="24"/>
          <w:szCs w:val="24"/>
        </w:rPr>
      </w:pPr>
    </w:p>
    <w:p w14:paraId="441D8E8F" w14:textId="77777777" w:rsidR="00D42ECC" w:rsidRPr="00FF16D2" w:rsidRDefault="00D42ECC" w:rsidP="00D42ECC">
      <w:pPr>
        <w:keepNext/>
        <w:widowControl/>
        <w:autoSpaceDE/>
        <w:autoSpaceDN/>
        <w:adjustRightInd/>
        <w:spacing w:before="120"/>
        <w:jc w:val="right"/>
        <w:rPr>
          <w:rFonts w:eastAsia="Times New Roman" w:cs="Times New Roman"/>
          <w:b/>
          <w:bCs/>
          <w:caps/>
          <w:kern w:val="24"/>
          <w:szCs w:val="24"/>
        </w:rPr>
      </w:pPr>
    </w:p>
    <w:p w14:paraId="3CF2E415" w14:textId="77777777" w:rsidR="00D42ECC" w:rsidRPr="00FF16D2" w:rsidRDefault="00D42ECC" w:rsidP="00D42ECC">
      <w:pPr>
        <w:keepNext/>
        <w:widowControl/>
        <w:autoSpaceDE/>
        <w:autoSpaceDN/>
        <w:adjustRightInd/>
        <w:spacing w:before="120"/>
        <w:jc w:val="right"/>
        <w:rPr>
          <w:rFonts w:eastAsia="Times New Roman" w:cs="Times New Roman"/>
          <w:b/>
          <w:bCs/>
          <w:caps/>
          <w:kern w:val="24"/>
          <w:szCs w:val="24"/>
        </w:rPr>
      </w:pPr>
    </w:p>
    <w:p w14:paraId="4D24D531" w14:textId="77777777" w:rsidR="00D42ECC" w:rsidRPr="00FF16D2" w:rsidRDefault="00D42ECC" w:rsidP="00D42ECC">
      <w:pPr>
        <w:keepNext/>
        <w:widowControl/>
        <w:autoSpaceDE/>
        <w:autoSpaceDN/>
        <w:adjustRightInd/>
        <w:spacing w:before="120"/>
        <w:jc w:val="right"/>
        <w:rPr>
          <w:rFonts w:eastAsia="Times New Roman" w:cs="Times New Roman"/>
          <w:b/>
          <w:bCs/>
          <w:caps/>
          <w:kern w:val="24"/>
          <w:szCs w:val="24"/>
        </w:rPr>
        <w:sectPr w:rsidR="00D42ECC" w:rsidRPr="00FF16D2" w:rsidSect="00E5249F">
          <w:footnotePr>
            <w:numRestart w:val="eachSect"/>
          </w:footnotePr>
          <w:pgSz w:w="11906" w:h="16838"/>
          <w:pgMar w:top="1418" w:right="1434" w:bottom="1560" w:left="1418" w:header="709" w:footer="709" w:gutter="0"/>
          <w:cols w:space="708"/>
          <w:titlePg/>
          <w:docGrid w:linePitch="326"/>
        </w:sectPr>
      </w:pPr>
    </w:p>
    <w:p w14:paraId="1913914B" w14:textId="63F44554" w:rsidR="00D42ECC" w:rsidRPr="00FF16D2" w:rsidRDefault="00D42ECC" w:rsidP="00D42ECC">
      <w:pPr>
        <w:pStyle w:val="OZNZACZNIKAwskazanienrzacznika"/>
        <w:rPr>
          <w:rFonts w:cs="Times New Roman"/>
        </w:rPr>
      </w:pPr>
      <w:r w:rsidRPr="00FF16D2">
        <w:rPr>
          <w:rFonts w:cs="Times New Roman"/>
          <w:szCs w:val="24"/>
        </w:rPr>
        <w:lastRenderedPageBreak/>
        <w:tab/>
      </w:r>
      <w:r w:rsidR="001D6044" w:rsidRPr="00FF16D2">
        <w:rPr>
          <w:rFonts w:cs="Times New Roman"/>
          <w:szCs w:val="24"/>
        </w:rPr>
        <w:t>Załącznik nr</w:t>
      </w:r>
      <w:r w:rsidRPr="00FF16D2">
        <w:rPr>
          <w:rFonts w:cs="Times New Roman"/>
          <w:caps/>
        </w:rPr>
        <w:t xml:space="preserve"> </w:t>
      </w:r>
      <w:r w:rsidRPr="00FF16D2">
        <w:rPr>
          <w:rFonts w:cs="Times New Roman"/>
        </w:rPr>
        <w:t>5</w:t>
      </w:r>
    </w:p>
    <w:p w14:paraId="1EB9B195" w14:textId="77777777" w:rsidR="00D42ECC" w:rsidRPr="00FF16D2" w:rsidRDefault="00D42ECC" w:rsidP="00D42ECC">
      <w:pPr>
        <w:pStyle w:val="OZNZACZNIKAwskazanienrzacznika"/>
        <w:rPr>
          <w:rFonts w:cs="Times New Roman"/>
          <w:szCs w:val="24"/>
        </w:rPr>
      </w:pPr>
    </w:p>
    <w:p w14:paraId="54DE519B" w14:textId="77777777" w:rsidR="00D42ECC" w:rsidRPr="00FF16D2" w:rsidRDefault="00D42ECC" w:rsidP="00D42ECC">
      <w:pPr>
        <w:pStyle w:val="OZNZACZNIKAwskazanienrzacznika"/>
        <w:jc w:val="center"/>
        <w:rPr>
          <w:rFonts w:cs="Times New Roman"/>
          <w:szCs w:val="24"/>
        </w:rPr>
      </w:pPr>
      <w:r w:rsidRPr="00FF16D2">
        <w:rPr>
          <w:rFonts w:cs="Times New Roman"/>
          <w:szCs w:val="24"/>
        </w:rPr>
        <w:t>WSPÓŁCZYNNIKI PRZELICZANIA ZWIERZĄT NA DJP</w:t>
      </w:r>
    </w:p>
    <w:p w14:paraId="6FED9527" w14:textId="77777777" w:rsidR="00D42ECC" w:rsidRPr="00FF16D2" w:rsidRDefault="00D42ECC" w:rsidP="00D42ECC">
      <w:pPr>
        <w:pStyle w:val="OZNZACZNIKAwskazanienrzacznika"/>
        <w:jc w:val="center"/>
        <w:rPr>
          <w:rFonts w:cs="Times New Roman"/>
          <w:szCs w:val="24"/>
        </w:rPr>
      </w:pPr>
    </w:p>
    <w:tbl>
      <w:tblPr>
        <w:tblStyle w:val="Tabela-Siatka"/>
        <w:tblW w:w="9351" w:type="dxa"/>
        <w:tblLook w:val="04A0" w:firstRow="1" w:lastRow="0" w:firstColumn="1" w:lastColumn="0" w:noHBand="0" w:noVBand="1"/>
      </w:tblPr>
      <w:tblGrid>
        <w:gridCol w:w="620"/>
        <w:gridCol w:w="5471"/>
        <w:gridCol w:w="3260"/>
      </w:tblGrid>
      <w:tr w:rsidR="00D42ECC" w:rsidRPr="00FF16D2" w14:paraId="2FF81223" w14:textId="77777777" w:rsidTr="00E5249F">
        <w:tc>
          <w:tcPr>
            <w:tcW w:w="620" w:type="dxa"/>
          </w:tcPr>
          <w:p w14:paraId="087FDDF3" w14:textId="77777777" w:rsidR="00D42ECC" w:rsidRPr="00FF16D2" w:rsidRDefault="00D42ECC" w:rsidP="00E5249F">
            <w:pPr>
              <w:pStyle w:val="OZNZACZNIKAwskazanienrzacznika"/>
              <w:ind w:right="77"/>
              <w:rPr>
                <w:rFonts w:cs="Times New Roman"/>
                <w:b w:val="0"/>
                <w:szCs w:val="24"/>
              </w:rPr>
            </w:pPr>
            <w:r w:rsidRPr="00FF16D2">
              <w:rPr>
                <w:rFonts w:cs="Times New Roman"/>
                <w:b w:val="0"/>
                <w:szCs w:val="24"/>
              </w:rPr>
              <w:t>Lp.</w:t>
            </w:r>
          </w:p>
        </w:tc>
        <w:tc>
          <w:tcPr>
            <w:tcW w:w="5471" w:type="dxa"/>
          </w:tcPr>
          <w:p w14:paraId="2C727298"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Rodzaj zwierząt</w:t>
            </w:r>
          </w:p>
        </w:tc>
        <w:tc>
          <w:tcPr>
            <w:tcW w:w="3260" w:type="dxa"/>
          </w:tcPr>
          <w:p w14:paraId="3DA2F75A"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Współczynnik przeliczania zwierząt na DJP</w:t>
            </w:r>
          </w:p>
        </w:tc>
      </w:tr>
      <w:tr w:rsidR="00D42ECC" w:rsidRPr="00FF16D2" w14:paraId="1B8F7980" w14:textId="77777777" w:rsidTr="00891EBB">
        <w:trPr>
          <w:trHeight w:val="397"/>
        </w:trPr>
        <w:tc>
          <w:tcPr>
            <w:tcW w:w="620" w:type="dxa"/>
          </w:tcPr>
          <w:p w14:paraId="5ADC8568"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1</w:t>
            </w:r>
          </w:p>
        </w:tc>
        <w:tc>
          <w:tcPr>
            <w:tcW w:w="5471" w:type="dxa"/>
          </w:tcPr>
          <w:p w14:paraId="58F6C590"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Lochy</w:t>
            </w:r>
          </w:p>
        </w:tc>
        <w:tc>
          <w:tcPr>
            <w:tcW w:w="3260" w:type="dxa"/>
          </w:tcPr>
          <w:p w14:paraId="0E061CE7"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0,5</w:t>
            </w:r>
          </w:p>
        </w:tc>
      </w:tr>
      <w:tr w:rsidR="00D42ECC" w:rsidRPr="00FF16D2" w14:paraId="5A6191F7" w14:textId="77777777" w:rsidTr="00891EBB">
        <w:trPr>
          <w:trHeight w:val="397"/>
        </w:trPr>
        <w:tc>
          <w:tcPr>
            <w:tcW w:w="620" w:type="dxa"/>
          </w:tcPr>
          <w:p w14:paraId="6A34E416"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2</w:t>
            </w:r>
          </w:p>
        </w:tc>
        <w:tc>
          <w:tcPr>
            <w:tcW w:w="5471" w:type="dxa"/>
          </w:tcPr>
          <w:p w14:paraId="0A1F0FDD"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Tuczniki</w:t>
            </w:r>
          </w:p>
        </w:tc>
        <w:tc>
          <w:tcPr>
            <w:tcW w:w="3260" w:type="dxa"/>
          </w:tcPr>
          <w:p w14:paraId="64B04C07"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0,3</w:t>
            </w:r>
          </w:p>
        </w:tc>
      </w:tr>
      <w:tr w:rsidR="00D42ECC" w:rsidRPr="00FF16D2" w14:paraId="35570B54" w14:textId="77777777" w:rsidTr="00891EBB">
        <w:trPr>
          <w:trHeight w:val="397"/>
        </w:trPr>
        <w:tc>
          <w:tcPr>
            <w:tcW w:w="620" w:type="dxa"/>
          </w:tcPr>
          <w:p w14:paraId="6C29A05F"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3</w:t>
            </w:r>
          </w:p>
        </w:tc>
        <w:tc>
          <w:tcPr>
            <w:tcW w:w="5471" w:type="dxa"/>
          </w:tcPr>
          <w:p w14:paraId="13FA4F15"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Krowy mleczne</w:t>
            </w:r>
          </w:p>
        </w:tc>
        <w:tc>
          <w:tcPr>
            <w:tcW w:w="3260" w:type="dxa"/>
          </w:tcPr>
          <w:p w14:paraId="04B881C5"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1</w:t>
            </w:r>
          </w:p>
        </w:tc>
      </w:tr>
      <w:tr w:rsidR="00D42ECC" w:rsidRPr="00FF16D2" w14:paraId="51536CE9" w14:textId="77777777" w:rsidTr="00891EBB">
        <w:trPr>
          <w:trHeight w:val="397"/>
        </w:trPr>
        <w:tc>
          <w:tcPr>
            <w:tcW w:w="620" w:type="dxa"/>
          </w:tcPr>
          <w:p w14:paraId="675A6829"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4</w:t>
            </w:r>
          </w:p>
        </w:tc>
        <w:tc>
          <w:tcPr>
            <w:tcW w:w="5471" w:type="dxa"/>
          </w:tcPr>
          <w:p w14:paraId="125AD426"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Krowy mamki</w:t>
            </w:r>
          </w:p>
        </w:tc>
        <w:tc>
          <w:tcPr>
            <w:tcW w:w="3260" w:type="dxa"/>
          </w:tcPr>
          <w:p w14:paraId="418974D2"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1</w:t>
            </w:r>
          </w:p>
        </w:tc>
      </w:tr>
      <w:tr w:rsidR="00D42ECC" w:rsidRPr="00FF16D2" w14:paraId="57578C40" w14:textId="77777777" w:rsidTr="00891EBB">
        <w:trPr>
          <w:trHeight w:val="397"/>
        </w:trPr>
        <w:tc>
          <w:tcPr>
            <w:tcW w:w="620" w:type="dxa"/>
          </w:tcPr>
          <w:p w14:paraId="08861192"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5</w:t>
            </w:r>
          </w:p>
        </w:tc>
        <w:tc>
          <w:tcPr>
            <w:tcW w:w="5471" w:type="dxa"/>
          </w:tcPr>
          <w:p w14:paraId="1A5CC93C"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Bydło opasowe</w:t>
            </w:r>
          </w:p>
        </w:tc>
        <w:tc>
          <w:tcPr>
            <w:tcW w:w="3260" w:type="dxa"/>
          </w:tcPr>
          <w:p w14:paraId="74A0C94D"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0,7</w:t>
            </w:r>
          </w:p>
        </w:tc>
      </w:tr>
      <w:tr w:rsidR="00D42ECC" w:rsidRPr="00FF16D2" w14:paraId="5B0A7E1E" w14:textId="77777777" w:rsidTr="00891EBB">
        <w:trPr>
          <w:trHeight w:val="397"/>
        </w:trPr>
        <w:tc>
          <w:tcPr>
            <w:tcW w:w="620" w:type="dxa"/>
          </w:tcPr>
          <w:p w14:paraId="54AC6810"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6</w:t>
            </w:r>
          </w:p>
        </w:tc>
        <w:tc>
          <w:tcPr>
            <w:tcW w:w="5471" w:type="dxa"/>
          </w:tcPr>
          <w:p w14:paraId="75210E78"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Owce w wieku co najmniej 12. miesięcy</w:t>
            </w:r>
          </w:p>
        </w:tc>
        <w:tc>
          <w:tcPr>
            <w:tcW w:w="3260" w:type="dxa"/>
          </w:tcPr>
          <w:p w14:paraId="1034F793"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0,1</w:t>
            </w:r>
          </w:p>
        </w:tc>
      </w:tr>
      <w:tr w:rsidR="00D42ECC" w:rsidRPr="00FF16D2" w14:paraId="47089CFB" w14:textId="77777777" w:rsidTr="00891EBB">
        <w:trPr>
          <w:trHeight w:val="397"/>
        </w:trPr>
        <w:tc>
          <w:tcPr>
            <w:tcW w:w="620" w:type="dxa"/>
          </w:tcPr>
          <w:p w14:paraId="3C953C2F"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7</w:t>
            </w:r>
          </w:p>
        </w:tc>
        <w:tc>
          <w:tcPr>
            <w:tcW w:w="5471" w:type="dxa"/>
          </w:tcPr>
          <w:p w14:paraId="4432B782"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Kury nioski</w:t>
            </w:r>
          </w:p>
        </w:tc>
        <w:tc>
          <w:tcPr>
            <w:tcW w:w="3260" w:type="dxa"/>
          </w:tcPr>
          <w:p w14:paraId="68B6C74C"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0,014</w:t>
            </w:r>
          </w:p>
        </w:tc>
      </w:tr>
      <w:tr w:rsidR="00D42ECC" w:rsidRPr="00FF16D2" w14:paraId="35387CD7" w14:textId="77777777" w:rsidTr="00891EBB">
        <w:trPr>
          <w:trHeight w:val="397"/>
        </w:trPr>
        <w:tc>
          <w:tcPr>
            <w:tcW w:w="620" w:type="dxa"/>
          </w:tcPr>
          <w:p w14:paraId="307B1204"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8</w:t>
            </w:r>
          </w:p>
        </w:tc>
        <w:tc>
          <w:tcPr>
            <w:tcW w:w="5471" w:type="dxa"/>
          </w:tcPr>
          <w:p w14:paraId="7C6EEC35"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Kurczęta brojlery</w:t>
            </w:r>
          </w:p>
        </w:tc>
        <w:tc>
          <w:tcPr>
            <w:tcW w:w="3260" w:type="dxa"/>
          </w:tcPr>
          <w:p w14:paraId="46689567"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0,007</w:t>
            </w:r>
          </w:p>
        </w:tc>
      </w:tr>
      <w:tr w:rsidR="00D42ECC" w:rsidRPr="00FF16D2" w14:paraId="4B344017" w14:textId="77777777" w:rsidTr="00891EBB">
        <w:trPr>
          <w:trHeight w:val="397"/>
        </w:trPr>
        <w:tc>
          <w:tcPr>
            <w:tcW w:w="620" w:type="dxa"/>
          </w:tcPr>
          <w:p w14:paraId="531A1793"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9</w:t>
            </w:r>
          </w:p>
        </w:tc>
        <w:tc>
          <w:tcPr>
            <w:tcW w:w="5471" w:type="dxa"/>
          </w:tcPr>
          <w:p w14:paraId="2B074995"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Indyki utrzymywane z przeznaczeniem na produkcję mięsa</w:t>
            </w:r>
          </w:p>
        </w:tc>
        <w:tc>
          <w:tcPr>
            <w:tcW w:w="3260" w:type="dxa"/>
          </w:tcPr>
          <w:p w14:paraId="519E912D"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0,03</w:t>
            </w:r>
          </w:p>
        </w:tc>
      </w:tr>
      <w:tr w:rsidR="00D42ECC" w:rsidRPr="00FF16D2" w14:paraId="091DE5CC" w14:textId="77777777" w:rsidTr="00891EBB">
        <w:trPr>
          <w:trHeight w:val="397"/>
        </w:trPr>
        <w:tc>
          <w:tcPr>
            <w:tcW w:w="620" w:type="dxa"/>
          </w:tcPr>
          <w:p w14:paraId="2E8B9CE8"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10</w:t>
            </w:r>
          </w:p>
        </w:tc>
        <w:tc>
          <w:tcPr>
            <w:tcW w:w="5471" w:type="dxa"/>
          </w:tcPr>
          <w:p w14:paraId="3D0F2EFF"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Konie w wieku co najmniej 24. miesięcy</w:t>
            </w:r>
          </w:p>
        </w:tc>
        <w:tc>
          <w:tcPr>
            <w:tcW w:w="3260" w:type="dxa"/>
          </w:tcPr>
          <w:p w14:paraId="0A8AC7C1"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0,8</w:t>
            </w:r>
          </w:p>
        </w:tc>
      </w:tr>
      <w:tr w:rsidR="00D42ECC" w:rsidRPr="00FF16D2" w14:paraId="394DBD5C" w14:textId="77777777" w:rsidTr="00891EBB">
        <w:trPr>
          <w:trHeight w:val="397"/>
        </w:trPr>
        <w:tc>
          <w:tcPr>
            <w:tcW w:w="620" w:type="dxa"/>
          </w:tcPr>
          <w:p w14:paraId="5B057CCE" w14:textId="77777777" w:rsidR="00D42ECC" w:rsidRPr="00FF16D2" w:rsidRDefault="00D42ECC" w:rsidP="00E5249F">
            <w:pPr>
              <w:pStyle w:val="OZNZACZNIKAwskazanienrzacznika"/>
              <w:ind w:right="77"/>
              <w:jc w:val="left"/>
              <w:rPr>
                <w:rFonts w:cs="Times New Roman"/>
                <w:b w:val="0"/>
                <w:szCs w:val="24"/>
              </w:rPr>
            </w:pPr>
            <w:r w:rsidRPr="00FF16D2">
              <w:rPr>
                <w:rFonts w:cs="Times New Roman"/>
                <w:b w:val="0"/>
                <w:szCs w:val="24"/>
              </w:rPr>
              <w:t>11</w:t>
            </w:r>
          </w:p>
        </w:tc>
        <w:tc>
          <w:tcPr>
            <w:tcW w:w="5471" w:type="dxa"/>
          </w:tcPr>
          <w:p w14:paraId="7C91BF6D" w14:textId="77777777" w:rsidR="00D42ECC" w:rsidRPr="00FF16D2" w:rsidRDefault="00D42ECC" w:rsidP="00E5249F">
            <w:pPr>
              <w:pStyle w:val="OZNZACZNIKAwskazanienrzacznika"/>
              <w:jc w:val="left"/>
              <w:rPr>
                <w:rFonts w:cs="Times New Roman"/>
                <w:b w:val="0"/>
                <w:szCs w:val="24"/>
              </w:rPr>
            </w:pPr>
            <w:r w:rsidRPr="00FF16D2">
              <w:rPr>
                <w:rFonts w:cs="Times New Roman"/>
                <w:b w:val="0"/>
                <w:szCs w:val="24"/>
              </w:rPr>
              <w:t>Kozy w wieku co najmniej 12. miesięcy</w:t>
            </w:r>
          </w:p>
        </w:tc>
        <w:tc>
          <w:tcPr>
            <w:tcW w:w="3260" w:type="dxa"/>
          </w:tcPr>
          <w:p w14:paraId="7E69BB92" w14:textId="77777777" w:rsidR="00D42ECC" w:rsidRPr="00FF16D2" w:rsidRDefault="00D42ECC" w:rsidP="00E5249F">
            <w:pPr>
              <w:pStyle w:val="OZNZACZNIKAwskazanienrzacznika"/>
              <w:jc w:val="center"/>
              <w:rPr>
                <w:rFonts w:cs="Times New Roman"/>
                <w:b w:val="0"/>
                <w:szCs w:val="24"/>
              </w:rPr>
            </w:pPr>
            <w:r w:rsidRPr="00FF16D2">
              <w:rPr>
                <w:rFonts w:cs="Times New Roman"/>
                <w:b w:val="0"/>
                <w:szCs w:val="24"/>
              </w:rPr>
              <w:t>0,1</w:t>
            </w:r>
          </w:p>
        </w:tc>
      </w:tr>
    </w:tbl>
    <w:p w14:paraId="76664CDB" w14:textId="77777777" w:rsidR="00D42ECC" w:rsidRPr="00FF16D2" w:rsidRDefault="00D42ECC" w:rsidP="00D42ECC">
      <w:pPr>
        <w:pStyle w:val="OZNZACZNIKAwskazanienrzacznika"/>
        <w:rPr>
          <w:rFonts w:cs="Times New Roman"/>
          <w:szCs w:val="24"/>
        </w:rPr>
      </w:pPr>
    </w:p>
    <w:p w14:paraId="4D9F76FA" w14:textId="77777777" w:rsidR="00D42ECC" w:rsidRPr="00FF16D2" w:rsidRDefault="00D42ECC" w:rsidP="00D42ECC">
      <w:pPr>
        <w:pStyle w:val="OZNZACZNIKAwskazanienrzacznika"/>
        <w:rPr>
          <w:rFonts w:cs="Times New Roman"/>
          <w:szCs w:val="24"/>
        </w:rPr>
        <w:sectPr w:rsidR="00D42ECC" w:rsidRPr="00FF16D2" w:rsidSect="00E5249F">
          <w:footnotePr>
            <w:numRestart w:val="eachSect"/>
          </w:footnotePr>
          <w:pgSz w:w="11906" w:h="16838"/>
          <w:pgMar w:top="1418" w:right="1434" w:bottom="1560" w:left="1418" w:header="709" w:footer="709" w:gutter="0"/>
          <w:cols w:space="708"/>
          <w:titlePg/>
          <w:docGrid w:linePitch="326"/>
        </w:sectPr>
      </w:pPr>
    </w:p>
    <w:p w14:paraId="79A433C0" w14:textId="77777777" w:rsidR="00D42ECC" w:rsidRPr="00FF16D2" w:rsidRDefault="00D42ECC" w:rsidP="00D42ECC">
      <w:pPr>
        <w:tabs>
          <w:tab w:val="left" w:pos="3218"/>
        </w:tabs>
        <w:rPr>
          <w:rFonts w:eastAsia="Times New Roman" w:cs="Times New Roman"/>
          <w:b/>
          <w:szCs w:val="22"/>
        </w:rPr>
      </w:pPr>
      <w:r w:rsidRPr="00FF16D2">
        <w:rPr>
          <w:rFonts w:eastAsia="Times New Roman"/>
        </w:rPr>
        <w:lastRenderedPageBreak/>
        <w:tab/>
      </w:r>
    </w:p>
    <w:p w14:paraId="2B625246" w14:textId="77DB1CD6" w:rsidR="00D42ECC" w:rsidRPr="00FF16D2" w:rsidRDefault="00D42ECC" w:rsidP="00D42ECC">
      <w:pPr>
        <w:widowControl/>
        <w:autoSpaceDE/>
        <w:autoSpaceDN/>
        <w:adjustRightInd/>
        <w:spacing w:before="89" w:line="276" w:lineRule="auto"/>
        <w:jc w:val="right"/>
        <w:rPr>
          <w:rFonts w:eastAsia="Times New Roman" w:cs="Times New Roman"/>
          <w:b/>
          <w:szCs w:val="22"/>
        </w:rPr>
      </w:pPr>
      <w:r w:rsidRPr="00FF16D2">
        <w:rPr>
          <w:rFonts w:eastAsia="Times New Roman" w:cs="Times New Roman"/>
          <w:b/>
          <w:szCs w:val="22"/>
        </w:rPr>
        <w:t xml:space="preserve">Załącznik </w:t>
      </w:r>
      <w:r w:rsidR="006E1F4C" w:rsidRPr="00FF16D2">
        <w:rPr>
          <w:rFonts w:eastAsia="Times New Roman" w:cs="Times New Roman"/>
          <w:b/>
          <w:szCs w:val="22"/>
        </w:rPr>
        <w:t xml:space="preserve">nr </w:t>
      </w:r>
      <w:r w:rsidRPr="00FF16D2">
        <w:rPr>
          <w:rFonts w:eastAsia="Times New Roman" w:cs="Times New Roman"/>
          <w:b/>
          <w:szCs w:val="22"/>
        </w:rPr>
        <w:t>6</w:t>
      </w:r>
    </w:p>
    <w:p w14:paraId="75FB1547" w14:textId="77777777" w:rsidR="00D42ECC" w:rsidRPr="00FF16D2" w:rsidRDefault="00D42ECC" w:rsidP="00D42ECC">
      <w:pPr>
        <w:widowControl/>
        <w:autoSpaceDE/>
        <w:autoSpaceDN/>
        <w:adjustRightInd/>
        <w:spacing w:before="89" w:line="276" w:lineRule="auto"/>
        <w:jc w:val="right"/>
        <w:rPr>
          <w:rFonts w:eastAsia="Times New Roman" w:cs="Times New Roman"/>
          <w:szCs w:val="22"/>
        </w:rPr>
      </w:pPr>
    </w:p>
    <w:p w14:paraId="3C6C3A6E" w14:textId="77777777" w:rsidR="00D42ECC" w:rsidRPr="00D42ECC" w:rsidRDefault="00D42ECC" w:rsidP="00D42ECC">
      <w:pPr>
        <w:widowControl/>
        <w:autoSpaceDE/>
        <w:autoSpaceDN/>
        <w:adjustRightInd/>
        <w:spacing w:before="25" w:line="276" w:lineRule="auto"/>
        <w:jc w:val="center"/>
        <w:rPr>
          <w:rFonts w:eastAsia="Times New Roman" w:cs="Times New Roman"/>
          <w:szCs w:val="22"/>
        </w:rPr>
      </w:pPr>
      <w:r w:rsidRPr="00FF16D2">
        <w:rPr>
          <w:rFonts w:eastAsia="Times New Roman" w:cs="Times New Roman"/>
          <w:b/>
          <w:szCs w:val="22"/>
        </w:rPr>
        <w:t>WYSOKOŚĆ WSPÓŁCZYNNIKÓW DOTKLIWOŚCI UCHYBIENIA ORAZ WSPÓŁCZYNNIKÓW TRWAŁOŚCI UCHYBIENIA STOSOWANYCH DO DOKONYWANIA ZMNIEJSZEŃ PŁATNOŚCI DOBROSTANOWEJ</w:t>
      </w:r>
    </w:p>
    <w:p w14:paraId="3F11D574" w14:textId="77777777" w:rsidR="00D42ECC" w:rsidRPr="00D42ECC" w:rsidRDefault="00D42ECC" w:rsidP="00D42ECC">
      <w:pPr>
        <w:keepNext/>
        <w:widowControl/>
        <w:autoSpaceDE/>
        <w:autoSpaceDN/>
        <w:adjustRightInd/>
        <w:rPr>
          <w:rFonts w:eastAsia="Times New Roman" w:cs="Times New Roman"/>
          <w:b/>
          <w:szCs w:val="22"/>
        </w:rPr>
      </w:pPr>
    </w:p>
    <w:tbl>
      <w:tblPr>
        <w:tblW w:w="14217"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65"/>
        <w:gridCol w:w="1342"/>
        <w:gridCol w:w="78"/>
        <w:gridCol w:w="40"/>
        <w:gridCol w:w="1056"/>
        <w:gridCol w:w="207"/>
        <w:gridCol w:w="82"/>
        <w:gridCol w:w="877"/>
        <w:gridCol w:w="292"/>
        <w:gridCol w:w="120"/>
        <w:gridCol w:w="643"/>
        <w:gridCol w:w="537"/>
        <w:gridCol w:w="168"/>
        <w:gridCol w:w="1410"/>
      </w:tblGrid>
      <w:tr w:rsidR="00FF16D2" w:rsidRPr="00FF16D2" w14:paraId="03DC48C0" w14:textId="77777777" w:rsidTr="00FD39F8">
        <w:trPr>
          <w:trHeight w:val="45"/>
          <w:tblCellSpacing w:w="0" w:type="auto"/>
        </w:trPr>
        <w:tc>
          <w:tcPr>
            <w:tcW w:w="7365" w:type="dxa"/>
            <w:vMerge w:val="restart"/>
            <w:tcBorders>
              <w:bottom w:val="single" w:sz="8" w:space="0" w:color="000000"/>
              <w:right w:val="single" w:sz="8" w:space="0" w:color="000000"/>
            </w:tcBorders>
            <w:tcMar>
              <w:top w:w="15" w:type="dxa"/>
              <w:left w:w="15" w:type="dxa"/>
              <w:bottom w:w="15" w:type="dxa"/>
              <w:right w:w="15" w:type="dxa"/>
            </w:tcMar>
            <w:vAlign w:val="center"/>
          </w:tcPr>
          <w:p w14:paraId="6C710E2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Rodzaj uchybienia</w:t>
            </w:r>
          </w:p>
        </w:tc>
        <w:tc>
          <w:tcPr>
            <w:tcW w:w="1342" w:type="dxa"/>
            <w:vMerge w:val="restart"/>
            <w:tcBorders>
              <w:bottom w:val="single" w:sz="8" w:space="0" w:color="000000"/>
              <w:right w:val="single" w:sz="8" w:space="0" w:color="000000"/>
            </w:tcBorders>
            <w:tcMar>
              <w:top w:w="15" w:type="dxa"/>
              <w:left w:w="15" w:type="dxa"/>
              <w:bottom w:w="15" w:type="dxa"/>
              <w:right w:w="15" w:type="dxa"/>
            </w:tcMar>
            <w:textDirection w:val="btLr"/>
            <w:vAlign w:val="center"/>
          </w:tcPr>
          <w:p w14:paraId="4839F3B8" w14:textId="77777777" w:rsidR="00FF16D2" w:rsidRPr="00FF16D2" w:rsidRDefault="00FF16D2" w:rsidP="00FF16D2">
            <w:pPr>
              <w:widowControl/>
              <w:autoSpaceDE/>
              <w:autoSpaceDN/>
              <w:adjustRightInd/>
              <w:ind w:left="113" w:right="113"/>
              <w:jc w:val="center"/>
              <w:rPr>
                <w:rFonts w:eastAsia="Times New Roman" w:cs="Times New Roman"/>
                <w:szCs w:val="22"/>
              </w:rPr>
            </w:pPr>
            <w:r w:rsidRPr="00FF16D2">
              <w:rPr>
                <w:rFonts w:eastAsia="Times New Roman" w:cs="Times New Roman"/>
                <w:szCs w:val="22"/>
              </w:rPr>
              <w:t>Współczynnik dotkliwości uchybienia</w:t>
            </w:r>
          </w:p>
        </w:tc>
        <w:tc>
          <w:tcPr>
            <w:tcW w:w="3395" w:type="dxa"/>
            <w:gridSpan w:val="9"/>
            <w:tcBorders>
              <w:bottom w:val="single" w:sz="8" w:space="0" w:color="000000"/>
              <w:right w:val="single" w:sz="8" w:space="0" w:color="000000"/>
            </w:tcBorders>
            <w:tcMar>
              <w:top w:w="15" w:type="dxa"/>
              <w:left w:w="15" w:type="dxa"/>
              <w:bottom w:w="15" w:type="dxa"/>
              <w:right w:w="15" w:type="dxa"/>
            </w:tcMar>
            <w:vAlign w:val="center"/>
          </w:tcPr>
          <w:p w14:paraId="7247C12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Współczynnik trwałości uchybienia</w:t>
            </w:r>
          </w:p>
        </w:tc>
        <w:tc>
          <w:tcPr>
            <w:tcW w:w="2115" w:type="dxa"/>
            <w:gridSpan w:val="3"/>
            <w:vMerge w:val="restart"/>
            <w:tcBorders>
              <w:bottom w:val="single" w:sz="8" w:space="0" w:color="000000"/>
              <w:right w:val="single" w:sz="8" w:space="0" w:color="000000"/>
            </w:tcBorders>
            <w:tcMar>
              <w:top w:w="15" w:type="dxa"/>
              <w:left w:w="15" w:type="dxa"/>
              <w:bottom w:w="15" w:type="dxa"/>
              <w:right w:w="15" w:type="dxa"/>
            </w:tcMar>
            <w:textDirection w:val="btLr"/>
            <w:vAlign w:val="center"/>
          </w:tcPr>
          <w:p w14:paraId="45CA7AF8" w14:textId="77777777" w:rsidR="00FF16D2" w:rsidRPr="00FF16D2" w:rsidRDefault="00FF16D2" w:rsidP="00FF16D2">
            <w:pPr>
              <w:widowControl/>
              <w:autoSpaceDE/>
              <w:autoSpaceDN/>
              <w:adjustRightInd/>
              <w:ind w:left="113" w:right="113"/>
              <w:jc w:val="center"/>
              <w:rPr>
                <w:rFonts w:eastAsia="Times New Roman" w:cs="Times New Roman"/>
                <w:szCs w:val="22"/>
              </w:rPr>
            </w:pPr>
            <w:r w:rsidRPr="00FF16D2">
              <w:rPr>
                <w:rFonts w:eastAsia="Times New Roman" w:cs="Times New Roman"/>
                <w:szCs w:val="22"/>
              </w:rPr>
              <w:t>Iloczyn współczynnika dotkliwości i trwałości</w:t>
            </w:r>
          </w:p>
        </w:tc>
      </w:tr>
      <w:tr w:rsidR="00FF16D2" w:rsidRPr="00FF16D2" w14:paraId="355941B0" w14:textId="77777777" w:rsidTr="00FD39F8">
        <w:trPr>
          <w:cantSplit/>
          <w:trHeight w:val="2162"/>
          <w:tblCellSpacing w:w="0" w:type="auto"/>
        </w:trPr>
        <w:tc>
          <w:tcPr>
            <w:tcW w:w="7365" w:type="dxa"/>
            <w:vMerge/>
            <w:tcBorders>
              <w:top w:val="nil"/>
              <w:bottom w:val="single" w:sz="8" w:space="0" w:color="000000"/>
              <w:right w:val="single" w:sz="8" w:space="0" w:color="000000"/>
            </w:tcBorders>
          </w:tcPr>
          <w:p w14:paraId="34DF9A42" w14:textId="77777777" w:rsidR="00FF16D2" w:rsidRPr="00FF16D2" w:rsidRDefault="00FF16D2" w:rsidP="00FF16D2">
            <w:pPr>
              <w:widowControl/>
              <w:autoSpaceDE/>
              <w:autoSpaceDN/>
              <w:adjustRightInd/>
              <w:spacing w:after="200"/>
              <w:rPr>
                <w:rFonts w:eastAsia="Times New Roman" w:cs="Times New Roman"/>
                <w:szCs w:val="22"/>
              </w:rPr>
            </w:pPr>
          </w:p>
        </w:tc>
        <w:tc>
          <w:tcPr>
            <w:tcW w:w="1342" w:type="dxa"/>
            <w:vMerge/>
            <w:tcBorders>
              <w:top w:val="nil"/>
              <w:bottom w:val="single" w:sz="8" w:space="0" w:color="000000"/>
              <w:right w:val="single" w:sz="8" w:space="0" w:color="000000"/>
            </w:tcBorders>
          </w:tcPr>
          <w:p w14:paraId="012DABC6" w14:textId="77777777" w:rsidR="00FF16D2" w:rsidRPr="00FF16D2" w:rsidRDefault="00FF16D2" w:rsidP="00FF16D2">
            <w:pPr>
              <w:widowControl/>
              <w:autoSpaceDE/>
              <w:autoSpaceDN/>
              <w:adjustRightInd/>
              <w:spacing w:after="200"/>
              <w:rPr>
                <w:rFonts w:eastAsia="Times New Roman" w:cs="Times New Roman"/>
                <w:szCs w:val="22"/>
              </w:rPr>
            </w:pPr>
          </w:p>
        </w:tc>
        <w:tc>
          <w:tcPr>
            <w:tcW w:w="1174" w:type="dxa"/>
            <w:gridSpan w:val="3"/>
            <w:tcBorders>
              <w:bottom w:val="single" w:sz="8" w:space="0" w:color="000000"/>
              <w:right w:val="single" w:sz="8" w:space="0" w:color="000000"/>
            </w:tcBorders>
            <w:tcMar>
              <w:top w:w="15" w:type="dxa"/>
              <w:left w:w="15" w:type="dxa"/>
              <w:bottom w:w="15" w:type="dxa"/>
              <w:right w:w="15" w:type="dxa"/>
            </w:tcMar>
            <w:textDirection w:val="btLr"/>
            <w:vAlign w:val="center"/>
          </w:tcPr>
          <w:p w14:paraId="50237D95" w14:textId="77777777" w:rsidR="00FF16D2" w:rsidRPr="00FF16D2" w:rsidRDefault="00FF16D2" w:rsidP="00FF16D2">
            <w:pPr>
              <w:widowControl/>
              <w:autoSpaceDE/>
              <w:autoSpaceDN/>
              <w:adjustRightInd/>
              <w:ind w:left="113" w:right="113"/>
              <w:jc w:val="center"/>
              <w:rPr>
                <w:rFonts w:eastAsia="Times New Roman" w:cs="Times New Roman"/>
                <w:szCs w:val="22"/>
              </w:rPr>
            </w:pPr>
            <w:r w:rsidRPr="00FF16D2">
              <w:rPr>
                <w:rFonts w:eastAsia="Times New Roman" w:cs="Times New Roman"/>
                <w:szCs w:val="22"/>
              </w:rPr>
              <w:t>odwracalna krótkotrwała</w:t>
            </w:r>
          </w:p>
        </w:tc>
        <w:tc>
          <w:tcPr>
            <w:tcW w:w="1166" w:type="dxa"/>
            <w:gridSpan w:val="3"/>
            <w:tcBorders>
              <w:bottom w:val="single" w:sz="8" w:space="0" w:color="000000"/>
              <w:right w:val="single" w:sz="8" w:space="0" w:color="000000"/>
            </w:tcBorders>
            <w:tcMar>
              <w:top w:w="15" w:type="dxa"/>
              <w:left w:w="15" w:type="dxa"/>
              <w:bottom w:w="15" w:type="dxa"/>
              <w:right w:w="15" w:type="dxa"/>
            </w:tcMar>
            <w:textDirection w:val="btLr"/>
            <w:vAlign w:val="center"/>
          </w:tcPr>
          <w:p w14:paraId="7C958EE0" w14:textId="77777777" w:rsidR="00FF16D2" w:rsidRPr="00FF16D2" w:rsidRDefault="00FF16D2" w:rsidP="00FF16D2">
            <w:pPr>
              <w:widowControl/>
              <w:autoSpaceDE/>
              <w:autoSpaceDN/>
              <w:adjustRightInd/>
              <w:ind w:left="113" w:right="113"/>
              <w:jc w:val="center"/>
              <w:rPr>
                <w:rFonts w:eastAsia="Times New Roman" w:cs="Times New Roman"/>
                <w:szCs w:val="22"/>
              </w:rPr>
            </w:pPr>
            <w:r w:rsidRPr="00FF16D2">
              <w:rPr>
                <w:rFonts w:eastAsia="Times New Roman" w:cs="Times New Roman"/>
                <w:szCs w:val="22"/>
              </w:rPr>
              <w:t>odwracalna długotrwała</w:t>
            </w:r>
          </w:p>
        </w:tc>
        <w:tc>
          <w:tcPr>
            <w:tcW w:w="1055" w:type="dxa"/>
            <w:gridSpan w:val="3"/>
            <w:tcBorders>
              <w:bottom w:val="single" w:sz="8" w:space="0" w:color="000000"/>
              <w:right w:val="single" w:sz="8" w:space="0" w:color="000000"/>
            </w:tcBorders>
            <w:tcMar>
              <w:top w:w="15" w:type="dxa"/>
              <w:left w:w="15" w:type="dxa"/>
              <w:bottom w:w="15" w:type="dxa"/>
              <w:right w:w="15" w:type="dxa"/>
            </w:tcMar>
            <w:textDirection w:val="btLr"/>
            <w:vAlign w:val="center"/>
          </w:tcPr>
          <w:p w14:paraId="10971333" w14:textId="77777777" w:rsidR="00FF16D2" w:rsidRPr="00FF16D2" w:rsidRDefault="00FF16D2" w:rsidP="00FF16D2">
            <w:pPr>
              <w:widowControl/>
              <w:autoSpaceDE/>
              <w:autoSpaceDN/>
              <w:adjustRightInd/>
              <w:ind w:left="113" w:right="113"/>
              <w:jc w:val="center"/>
              <w:rPr>
                <w:rFonts w:eastAsia="Times New Roman" w:cs="Times New Roman"/>
                <w:szCs w:val="22"/>
              </w:rPr>
            </w:pPr>
            <w:r w:rsidRPr="00FF16D2">
              <w:rPr>
                <w:rFonts w:eastAsia="Times New Roman" w:cs="Times New Roman"/>
                <w:szCs w:val="22"/>
              </w:rPr>
              <w:t>nieodwracalna</w:t>
            </w:r>
          </w:p>
        </w:tc>
        <w:tc>
          <w:tcPr>
            <w:tcW w:w="2115" w:type="dxa"/>
            <w:gridSpan w:val="3"/>
            <w:vMerge/>
            <w:tcBorders>
              <w:top w:val="nil"/>
              <w:bottom w:val="single" w:sz="8" w:space="0" w:color="000000"/>
              <w:right w:val="single" w:sz="8" w:space="0" w:color="000000"/>
            </w:tcBorders>
          </w:tcPr>
          <w:p w14:paraId="0EC84DB1" w14:textId="77777777" w:rsidR="00FF16D2" w:rsidRPr="00FF16D2" w:rsidRDefault="00FF16D2" w:rsidP="00FF16D2">
            <w:pPr>
              <w:widowControl/>
              <w:autoSpaceDE/>
              <w:autoSpaceDN/>
              <w:adjustRightInd/>
              <w:spacing w:after="200"/>
              <w:rPr>
                <w:rFonts w:eastAsia="Times New Roman" w:cs="Times New Roman"/>
                <w:szCs w:val="22"/>
              </w:rPr>
            </w:pPr>
          </w:p>
        </w:tc>
      </w:tr>
      <w:tr w:rsidR="00FF16D2" w:rsidRPr="00FF16D2" w14:paraId="118FA65D" w14:textId="77777777" w:rsidTr="00FD39F8">
        <w:trPr>
          <w:cantSplit/>
          <w:trHeight w:val="535"/>
          <w:tblCellSpacing w:w="0" w:type="auto"/>
        </w:trPr>
        <w:tc>
          <w:tcPr>
            <w:tcW w:w="14217" w:type="dxa"/>
            <w:gridSpan w:val="14"/>
            <w:tcBorders>
              <w:top w:val="nil"/>
              <w:bottom w:val="single" w:sz="8" w:space="0" w:color="000000"/>
              <w:right w:val="single" w:sz="8" w:space="0" w:color="000000"/>
            </w:tcBorders>
            <w:vAlign w:val="center"/>
          </w:tcPr>
          <w:p w14:paraId="3C39D43B" w14:textId="77777777" w:rsidR="00FF16D2" w:rsidRPr="00FF16D2" w:rsidRDefault="00FF16D2" w:rsidP="00FF16D2">
            <w:pPr>
              <w:widowControl/>
              <w:autoSpaceDE/>
              <w:autoSpaceDN/>
              <w:adjustRightInd/>
              <w:spacing w:after="200"/>
              <w:rPr>
                <w:rFonts w:eastAsia="Times New Roman" w:cs="Times New Roman"/>
                <w:szCs w:val="22"/>
              </w:rPr>
            </w:pPr>
            <w:r w:rsidRPr="00FF16D2">
              <w:rPr>
                <w:rFonts w:eastAsia="Times New Roman" w:cs="Times New Roman"/>
                <w:szCs w:val="22"/>
              </w:rPr>
              <w:t>Praktyka utrzymanie na ściółce w ramach wariantów: Wariant 1. Dobrostan loch, Wariant 2. Dobrostan tuczników, Wariant 3. Dobrostan krów mlecznych, Wariant 4. Dobrostan krów mamek utrzymywanych w pomieszczeniach lub budynkach i Wariant 6. Dobrostan opasów</w:t>
            </w:r>
          </w:p>
        </w:tc>
      </w:tr>
      <w:tr w:rsidR="00FF16D2" w:rsidRPr="00FF16D2" w14:paraId="237E1A53" w14:textId="77777777" w:rsidTr="00FD39F8">
        <w:trPr>
          <w:cantSplit/>
          <w:trHeight w:val="472"/>
          <w:tblCellSpacing w:w="0" w:type="auto"/>
        </w:trPr>
        <w:tc>
          <w:tcPr>
            <w:tcW w:w="7365" w:type="dxa"/>
            <w:tcBorders>
              <w:top w:val="nil"/>
              <w:bottom w:val="single" w:sz="8" w:space="0" w:color="000000"/>
              <w:right w:val="single" w:sz="8" w:space="0" w:color="000000"/>
            </w:tcBorders>
            <w:vAlign w:val="center"/>
          </w:tcPr>
          <w:p w14:paraId="4EEE09D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Stwierdzenie braku zastosowania ściółki przez rolnika</w:t>
            </w:r>
          </w:p>
        </w:tc>
        <w:tc>
          <w:tcPr>
            <w:tcW w:w="1342" w:type="dxa"/>
            <w:tcBorders>
              <w:top w:val="nil"/>
              <w:bottom w:val="single" w:sz="8" w:space="0" w:color="000000"/>
              <w:right w:val="single" w:sz="8" w:space="0" w:color="000000"/>
            </w:tcBorders>
            <w:vAlign w:val="center"/>
          </w:tcPr>
          <w:p w14:paraId="1CFC3E9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174" w:type="dxa"/>
            <w:gridSpan w:val="3"/>
            <w:tcBorders>
              <w:bottom w:val="single" w:sz="8" w:space="0" w:color="000000"/>
              <w:right w:val="single" w:sz="8" w:space="0" w:color="000000"/>
            </w:tcBorders>
            <w:tcMar>
              <w:top w:w="15" w:type="dxa"/>
              <w:left w:w="15" w:type="dxa"/>
              <w:bottom w:w="15" w:type="dxa"/>
              <w:right w:w="15" w:type="dxa"/>
            </w:tcMar>
            <w:vAlign w:val="center"/>
          </w:tcPr>
          <w:p w14:paraId="13FA1D9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166" w:type="dxa"/>
            <w:gridSpan w:val="3"/>
            <w:tcBorders>
              <w:bottom w:val="single" w:sz="8" w:space="0" w:color="000000"/>
              <w:right w:val="single" w:sz="8" w:space="0" w:color="000000"/>
            </w:tcBorders>
            <w:tcMar>
              <w:top w:w="15" w:type="dxa"/>
              <w:left w:w="15" w:type="dxa"/>
              <w:bottom w:w="15" w:type="dxa"/>
              <w:right w:w="15" w:type="dxa"/>
            </w:tcMar>
            <w:vAlign w:val="center"/>
          </w:tcPr>
          <w:p w14:paraId="7D4F0C6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055" w:type="dxa"/>
            <w:gridSpan w:val="3"/>
            <w:tcBorders>
              <w:bottom w:val="single" w:sz="8" w:space="0" w:color="000000"/>
              <w:right w:val="single" w:sz="8" w:space="0" w:color="000000"/>
            </w:tcBorders>
            <w:tcMar>
              <w:top w:w="15" w:type="dxa"/>
              <w:left w:w="15" w:type="dxa"/>
              <w:bottom w:w="15" w:type="dxa"/>
              <w:right w:w="15" w:type="dxa"/>
            </w:tcMar>
            <w:vAlign w:val="center"/>
          </w:tcPr>
          <w:p w14:paraId="5C9C2C6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2115" w:type="dxa"/>
            <w:gridSpan w:val="3"/>
            <w:tcBorders>
              <w:top w:val="nil"/>
              <w:bottom w:val="single" w:sz="8" w:space="0" w:color="000000"/>
              <w:right w:val="single" w:sz="8" w:space="0" w:color="000000"/>
            </w:tcBorders>
            <w:vAlign w:val="center"/>
          </w:tcPr>
          <w:p w14:paraId="6E613D6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0CE38532"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37C49DB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1. Dobrostan loch – praktyka zwiększenie o co najmniej 20% powierzchni bytowej w pomieszczeniach lub budynkach oraz praktyka zwiększenie o co najmniej 50% powierzchni bytowej w pomieszczeniach lub budynkach</w:t>
            </w:r>
          </w:p>
        </w:tc>
      </w:tr>
      <w:tr w:rsidR="00FF16D2" w:rsidRPr="00FF16D2" w14:paraId="2A1988B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F79917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Liczba wszystkich loch oznakowanych kolczykiem z indywidualnym numerem identyfikacyjnym lochy i zarejestrowanych zgodnie z przepisami o systemie identyfikacji i rejestracji zwierząt w gospodarstwie jest większa niż liczba określona w planie poprawy dobrostanu zwierząt - nie więcej niż o 5% i nie dłużej niż przez 2,5% wymaganego okresu przestrzegania wymogów, ale dłużej niż przez 3 dni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5CEC5A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88119F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BCEF0F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CFE85A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B5A166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7C61843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09EA98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Liczba wszystkich loch oznakowanych kolczykiem z indywidualnym numerem identyfikacyjnym lochy i zarejestrowanych zgodnie z przepisami o systemie identyfikacji i rejestracji zwierząt w gospodarstwie jest większa niż liczba określona w planie poprawy dobrostanu zwierząt - nie więcej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1DA59B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0B17C4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3F8A63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50DC60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C72D4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74DA371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41AF6F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Liczba wszystkich loch oznakowanych kolczykiem z indywidualnym numerem identyfikacyjnym lochy i zarejestrowanych zgodnie z przepisami o systemie identyfikacji i rejestracji zwierząt w gospodarstwie jest większa niż liczba określona w planie poprawy dobrostanu zwierząt - nie więcej niż o 5% i dłużej niż przez 5%, ale nie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980733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FD0BB8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5B70CD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A75B74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104165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1966074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280304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Liczba wszystkich loch oznakowanych kolczykiem z indywidualnym numerem identyfikacyjnym lochy i zarejestrowanych zgodnie z przepisami o systemie identyfikacji i rejestracji zwierząt w gospodarstwie jest większa niż liczba określona w planie poprawy dobrostanu zwierząt - nie więcej niż o 5% i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AC8827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942AA8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D951B4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C44D7B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813C47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0904E39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A3282D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Liczba wszystkich loch oznakowanych kolczykiem z indywidualnym numerem identyfikacyjnym lochy i zarejestrowanych zgodnie z przepisami o systemie identyfikacji i rejestracji zwierząt w gospodarstwie jest większa niż liczba określona w planie poprawy dobrostanu zwierząt -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ED24D9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4F791D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8A1D16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2EBF58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137E97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4CA8ACE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B9AB0B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W przypadku nieoznakowania kolczykiem z indywidualnym numerem identyfikacyjnym lochy i niezarejestrowania wszystkich loch w gospodarstwie, suma liczby loch oznakowanych kolczykiem z indywidualnym numerem identyfikacyjnym lochy i zarejestrowanych zgodnie z przepisami o systemie identyfikacji i rejestracji zwierząt oraz loch bez takiego oznakowania i zarejestrowania w gospodarstwie jest większa niż liczba określona w planie poprawy dobrostanu zwierząt - nie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879B55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02FB80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1B3DF6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C8F2E3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BEDCB9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3FE845C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DFF2C6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W przypadku nieoznakowania kolczykiem z indywidualnym numerem identyfikacyjnym lochy i niezarejestrowania wszystkich loch w gospodarstwie, suma liczby loch, oznakowanych kolczykiem z indywidualnym numerem identyfikacyjnym lochy i zarejestrowanych zgodnie z przepisami o systemie identyfikacji i rejestracji zwierząt oraz loch bez takiego oznakowania i zarejestrowania w gospodarstwie jest większa niż liczba określona w planie poprawy dobrostanu zwierząt -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1586F7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8B9440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672CC6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D1876F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E97C83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537A5BE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CC91FA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Oznakowanie świni innej niż locha kolczykiem z indywidualnym numerem identyfikacyjnym lochy i zarejestrowanie tej świni jako locha zgodnie z przepisami o systemie identyfikacji i rejestracji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ACF62D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110B06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84BF30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4B803D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277A82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207FA628"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82452D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9. Liczba wszystkich świń innych niż objęte wymogami wariantu oraz prosiąt nieodsadzonych w gospodarstwie jest większa niż liczba określona w planie poprawy dobrostanu zwierząt - nie więcej niż o 5% i nie dłużej niż przez 2,5% wymaganego okresu przestrzegania wymogów, ale dłużej niż przez 3 dni, w przypadku gdy rolnik nie realizuje jednocześnie wariantu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48A8BC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220EEF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47C50E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0375E5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72C107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0FFFA11A"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C160BF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10. Liczba wszystkich świń innych niż objęte wymogami wariantu oraz prosiąt nieodsadzonych w gospodarstwie jest większa niż liczba określona w planie poprawy dobrostanu zwierząt - nie więcej niż o 5% i dłużej niż przez 2,5%, ale nie dłużej niż przez 5% wymaganego okresu przestrzegania wymogów, w przypadku gdy rolnik nie realizuje jednocześnie wariantu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4D709B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89C36F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BF4EC1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E11B95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9013FF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1BA053A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CD4290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11. Liczba wszystkich świń innych niż objęte wymogami wariantu oraz prosiąt nieodsadzonych w gospodarstwie jest większa niż liczba określona w planie poprawy dobrostanu zwierząt - nie więcej niż o 5% i dłużej niż przez 5%, ale nie dłużej niż przez 10% wymaganego okresu przestrzegania wymogów, w przypadku gdy rolnik nie realizuje jednocześnie wariantu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236CF6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BC0794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1F9ECE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C02AF7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E1235A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068C2E0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0B70D2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12. Liczba wszystkich świń innych niż objęte wymogami wariantu oraz prosiąt nieodsadzonych w gospodarstwie jest większa niż liczba określona w planie poprawy dobrostanu zwierząt - nie więcej niż o 5% i dłużej niż przez 10% wymaganego okresu przestrzegania wymogów, w przypadku gdy rolnik nie realizuje jednocześnie wariantu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980944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4C5D64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4BAB4F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9BC562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941A60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338C6B4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ACF365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13. Liczba wszystkich świń innych niż objęte wymogami wariantu oraz prosiąt nieodsadzonych w gospodarstwie jest większa niż liczba określona w planie poprawy dobrostanu zwierząt - więcej niż o 5%, w przypadku gdy rolnik nie realizuje jednocześnie wariantu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A65438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9DBB52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CC0AA3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64E3FF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2F9C87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78DA411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2CFD3C4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14. Powierzchnia bytowa kojca dla loch lub loszek po pokryciu, w przeliczeniu na jedną sztukę, jest mniejsza niż powierzchnia określona w ust. 3 pkt 1 albo w ust. 4 pkt. 1 załącznika nr 2 do rozporządzenia - w przypadku nie więcej niż 5%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9FEE27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24395B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5D2C80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250596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F82D2B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5E14995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6801142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15. Powierzchnia bytowa kojca dla loch lub loszek po pokryciu, w przeliczeniu na jedną sztukę, jest mniejsza niż powierzchnia określona w ust. 3 pkt 1 albo w ust. 4 pkt. 1 załącznika nr 2do rozporządzenia - w przypadku więcej niż 5%, ale nie więcej niż 10%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C6F30E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0B3D6C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E424C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07DD90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6FB345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6D9EBD5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574AA7D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16. Powierzchnia bytowa kojca dla loch lub loszek po pokryciu, w przeliczeniu na jedną sztukę, jest mniejsza niż powierzchnia określona w ust. 3 pkt 1 albo w ust. 4 pkt. 1 załącznika nr 2do rozporządzenia - w przypadku więcej niż 10%, ale nie więcej niż 20%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615E72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150B8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0CD715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4815E7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212930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5ED3611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7DD3B2D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17. Powierzchnia bytowa kojca dla loch lub loszek po pokryciu, w przeliczeniu na jedną sztukę, jest mniejsza niż powierzchnia określona w ust. 3 pkt 1 albo w ust. 4 pkt. 1 załącznika nr 2do rozporządzenia - w przypadku więcej niż 20%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D80A6F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B9228E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136D65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FCAA87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CACDE2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756E230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6E4156A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18. Powierzchnia bytowa w pomieszczeniach, w których utrzymuje się zwierzęta, dla grup technologicznych świń innych niż objęte wymogami wariantu, w przeliczeniu na jedną sztukę, nie jest zgodna z odpowiednimi obowiązkowymi wymogami ustanowionymi zgodnie z tytułem III rozdziału i sekcji 2 rozporządzenia nr 2021/2115 lub innymi odpowiednimi obowiązkowymi wymogami wynikającymi z prawa krajowego, wskazanymi w rozporządzeniu Ministra Rolnictwa i Rozwoju Wsi z dnia 15 lutego 2010 r. w sprawie wymagań i sposobu postępowania przy utrzymywaniu gatunków zwierząt gospodarskich, dla których normy ochrony zostały określone w przepisach Unii Europejskiej, w przypadku gdy rolnik nie realizuje jednocześnie wariantu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BA7621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F6C247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2C0B87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67153A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4A3A7E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089AB36A" w14:textId="77777777" w:rsidTr="00FD39F8">
        <w:trPr>
          <w:trHeight w:val="438"/>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4203DB"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Wariant 1. Dobrostan loch - praktyka późniejsze odsadzanie prosiąt</w:t>
            </w:r>
          </w:p>
        </w:tc>
      </w:tr>
      <w:tr w:rsidR="00FF16D2" w:rsidRPr="00FF16D2" w14:paraId="3560813A" w14:textId="77777777" w:rsidTr="00FD39F8">
        <w:trPr>
          <w:trHeight w:val="438"/>
          <w:tblCellSpacing w:w="0" w:type="auto"/>
        </w:trPr>
        <w:tc>
          <w:tcPr>
            <w:tcW w:w="7365" w:type="dxa"/>
            <w:tcBorders>
              <w:top w:val="single" w:sz="4" w:space="0" w:color="auto"/>
              <w:right w:val="single" w:sz="8" w:space="0" w:color="000000"/>
            </w:tcBorders>
            <w:tcMar>
              <w:top w:w="15" w:type="dxa"/>
              <w:left w:w="15" w:type="dxa"/>
              <w:bottom w:w="15" w:type="dxa"/>
              <w:right w:w="15" w:type="dxa"/>
            </w:tcMar>
          </w:tcPr>
          <w:p w14:paraId="31E1AE9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 Rejestr terminów odsadzania prosiąt nie jest prowadzony dla nie więcej niż 10% wszystkich odsadzanych prosiąt od loch objętych wymogami wariantu w gospodarstwie</w:t>
            </w:r>
          </w:p>
        </w:tc>
        <w:tc>
          <w:tcPr>
            <w:tcW w:w="1460" w:type="dxa"/>
            <w:gridSpan w:val="3"/>
            <w:tcBorders>
              <w:top w:val="single" w:sz="4" w:space="0" w:color="auto"/>
              <w:right w:val="single" w:sz="8" w:space="0" w:color="000000"/>
            </w:tcBorders>
            <w:vAlign w:val="center"/>
          </w:tcPr>
          <w:p w14:paraId="39F3C2D4"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45" w:type="dxa"/>
            <w:gridSpan w:val="3"/>
            <w:tcBorders>
              <w:top w:val="single" w:sz="4" w:space="0" w:color="auto"/>
              <w:right w:val="single" w:sz="8" w:space="0" w:color="000000"/>
            </w:tcBorders>
            <w:vAlign w:val="center"/>
          </w:tcPr>
          <w:p w14:paraId="57860F0A"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89" w:type="dxa"/>
            <w:gridSpan w:val="3"/>
            <w:tcBorders>
              <w:top w:val="single" w:sz="4" w:space="0" w:color="auto"/>
              <w:right w:val="single" w:sz="8" w:space="0" w:color="000000"/>
            </w:tcBorders>
            <w:vAlign w:val="center"/>
          </w:tcPr>
          <w:p w14:paraId="4CFBCC2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48" w:type="dxa"/>
            <w:gridSpan w:val="3"/>
            <w:tcBorders>
              <w:top w:val="single" w:sz="4" w:space="0" w:color="auto"/>
              <w:right w:val="single" w:sz="8" w:space="0" w:color="000000"/>
            </w:tcBorders>
            <w:vAlign w:val="center"/>
          </w:tcPr>
          <w:p w14:paraId="72D49025"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410" w:type="dxa"/>
            <w:tcBorders>
              <w:top w:val="single" w:sz="4" w:space="0" w:color="auto"/>
              <w:right w:val="single" w:sz="8" w:space="0" w:color="000000"/>
            </w:tcBorders>
            <w:vAlign w:val="center"/>
          </w:tcPr>
          <w:p w14:paraId="5FAAC550"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081B4C71" w14:textId="77777777" w:rsidTr="00FD39F8">
        <w:trPr>
          <w:trHeight w:val="438"/>
          <w:tblCellSpacing w:w="0" w:type="auto"/>
        </w:trPr>
        <w:tc>
          <w:tcPr>
            <w:tcW w:w="7365" w:type="dxa"/>
            <w:tcBorders>
              <w:top w:val="single" w:sz="4" w:space="0" w:color="auto"/>
              <w:right w:val="single" w:sz="8" w:space="0" w:color="000000"/>
            </w:tcBorders>
            <w:tcMar>
              <w:top w:w="15" w:type="dxa"/>
              <w:left w:w="15" w:type="dxa"/>
              <w:bottom w:w="15" w:type="dxa"/>
              <w:right w:w="15" w:type="dxa"/>
            </w:tcMar>
          </w:tcPr>
          <w:p w14:paraId="524A6EE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2. Rejestr terminów odsadzania prosiąt nie jest prowadzony dla więcej niż 10%, ale mniej niż 20%  wszystkich odsadzanych prosiąt od loch objętych wymogami wariantu w gospodarstwie</w:t>
            </w:r>
          </w:p>
        </w:tc>
        <w:tc>
          <w:tcPr>
            <w:tcW w:w="1460" w:type="dxa"/>
            <w:gridSpan w:val="3"/>
            <w:tcBorders>
              <w:top w:val="single" w:sz="4" w:space="0" w:color="auto"/>
              <w:right w:val="single" w:sz="8" w:space="0" w:color="000000"/>
            </w:tcBorders>
            <w:vAlign w:val="center"/>
          </w:tcPr>
          <w:p w14:paraId="0C8C7B4B" w14:textId="77777777" w:rsidR="00FF16D2" w:rsidRPr="00FF16D2" w:rsidRDefault="00FF16D2" w:rsidP="00FF16D2">
            <w:pPr>
              <w:widowControl/>
              <w:autoSpaceDE/>
              <w:autoSpaceDN/>
              <w:adjustRightInd/>
              <w:jc w:val="center"/>
              <w:rPr>
                <w:rFonts w:eastAsia="Times New Roman"/>
              </w:rPr>
            </w:pPr>
            <w:r w:rsidRPr="00FF16D2">
              <w:rPr>
                <w:rFonts w:eastAsia="Times New Roman"/>
              </w:rPr>
              <w:t>48%</w:t>
            </w:r>
          </w:p>
        </w:tc>
        <w:tc>
          <w:tcPr>
            <w:tcW w:w="1345" w:type="dxa"/>
            <w:gridSpan w:val="3"/>
            <w:tcBorders>
              <w:top w:val="single" w:sz="4" w:space="0" w:color="auto"/>
              <w:right w:val="single" w:sz="8" w:space="0" w:color="000000"/>
            </w:tcBorders>
            <w:vAlign w:val="center"/>
          </w:tcPr>
          <w:p w14:paraId="04629FA7"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89" w:type="dxa"/>
            <w:gridSpan w:val="3"/>
            <w:tcBorders>
              <w:top w:val="single" w:sz="4" w:space="0" w:color="auto"/>
              <w:right w:val="single" w:sz="8" w:space="0" w:color="000000"/>
            </w:tcBorders>
            <w:vAlign w:val="center"/>
          </w:tcPr>
          <w:p w14:paraId="56936E02"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48" w:type="dxa"/>
            <w:gridSpan w:val="3"/>
            <w:tcBorders>
              <w:top w:val="single" w:sz="4" w:space="0" w:color="auto"/>
              <w:right w:val="single" w:sz="8" w:space="0" w:color="000000"/>
            </w:tcBorders>
            <w:vAlign w:val="center"/>
          </w:tcPr>
          <w:p w14:paraId="70F0203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410" w:type="dxa"/>
            <w:tcBorders>
              <w:top w:val="single" w:sz="4" w:space="0" w:color="auto"/>
              <w:right w:val="single" w:sz="8" w:space="0" w:color="000000"/>
            </w:tcBorders>
            <w:vAlign w:val="center"/>
          </w:tcPr>
          <w:p w14:paraId="47119203" w14:textId="77777777" w:rsidR="00FF16D2" w:rsidRPr="00FF16D2" w:rsidRDefault="00FF16D2" w:rsidP="00FF16D2">
            <w:pPr>
              <w:widowControl/>
              <w:autoSpaceDE/>
              <w:autoSpaceDN/>
              <w:adjustRightInd/>
              <w:jc w:val="center"/>
              <w:rPr>
                <w:rFonts w:eastAsia="Times New Roman"/>
              </w:rPr>
            </w:pPr>
            <w:r w:rsidRPr="00FF16D2">
              <w:rPr>
                <w:rFonts w:eastAsia="Times New Roman"/>
              </w:rPr>
              <w:t>60%</w:t>
            </w:r>
          </w:p>
        </w:tc>
      </w:tr>
      <w:tr w:rsidR="00FF16D2" w:rsidRPr="00FF16D2" w14:paraId="7C6F2FB1" w14:textId="77777777" w:rsidTr="00FD39F8">
        <w:trPr>
          <w:trHeight w:val="438"/>
          <w:tblCellSpacing w:w="0" w:type="auto"/>
        </w:trPr>
        <w:tc>
          <w:tcPr>
            <w:tcW w:w="7365" w:type="dxa"/>
            <w:tcBorders>
              <w:top w:val="single" w:sz="4" w:space="0" w:color="auto"/>
              <w:right w:val="single" w:sz="8" w:space="0" w:color="000000"/>
            </w:tcBorders>
            <w:tcMar>
              <w:top w:w="15" w:type="dxa"/>
              <w:left w:w="15" w:type="dxa"/>
              <w:bottom w:w="15" w:type="dxa"/>
              <w:right w:w="15" w:type="dxa"/>
            </w:tcMar>
          </w:tcPr>
          <w:p w14:paraId="1A504C3E" w14:textId="77777777" w:rsidR="00FF16D2" w:rsidRPr="00FF16D2" w:rsidRDefault="00FF16D2" w:rsidP="00FF16D2">
            <w:pPr>
              <w:widowControl/>
              <w:autoSpaceDE/>
              <w:autoSpaceDN/>
              <w:adjustRightInd/>
              <w:rPr>
                <w:rFonts w:eastAsia="Times New Roman"/>
              </w:rPr>
            </w:pPr>
            <w:r w:rsidRPr="00FF16D2">
              <w:rPr>
                <w:rFonts w:eastAsia="Times New Roman"/>
              </w:rPr>
              <w:t>3. Rejestr terminów odsadzania prosiąt nie jest prowadzony dla więcej niż 20% wszystkich odsadzanych prosiąt od loch objętych wymogami wariantu w gospodarstwie</w:t>
            </w:r>
          </w:p>
        </w:tc>
        <w:tc>
          <w:tcPr>
            <w:tcW w:w="1460" w:type="dxa"/>
            <w:gridSpan w:val="3"/>
            <w:tcBorders>
              <w:top w:val="single" w:sz="4" w:space="0" w:color="auto"/>
              <w:right w:val="single" w:sz="8" w:space="0" w:color="000000"/>
            </w:tcBorders>
            <w:vAlign w:val="center"/>
          </w:tcPr>
          <w:p w14:paraId="15899B0D"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45" w:type="dxa"/>
            <w:gridSpan w:val="3"/>
            <w:tcBorders>
              <w:top w:val="single" w:sz="4" w:space="0" w:color="auto"/>
              <w:right w:val="single" w:sz="8" w:space="0" w:color="000000"/>
            </w:tcBorders>
            <w:vAlign w:val="center"/>
          </w:tcPr>
          <w:p w14:paraId="5B0E01DC"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89" w:type="dxa"/>
            <w:gridSpan w:val="3"/>
            <w:tcBorders>
              <w:top w:val="single" w:sz="4" w:space="0" w:color="auto"/>
              <w:right w:val="single" w:sz="8" w:space="0" w:color="000000"/>
            </w:tcBorders>
            <w:vAlign w:val="center"/>
          </w:tcPr>
          <w:p w14:paraId="436A4158"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48" w:type="dxa"/>
            <w:gridSpan w:val="3"/>
            <w:tcBorders>
              <w:top w:val="single" w:sz="4" w:space="0" w:color="auto"/>
              <w:right w:val="single" w:sz="8" w:space="0" w:color="000000"/>
            </w:tcBorders>
            <w:vAlign w:val="center"/>
          </w:tcPr>
          <w:p w14:paraId="5E59A07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410" w:type="dxa"/>
            <w:tcBorders>
              <w:top w:val="single" w:sz="4" w:space="0" w:color="auto"/>
              <w:right w:val="single" w:sz="8" w:space="0" w:color="000000"/>
            </w:tcBorders>
            <w:vAlign w:val="center"/>
          </w:tcPr>
          <w:p w14:paraId="2F6CCFDD"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26C67824" w14:textId="77777777" w:rsidTr="00FD39F8">
        <w:trPr>
          <w:trHeight w:val="438"/>
          <w:tblCellSpacing w:w="0" w:type="auto"/>
        </w:trPr>
        <w:tc>
          <w:tcPr>
            <w:tcW w:w="7365" w:type="dxa"/>
            <w:tcBorders>
              <w:top w:val="single" w:sz="4" w:space="0" w:color="auto"/>
              <w:right w:val="single" w:sz="8" w:space="0" w:color="000000"/>
            </w:tcBorders>
            <w:tcMar>
              <w:top w:w="15" w:type="dxa"/>
              <w:left w:w="15" w:type="dxa"/>
              <w:bottom w:w="15" w:type="dxa"/>
              <w:right w:w="15" w:type="dxa"/>
            </w:tcMar>
          </w:tcPr>
          <w:p w14:paraId="5085946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 xml:space="preserve">4. </w:t>
            </w:r>
            <w:r w:rsidRPr="00FF16D2">
              <w:rPr>
                <w:rFonts w:eastAsia="Times New Roman"/>
              </w:rPr>
              <w:t>Stwierdzenie nieusprawiedliwionego osadzania prosiąt przed 35 dniem od urodzenia w odniesieniu do mniej niż 10% miotów</w:t>
            </w:r>
          </w:p>
        </w:tc>
        <w:tc>
          <w:tcPr>
            <w:tcW w:w="1460" w:type="dxa"/>
            <w:gridSpan w:val="3"/>
            <w:tcBorders>
              <w:top w:val="single" w:sz="4" w:space="0" w:color="auto"/>
              <w:right w:val="single" w:sz="8" w:space="0" w:color="000000"/>
            </w:tcBorders>
            <w:vAlign w:val="center"/>
          </w:tcPr>
          <w:p w14:paraId="2F9B4468"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45" w:type="dxa"/>
            <w:gridSpan w:val="3"/>
            <w:tcBorders>
              <w:top w:val="single" w:sz="4" w:space="0" w:color="auto"/>
              <w:right w:val="single" w:sz="8" w:space="0" w:color="000000"/>
            </w:tcBorders>
            <w:vAlign w:val="center"/>
          </w:tcPr>
          <w:p w14:paraId="729C0F76"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89" w:type="dxa"/>
            <w:gridSpan w:val="3"/>
            <w:tcBorders>
              <w:top w:val="single" w:sz="4" w:space="0" w:color="auto"/>
              <w:right w:val="single" w:sz="8" w:space="0" w:color="000000"/>
            </w:tcBorders>
            <w:vAlign w:val="center"/>
          </w:tcPr>
          <w:p w14:paraId="680A1F38"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48" w:type="dxa"/>
            <w:gridSpan w:val="3"/>
            <w:tcBorders>
              <w:top w:val="single" w:sz="4" w:space="0" w:color="auto"/>
              <w:right w:val="single" w:sz="8" w:space="0" w:color="000000"/>
            </w:tcBorders>
            <w:vAlign w:val="center"/>
          </w:tcPr>
          <w:p w14:paraId="675CA33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410" w:type="dxa"/>
            <w:tcBorders>
              <w:top w:val="single" w:sz="4" w:space="0" w:color="auto"/>
              <w:right w:val="single" w:sz="8" w:space="0" w:color="000000"/>
            </w:tcBorders>
            <w:vAlign w:val="center"/>
          </w:tcPr>
          <w:p w14:paraId="67EDBF08"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120EF077" w14:textId="77777777" w:rsidTr="00FD39F8">
        <w:trPr>
          <w:trHeight w:val="438"/>
          <w:tblCellSpacing w:w="0" w:type="auto"/>
        </w:trPr>
        <w:tc>
          <w:tcPr>
            <w:tcW w:w="7365" w:type="dxa"/>
            <w:tcBorders>
              <w:top w:val="single" w:sz="4" w:space="0" w:color="auto"/>
              <w:right w:val="single" w:sz="8" w:space="0" w:color="000000"/>
            </w:tcBorders>
            <w:tcMar>
              <w:top w:w="15" w:type="dxa"/>
              <w:left w:w="15" w:type="dxa"/>
              <w:bottom w:w="15" w:type="dxa"/>
              <w:right w:w="15" w:type="dxa"/>
            </w:tcMar>
          </w:tcPr>
          <w:p w14:paraId="26FBB593" w14:textId="77777777" w:rsidR="00FF16D2" w:rsidRPr="00FF16D2" w:rsidRDefault="00FF16D2" w:rsidP="00FF16D2">
            <w:pPr>
              <w:widowControl/>
              <w:autoSpaceDE/>
              <w:autoSpaceDN/>
              <w:adjustRightInd/>
              <w:rPr>
                <w:rFonts w:eastAsia="Times New Roman" w:cs="Times New Roman"/>
                <w:szCs w:val="22"/>
                <w:highlight w:val="yellow"/>
              </w:rPr>
            </w:pPr>
            <w:r w:rsidRPr="00FF16D2">
              <w:rPr>
                <w:rFonts w:eastAsia="Times New Roman" w:cs="Times New Roman"/>
                <w:szCs w:val="22"/>
              </w:rPr>
              <w:t xml:space="preserve">5. </w:t>
            </w:r>
            <w:r w:rsidRPr="00FF16D2">
              <w:rPr>
                <w:rFonts w:eastAsia="Times New Roman"/>
              </w:rPr>
              <w:t>Stwierdzenie nieusprawiedliwionego osadzania prosiąt przed 35 dniem od urodzenia w odniesieniu do więcej niż 10%, ale mniej niż 20% miotów</w:t>
            </w:r>
          </w:p>
        </w:tc>
        <w:tc>
          <w:tcPr>
            <w:tcW w:w="1460" w:type="dxa"/>
            <w:gridSpan w:val="3"/>
            <w:tcBorders>
              <w:top w:val="single" w:sz="4" w:space="0" w:color="auto"/>
              <w:right w:val="single" w:sz="8" w:space="0" w:color="000000"/>
            </w:tcBorders>
            <w:vAlign w:val="center"/>
          </w:tcPr>
          <w:p w14:paraId="2171A098" w14:textId="77777777" w:rsidR="00FF16D2" w:rsidRPr="00FF16D2" w:rsidRDefault="00FF16D2" w:rsidP="00FF16D2">
            <w:pPr>
              <w:widowControl/>
              <w:autoSpaceDE/>
              <w:autoSpaceDN/>
              <w:adjustRightInd/>
              <w:jc w:val="center"/>
              <w:rPr>
                <w:rFonts w:eastAsia="Times New Roman"/>
              </w:rPr>
            </w:pPr>
            <w:r w:rsidRPr="00FF16D2">
              <w:rPr>
                <w:rFonts w:eastAsia="Times New Roman"/>
              </w:rPr>
              <w:t>48%</w:t>
            </w:r>
          </w:p>
        </w:tc>
        <w:tc>
          <w:tcPr>
            <w:tcW w:w="1345" w:type="dxa"/>
            <w:gridSpan w:val="3"/>
            <w:tcBorders>
              <w:top w:val="single" w:sz="4" w:space="0" w:color="auto"/>
              <w:right w:val="single" w:sz="8" w:space="0" w:color="000000"/>
            </w:tcBorders>
            <w:vAlign w:val="center"/>
          </w:tcPr>
          <w:p w14:paraId="1F2AB90B"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89" w:type="dxa"/>
            <w:gridSpan w:val="3"/>
            <w:tcBorders>
              <w:top w:val="single" w:sz="4" w:space="0" w:color="auto"/>
              <w:right w:val="single" w:sz="8" w:space="0" w:color="000000"/>
            </w:tcBorders>
            <w:vAlign w:val="center"/>
          </w:tcPr>
          <w:p w14:paraId="45099BF5"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48" w:type="dxa"/>
            <w:gridSpan w:val="3"/>
            <w:tcBorders>
              <w:top w:val="single" w:sz="4" w:space="0" w:color="auto"/>
              <w:right w:val="single" w:sz="8" w:space="0" w:color="000000"/>
            </w:tcBorders>
            <w:vAlign w:val="center"/>
          </w:tcPr>
          <w:p w14:paraId="1CB0F25A"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410" w:type="dxa"/>
            <w:tcBorders>
              <w:top w:val="single" w:sz="4" w:space="0" w:color="auto"/>
              <w:right w:val="single" w:sz="8" w:space="0" w:color="000000"/>
            </w:tcBorders>
            <w:vAlign w:val="center"/>
          </w:tcPr>
          <w:p w14:paraId="4B4E3332" w14:textId="77777777" w:rsidR="00FF16D2" w:rsidRPr="00FF16D2" w:rsidRDefault="00FF16D2" w:rsidP="00FF16D2">
            <w:pPr>
              <w:widowControl/>
              <w:autoSpaceDE/>
              <w:autoSpaceDN/>
              <w:adjustRightInd/>
              <w:jc w:val="center"/>
              <w:rPr>
                <w:rFonts w:eastAsia="Times New Roman"/>
              </w:rPr>
            </w:pPr>
            <w:r w:rsidRPr="00FF16D2">
              <w:rPr>
                <w:rFonts w:eastAsia="Times New Roman"/>
              </w:rPr>
              <w:t>60%</w:t>
            </w:r>
          </w:p>
        </w:tc>
      </w:tr>
      <w:tr w:rsidR="00FF16D2" w:rsidRPr="00FF16D2" w14:paraId="66BE2A92" w14:textId="77777777" w:rsidTr="00FD39F8">
        <w:trPr>
          <w:trHeight w:val="438"/>
          <w:tblCellSpacing w:w="0" w:type="auto"/>
        </w:trPr>
        <w:tc>
          <w:tcPr>
            <w:tcW w:w="7365" w:type="dxa"/>
            <w:tcBorders>
              <w:top w:val="single" w:sz="4" w:space="0" w:color="auto"/>
              <w:right w:val="single" w:sz="8" w:space="0" w:color="000000"/>
            </w:tcBorders>
            <w:tcMar>
              <w:top w:w="15" w:type="dxa"/>
              <w:left w:w="15" w:type="dxa"/>
              <w:bottom w:w="15" w:type="dxa"/>
              <w:right w:w="15" w:type="dxa"/>
            </w:tcMar>
          </w:tcPr>
          <w:p w14:paraId="622BBCE7" w14:textId="77777777" w:rsidR="00FF16D2" w:rsidRPr="00FF16D2" w:rsidRDefault="00FF16D2" w:rsidP="00FF16D2">
            <w:pPr>
              <w:widowControl/>
              <w:autoSpaceDE/>
              <w:autoSpaceDN/>
              <w:adjustRightInd/>
              <w:rPr>
                <w:rFonts w:eastAsia="Times New Roman" w:cs="Times New Roman"/>
                <w:szCs w:val="22"/>
                <w:highlight w:val="yellow"/>
              </w:rPr>
            </w:pPr>
            <w:r w:rsidRPr="00FF16D2">
              <w:rPr>
                <w:rFonts w:eastAsia="Times New Roman"/>
              </w:rPr>
              <w:t>6. Stwierdzenie nieusprawiedliwionego osadzania prosiąt przed 35 dniem od urodzenia w odniesieniu do więcej niż 20% miotów.</w:t>
            </w:r>
          </w:p>
        </w:tc>
        <w:tc>
          <w:tcPr>
            <w:tcW w:w="1460" w:type="dxa"/>
            <w:gridSpan w:val="3"/>
            <w:tcBorders>
              <w:top w:val="single" w:sz="4" w:space="0" w:color="auto"/>
              <w:right w:val="single" w:sz="8" w:space="0" w:color="000000"/>
            </w:tcBorders>
            <w:vAlign w:val="center"/>
          </w:tcPr>
          <w:p w14:paraId="42FAC22F"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45" w:type="dxa"/>
            <w:gridSpan w:val="3"/>
            <w:tcBorders>
              <w:top w:val="single" w:sz="4" w:space="0" w:color="auto"/>
              <w:right w:val="single" w:sz="8" w:space="0" w:color="000000"/>
            </w:tcBorders>
            <w:vAlign w:val="center"/>
          </w:tcPr>
          <w:p w14:paraId="28F85DDE"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89" w:type="dxa"/>
            <w:gridSpan w:val="3"/>
            <w:tcBorders>
              <w:top w:val="single" w:sz="4" w:space="0" w:color="auto"/>
              <w:right w:val="single" w:sz="8" w:space="0" w:color="000000"/>
            </w:tcBorders>
            <w:vAlign w:val="center"/>
          </w:tcPr>
          <w:p w14:paraId="5B35CA7D"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48" w:type="dxa"/>
            <w:gridSpan w:val="3"/>
            <w:tcBorders>
              <w:top w:val="single" w:sz="4" w:space="0" w:color="auto"/>
              <w:right w:val="single" w:sz="8" w:space="0" w:color="000000"/>
            </w:tcBorders>
            <w:vAlign w:val="center"/>
          </w:tcPr>
          <w:p w14:paraId="39A60A22"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410" w:type="dxa"/>
            <w:tcBorders>
              <w:top w:val="single" w:sz="4" w:space="0" w:color="auto"/>
              <w:right w:val="single" w:sz="8" w:space="0" w:color="000000"/>
            </w:tcBorders>
            <w:vAlign w:val="center"/>
          </w:tcPr>
          <w:p w14:paraId="31DF8355"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05A1EAF0" w14:textId="77777777" w:rsidTr="00FD39F8">
        <w:trPr>
          <w:trHeight w:val="438"/>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7402F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2. Dobrostan tuczników - praktyka zwiększenie o co najmniej 20% powierzchni bytowej w pomieszczeniach lub budynkach oraz praktyka zwiększenie o co najmniej 50% powierzchni bytowej w pomieszczeniach lub budynkach</w:t>
            </w:r>
          </w:p>
        </w:tc>
      </w:tr>
      <w:tr w:rsidR="00FF16D2" w:rsidRPr="00FF16D2" w14:paraId="1AF85BA1"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EB7A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Liczba wszystkich tuczników i warchlaków w gospodarstwie jest większa niż liczba określona w planie poprawy dobrostanu zwierząt - nie więcej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8" w:space="0" w:color="000000"/>
              <w:right w:val="single" w:sz="8" w:space="0" w:color="000000"/>
            </w:tcBorders>
            <w:tcMar>
              <w:top w:w="15" w:type="dxa"/>
              <w:left w:w="15" w:type="dxa"/>
              <w:bottom w:w="15" w:type="dxa"/>
              <w:right w:w="15" w:type="dxa"/>
            </w:tcMar>
            <w:vAlign w:val="center"/>
          </w:tcPr>
          <w:p w14:paraId="4299546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top w:val="single" w:sz="4" w:space="0" w:color="auto"/>
              <w:bottom w:val="single" w:sz="8" w:space="0" w:color="000000"/>
              <w:right w:val="single" w:sz="8" w:space="0" w:color="000000"/>
            </w:tcBorders>
            <w:tcMar>
              <w:top w:w="15" w:type="dxa"/>
              <w:left w:w="15" w:type="dxa"/>
              <w:bottom w:w="15" w:type="dxa"/>
              <w:right w:w="15" w:type="dxa"/>
            </w:tcMar>
            <w:vAlign w:val="center"/>
          </w:tcPr>
          <w:p w14:paraId="0F486E4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bottom w:val="single" w:sz="8" w:space="0" w:color="000000"/>
              <w:right w:val="single" w:sz="8" w:space="0" w:color="000000"/>
            </w:tcBorders>
            <w:tcMar>
              <w:top w:w="15" w:type="dxa"/>
              <w:left w:w="15" w:type="dxa"/>
              <w:bottom w:w="15" w:type="dxa"/>
              <w:right w:w="15" w:type="dxa"/>
            </w:tcMar>
            <w:vAlign w:val="center"/>
          </w:tcPr>
          <w:p w14:paraId="68BB78B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bottom w:val="single" w:sz="8" w:space="0" w:color="000000"/>
              <w:right w:val="single" w:sz="8" w:space="0" w:color="000000"/>
            </w:tcBorders>
            <w:tcMar>
              <w:top w:w="15" w:type="dxa"/>
              <w:left w:w="15" w:type="dxa"/>
              <w:bottom w:w="15" w:type="dxa"/>
              <w:right w:w="15" w:type="dxa"/>
            </w:tcMar>
            <w:vAlign w:val="center"/>
          </w:tcPr>
          <w:p w14:paraId="7B1356B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bottom w:val="single" w:sz="8" w:space="0" w:color="000000"/>
              <w:right w:val="single" w:sz="8" w:space="0" w:color="000000"/>
            </w:tcBorders>
            <w:tcMar>
              <w:top w:w="15" w:type="dxa"/>
              <w:left w:w="15" w:type="dxa"/>
              <w:bottom w:w="15" w:type="dxa"/>
              <w:right w:w="15" w:type="dxa"/>
            </w:tcMar>
            <w:vAlign w:val="center"/>
          </w:tcPr>
          <w:p w14:paraId="2FF311A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6B2BCF9F" w14:textId="77777777" w:rsidTr="00FD39F8">
        <w:trPr>
          <w:trHeight w:val="45"/>
          <w:tblCellSpacing w:w="0" w:type="auto"/>
        </w:trPr>
        <w:tc>
          <w:tcPr>
            <w:tcW w:w="7365" w:type="dxa"/>
            <w:tcBorders>
              <w:top w:val="single" w:sz="4" w:space="0" w:color="auto"/>
              <w:bottom w:val="single" w:sz="8" w:space="0" w:color="000000"/>
              <w:right w:val="single" w:sz="8" w:space="0" w:color="000000"/>
            </w:tcBorders>
            <w:tcMar>
              <w:top w:w="15" w:type="dxa"/>
              <w:left w:w="15" w:type="dxa"/>
              <w:bottom w:w="15" w:type="dxa"/>
              <w:right w:w="15" w:type="dxa"/>
            </w:tcMar>
            <w:vAlign w:val="center"/>
          </w:tcPr>
          <w:p w14:paraId="44DFF8E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Liczba wszystkich tuczników i warchlaków w gospodarstwie jest większa niż liczba określona w planie poprawy dobrostanu zwierząt - nie więcej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F5D29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40E4D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3CA6DD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7E47A7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33B0B4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660FF82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AC8EF2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Liczba wszystkich tuczników i warchlaków w gospodarstwie jest większa niż liczba określona w planie poprawy dobrostanu zwierząt - nie więcej niż o 5% i dłużej niż przez 5%, ale krócej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98AEC9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1A3B67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09B1FD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A21283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51086C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5926A72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DAFEB4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Liczba wszystkich tuczników i warchlaków w gospodarstwie jest większa niż liczba określona w planie poprawy dobrostanu zwierząt - nie więcej niż o 5% i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0E1C6F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09B49E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06ED7A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754902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22B7B5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050FA87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AE8072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Liczba wszystkich tuczników i warchlaków w gospodarstwie jest większa niż liczba określona w planie poprawy dobrostanu zwierząt -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267F8B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9BCE37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E6E15A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040A87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B8AC0B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D7A9F7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4BD8B8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Liczba wszystkich świń innych niż objęte wymogami wariantu oraz prosiąt nieodsadzonych w gospodarstwie jest większa niż liczba określona w planie poprawy dobrostanu zwierząt - nie więcej niż o 5% i nie dłużej niż przez 2,5% wymaganego okresu przestrzegania wymogów, ale dłużej niż przez 3 dni, w przypadku gdy rolnik nie realizuje jednocześnie wariantu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69DC44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D7EDD2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6F6544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30C8D2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38FC4B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4A204DB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4452D5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Liczba wszystkich świń innych niż objęte wymogami wariantu oraz prosiąt nieodsadzonych w gospodarstwie jest większa niż liczba określona w planie poprawy dobrostanu zwierząt - nie więcej niż o 5% i dłużej niż przez 2,5%, ale nie dłużej niż przez 5% wymaganego okresu przestrzegania wymogów, w przypadku gdy rolnik nie realizuje jednocześnie wariantu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CE84B0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69313C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36A70A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5710C8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CF9E70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3DD526C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452F1A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Liczba wszystkich świń innych niż objęte wymogami wariantu oraz prosiąt nieodsadzonych w gospodarstwie jest większa niż liczba określona w planie poprawy dobrostanu zwierząt - nie więcej niż o 5% i dłużej niż przez 5%, ale nie dłużej niż przez 10% wymaganego okresu przestrzegania wymogów, w przypadku gdy rolnik nie realizuje jednocześnie wariantu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D0D4AA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1F6420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F502AC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18640D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672D15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1031EAA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53E9BE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9. Liczba wszystkich świń innych niż objęte wymogami wariantu oraz prosiąt nieodsadzonych w gospodarstwie jest większa niż liczba określona w planie poprawy dobrostanu zwierząt - nie więcej niż o 5% i dłużej niż przez 10% wymaganego okresu przestrzegania wymogów, w przypadku gdy rolnik nie realizuje jednocześnie wariantu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DEEE7E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14412C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B90AE5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87DF25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2C7A5D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581C3E2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604797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10. Liczba wszystkich świń innych niż objęte wymogami wariantu oraz prosiąt nieodsadzonych w gospodarstwie jest większa niż liczba określona w planie poprawy dobrostanu zwierząt - więcej niż o 5%, w przypadku gdy rolnik nie realizuje jednocześnie wariantu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4B5824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254D8A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C0780B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6E1B95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C90BFD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4199AC78"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E89F81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11. Powierzchnia bytowa kojca dla warchlaków lub tuczników utrzymywanych grupowo, w przeliczeniu na jedną sztukę, jest mniejsza niż powierzchnia określona w ust. 8 pkt 1 albo w ust.9 pkt 1 załącznika nr 2 do rozporządzenia - w przypadku nie więcej niż 5%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E00AAC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AA5901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C962B8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810E47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B1862F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45612A4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F7A526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12. Powierzchnia bytowa kojca dla warchlaków lub tuczników utrzymywanych grupowo, w przeliczeniu na jedną sztukę, jest mniejsza niż powierzchnia określona w ust. 8 pkt 1 albo w ust.9 pkt 1 załącznika nr 2do rozporządzenia - w przypadku więcej niż 5%, ale nie więcej niż 10%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2B83F5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161D09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08C9D6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D7F631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B0A4E0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132D568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B9FD2A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13. Powierzchnia bytowa kojca dla warchlaków lub tuczników utrzymywanych grupowo, w przeliczeniu na jedną sztukę, jest mniejsza niż powierzchnia określona w ust. 8 pkt 1 albo w ust.9 pkt 1 załącznika nr 2do rozporządzenia - w przypadku więcej niż 10%, ale nie więcej niż 20%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D619AA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477AD4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E401D5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CB27F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6D422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39F7A59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D5C4D8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14. Powierzchnia bytowa kojca dla warchlaków lub tuczników utrzymywanych grupowo, w przeliczeniu na jedną sztukę, jest mniejsza niż powierzchnia określona w ust. 8 pkt 1 albo w ust.9 pkt 1 załącznika nr 2 do rozporządzenia - w przypadku więcej niż 20%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9173CD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B86B7B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A41A6C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3A7802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BEC0E9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B7628A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C97A42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15. Powierzchnia bytowa w pomieszczeniu, w którym utrzymuje się zwierzęta, dla grup technologicznych świń innych niż objęte wymogami wariantu lub wariantów, w przeliczeniu na jedną sztukę, nie jest zgodna z odpowiednimi obowiązkowymi wymogami ustanowionymi zgodnie z</w:t>
            </w:r>
            <w:r w:rsidRPr="00FF16D2">
              <w:rPr>
                <w:rFonts w:eastAsia="Times New Roman"/>
              </w:rPr>
              <w:t xml:space="preserve"> tytułem III rozdziału i sekcji 2 rozporządzenia nr 2021/2115 </w:t>
            </w:r>
            <w:r w:rsidRPr="00FF16D2">
              <w:rPr>
                <w:rFonts w:eastAsia="Times New Roman" w:cs="Times New Roman"/>
                <w:szCs w:val="22"/>
              </w:rPr>
              <w:t>lub innymi odpowiednimi obowiązkowymi wymogami wynikającymi z prawa krajowego, wskazanymi w rozporządzeniu Ministra Rolnictwa i Rozwoju Wsi z dnia 15 lutego 2010 r. w sprawie wymagań i sposobu postępowania przy utrzymywaniu gatunków zwierząt gospodarskich, dla których normy ochrony zostały określone w przepisach Unii Europejskiej</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08195B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65A02D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62CF9F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67EEB4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E14B52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6060FFE8"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1F0365B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Uchylenia w realizacji w jednym gospodarstwie praktyki zwiększona o co najmniej 20% powierzchnia bytowa w pomieszczeniach lub w budynkach lub zwiększona o co najmniej 50% powierzchnia bytowa w pomieszczeniach lub w budynkach dla wariantu 1. Dobrostan loch lub Wariantu 2 Dobrostan tuczników</w:t>
            </w:r>
          </w:p>
        </w:tc>
      </w:tr>
      <w:tr w:rsidR="00FF16D2" w:rsidRPr="00FF16D2" w14:paraId="1C1B550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446418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Liczba wszystkich świń innych niż objęte wymogami wariantu oraz prosiąt nieodsadzonych w gospodarstwie jest większa niż liczba określona w planie poprawy dobrostanu zwierząt - nie więcej niż o 5% i nie dłużej niż przez 2,5% wymaganego okresu przestrzegania wymogów, ale dłużej niż przez 3 dni, w przypadku gdy rolnik realizuje jednocześnie wariant 1. Dobrostan loch i wariant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64B734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792A2A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F774A3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E6726D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64A513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2B706A3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F9A76B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Liczba wszystkich świń innych niż objęte wymogami wariantu oraz prosiąt nieodsadzonych w gospodarstwie jest większa niż liczba określona w planie poprawy dobrostanu zwierząt - nie więcej niż o 5% i dłużej niż przez 2,5%, ale nie dłużej niż przez 5% wymaganego okresu przestrzegania wymogów, w przypadku gdy rolnik realizuje jednocześnie wariant 1. Dobrostan loch i wariant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3C91DA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5835AF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B45CA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F891F2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A7D13E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4CB2CC9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2A6B05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Liczba wszystkich świń innych niż objęte wymogami wariantu oraz prosiąt nieodsadzonych w gospodarstwie, jest większa niż liczba określona w planie poprawy dobrostanu zwierząt - nie więcej niż o 5% i dłużej niż przez 5%, ale nie dłużej niż przez 10% wymaganego okresu przestrzegania wymogów, w przypadku gdy rolnik realizuje jednocześnie wariant 1. Dobrostan loch i wariant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FC7F1F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499797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ED514E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F8EEF5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98133F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0009A97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2608CF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Liczba wszystkich świń innych niż objęte wymogami wariantu oraz prosiąt nieodsadzonych w gospodarstwie jest większa niż liczba określona w planie poprawy dobrostanu zwierząt - nie więcej niż o 5% i dłużej niż przez 10% wymaganego okresu przestrzegania wymogów, w przypadku gdy rolnik realizuje jednocześnie wariant 1. Dobrostan loch i wariant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D0D733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80AE73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5561E9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3DFBA3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8F73D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4CFF97F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DB6766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Liczba wszystkich świń innych niż objęte wymogami wariantu oraz prosiąt nieodsadzonych w gospodarstwie jest większa niż liczba określona w planie poprawy dobrostanu zwierząt - więcej niż o 5%, w przypadku gdy rolnik realizuje jednocześnie wariant 1. Dobrostan loch i wariant 2. Dobrostan tuczników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BE9D85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51C5CB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C1D65B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ED509A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DDF5D0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4154C3F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476168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 xml:space="preserve">6. Powierzchnia bytowa w pomieszczeniu, w którym utrzymuje się zwierzęta, dla grup technologicznych świń innych niż objęte wymogami wariantu, w przeliczeniu na jedną sztukę, nie jest zgodna z odpowiednimi obowiązkowymi wymogami ustanowionymi zgodnie </w:t>
            </w:r>
            <w:r w:rsidRPr="00FF16D2">
              <w:rPr>
                <w:rFonts w:eastAsia="Times New Roman"/>
              </w:rPr>
              <w:t xml:space="preserve">z tytułem III rozdziału i sekcji 2 rozporządzenia nr 2021/2115 </w:t>
            </w:r>
            <w:r w:rsidRPr="00FF16D2">
              <w:rPr>
                <w:rFonts w:eastAsia="Times New Roman" w:cs="Times New Roman"/>
                <w:szCs w:val="22"/>
              </w:rPr>
              <w:t xml:space="preserve"> lub innymi odpowiednimi obowiązkowymi wymogami wynikającymi z prawa krajowego, wskazanymi w rozporządzeniu Ministra Rolnictwa i Rozwoju Wsi z dnia 15 lutego 2010 r. w sprawie wymagań i sposobu postępowania przy utrzymywaniu gatunków zwierząt gospodarskich, dla których normy ochrony zostały określone w przepisach Unii Europejskiej, w przypadku gdy rolnik realizuje jednocześnie wariant 1. Dobrostan loch</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14B288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B5EF46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4D2C4B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4D1B4C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C10889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4CE05D76"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6BEF0D5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3. Dobrostan krów mlecznych – wypas</w:t>
            </w:r>
          </w:p>
        </w:tc>
      </w:tr>
      <w:tr w:rsidR="00FF16D2" w:rsidRPr="00FF16D2" w14:paraId="6D5FFAD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66E460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Wypas jest prowadzony na uwięzi - w przypadku nie więcej niż 5%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F80F29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0E7CE0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7D85C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26198E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533C02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7FC2932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6265C4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Wypas jest prowadzony na uwięzi - w przypadku więcej niż 5%, ale nie więcej niż 10%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8ADD6C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01617E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A9F601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F37340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3D3647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3DF331E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694428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Wypas jest prowadzony na uwięzi - w przypadku więcej niż 10%, ale nie więcej niż 20%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0C8ABD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D74B0B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0AD42D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1EAE9F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C1E356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18637E7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5CED02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Wypas jest prowadzony na uwięzi - w przypadku więcej niż 20%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A13279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BE31FD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348DC8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D41496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CAA329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6BB51F3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BF8144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Rejestr wypasu krów mlecznych nie jest prowadzony dla nie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72F526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D78BBA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BC453D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5D0DB8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881EED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65BA10E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E7BBB7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Rejestr wypasu krów mlecznych nie jest prowadzony dla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BD4153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23E5C9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D72A12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19D845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2EB3E1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0070935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E27991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W rejestrze wypasu krów mlecznych wskazano, że wypas nie jest w ogóle prowadzony z przyczyn innych niż niezależne od rolnika - dla nie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028F2C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DF78E7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D207B7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22C513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934FA3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4A6C17E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9D0216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W rejestrze wypasu krów mlecznych wskazano, że wypas nie jest w ogóle prowadzony z przyczyn innych niż niezależne od rolnika - dla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09F49B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9DC8F5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D73882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43ACC3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EB9D6A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D221751"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2FDF1B2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3. Dobrostan krów mlecznych - praktyka zwiększona o co najmniej 20% powierzchnia bytowa w pomieszczeniach lub w budynkach lub zwiększona o co najmniej 20% powierzchnia bytowa w pomieszczeniach lub w budynkach</w:t>
            </w:r>
          </w:p>
        </w:tc>
      </w:tr>
      <w:tr w:rsidR="00FF16D2" w:rsidRPr="00FF16D2" w14:paraId="1454646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FE537F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Liczba wszystkich krów objętych wymogami wariantu w gospodarstwie jest większa niż liczba określona w planie poprawy dobrostanu zwierząt - nie więcej niż o 5% i nie dłużej niż przez 2,5% wymaganego okresu przestrzegania wymogów, ale dłużej niż przez 3 dni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7A112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940C76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52E0D8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2CA222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F8DF74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01154BC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49C250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Liczba wszystkich krów objętych wymogami wariantu w gospodarstwie jest większa niż liczba określona w planie poprawy dobrostanu zwierząt - nie więcej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5442E3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3ADDD2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00B087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24FFC5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1908A4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03B39928"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9094C3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Liczba wszystkich krów objętych wymogami wariantu w gospodarstwie jest większa niż liczba określona w planie poprawy dobrostanu zwierząt - nie więcej niż o 5% i dłużej niż przez 5%, ale nie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4BEA16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043626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421A63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9F32FD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17EAC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540017C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C07565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Liczba wszystkich krów objętych wymogami wariantu</w:t>
            </w:r>
          </w:p>
          <w:p w14:paraId="60892EE3" w14:textId="77777777" w:rsidR="00FF16D2" w:rsidRPr="00FF16D2" w:rsidRDefault="00FF16D2" w:rsidP="00FF16D2">
            <w:pPr>
              <w:widowControl/>
              <w:autoSpaceDE/>
              <w:autoSpaceDN/>
              <w:adjustRightInd/>
              <w:spacing w:before="25"/>
              <w:rPr>
                <w:rFonts w:eastAsia="Times New Roman" w:cs="Times New Roman"/>
                <w:szCs w:val="22"/>
              </w:rPr>
            </w:pPr>
            <w:r w:rsidRPr="00FF16D2">
              <w:rPr>
                <w:rFonts w:eastAsia="Times New Roman" w:cs="Times New Roman"/>
                <w:szCs w:val="22"/>
              </w:rPr>
              <w:t>w gospodarstwie jest większa niż liczba określona w planie poprawy dobrostanu zwierząt - nie więcej niż o 5% i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9D8930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48D683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FE38BF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77DBDA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DE2771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7CC601A"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29E213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Liczba wszystkich krów objętych wymogami wariantu w gospodarstwie jest większa niż liczba określona w planie poprawy dobrostanu zwierząt -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76DEE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F5496E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B2E7AA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1253FB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D0A86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67F0869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68F70D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W przypadku systemu wolnostanowiskowego z wydzielonymi legowiskami co najmniej jeden wymiar wydzielonego legowiska lub wielkość powierzchni odpasowo-ruchowej, w przeliczeniu na jedną sztukę, są mniejsze niż określone w ust. 13 pkt 1 albo w ust. 14 pkt 1 załącznika nr 2do rozporządzenia - w przypadku nie więcej niż 5%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7E8556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7200DF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3C5225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CC21F8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E3FFD9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4B660B9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168F91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W przypadku systemu wolnostanowiskowego z wydzielonymi legowiskami co najmniej jeden wymiar wydzielonego legowiska lub wielkość powierzchni odpasowo-ruchowej, w przeliczeniu na jedną sztukę, są mniejsze niż określone w ust. 13 pkt 1 albo w ust. 14 pkt 1 załącznika nr 2  do rozporządzenia - w przypadku więcej niż 5%, ale nie więcej niż 10%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327FE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0623C9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3BA5AF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F40DA3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5FFA4E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63D0A87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4D8236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W przypadku systemu wolnostanowiskowego z wydzielonymi legowiskami co najmniej jeden wymiar wydzielonego legowiska lub wielkość powierzchni odpasowo-ruchowej, w przeliczeniu na jedną sztukę, są mniejsze niż określone w ust. 13 pkt 1 albo w ust. 14 pkt 1 załącznika nr 2 do rozporządzenia - w przypadku więcej niż 10%, ale nie więcej niż 20%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2D32E6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AA865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95D475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A86C9C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FF84DE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61F5881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6DC0DD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9. W przypadku systemu wolnostanowiskowego z wydzielonymi legowiskami co najmniej jeden wymiar wydzielonego legowiska lub wielkość powierzchni odpasowo-ruchowej, w przeliczeniu na jedną sztukę, są mniejsze niż określone w ust. 13 pkt 1 albo w ust. 14 pkt 1 załącznika nr 2 do rozporządzenia - w przypadku więcej niż 20%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30BA97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170916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686A9C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72B37B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00459C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5F69DE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3723E1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10. W przypadku systemu wolnostanowiskowego bez wydzielonych legowisk na ściółce powierzchnia bytowa, w przeliczeniu na jedną sztukę, jest mniejsza niż powierzchnia określona w ust. 13 pkt 1 albo w ust. 14 pkt 1 załącznika nr 2 do rozporządzenia - w przypadku nie więcej niż 5%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0C57FA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3BF0E7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39A111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88E8BD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F9804A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69301D7A"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114AC1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11. W przypadku systemu wolnostanowiskowego bez wydzielonych legowisk na ściółce powierzchnia bytowa, w przeliczeniu na jedną sztukę, jest mniejsza niż powierzchnia określona w ust. 13 pkt 1 albo w ust. 14 pkt 1 załącznika nr 2 do rozporządzenia - w przypadku więcej niż 5%, ale nie więcej niż 10%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119D96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7B5F3F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A5E649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245C9D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A5C7CE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2BFED24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5E7CBA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12. W przypadku systemu wolnostanowiskowego bez wydzielonych legowisk na ściółce powierzchnia bytowa, w przeliczeniu na jedną sztukę, jest mniejsza niż powierzchnia określona w ust. 13 pkt 1 albo w ust. 14 pkt 1 załącznika nr 2 do rozporządzenia - w przypadku więcej niż 10%, ale nie więcej niż 20%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87D9D7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60DB99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796936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6A1A85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2C2F35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1752546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9D6076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13. W przypadku systemu wolnostanowiskowego bez wydzielonych legowisk na ściółce powierzchnia bytowa, w przeliczeniu na jedną sztukę, jest mniejsza niż powierzchnia określona w ust. 13 pkt 1 albo w ust. 14 pkt 1 załącznika nr 2 do rozporządzenia - w przypadku więcej niż 20% krów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2E6957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300E60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4854E5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91A670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4F0073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67003A6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C7CB17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 xml:space="preserve">14. Powierzchnia bytowa w pomieszczeniach, w których utrzymuje się zwierzęta, dla innych niż krowy mleczne grup technologicznych bydła w typie użytkowym mlecznym lub typie użytkowym kombinowanym o mlecznym kierunku ich użytkowania lub dla krów mamek, w przeliczeniu na jedną sztukę, nie jest zgodna z odpowiednimi obowiązkowymi wymogami ustanowionymi zgodnie </w:t>
            </w:r>
            <w:r w:rsidRPr="00FF16D2">
              <w:rPr>
                <w:rFonts w:eastAsia="Times New Roman"/>
              </w:rPr>
              <w:t xml:space="preserve">z tytułem III rozdziału i sekcji 2 rozporządzenia nr 2021/2115 </w:t>
            </w:r>
            <w:r w:rsidRPr="00FF16D2">
              <w:rPr>
                <w:rFonts w:eastAsia="Times New Roman" w:cs="Times New Roman"/>
                <w:szCs w:val="22"/>
              </w:rPr>
              <w:t xml:space="preserve"> lub innymi odpowiednimi obowiązkowymi wymogami wynikającymi z prawa krajowego, wskazanymi w rozporządzeniu Ministra Rolnictwa i Rozwoju Wsi z dnia 28 czerwca 2010 r. w sprawie minimalnych warunków utrzymywania gatunków zwierząt gospodarskich innych niż te, dla których normy ochrony zostały określone w przepisach Unii Europejskiej</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6B0BEA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58DFA4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2C692A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6F551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C4B7CD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610883F0"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0ECCC75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3. Dobrostan krów mlecznych – praktyka zapewnienie wybiegu</w:t>
            </w:r>
          </w:p>
        </w:tc>
      </w:tr>
      <w:tr w:rsidR="00FF16D2" w:rsidRPr="00FF16D2" w14:paraId="4F619E1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EBA698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Wybieg krów mlecznych jest prowadzony na uwięzi - w przypadku nie więcej niż 5%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06F23A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2B6AB2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4D1FFD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751C0B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65BEB6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0F15F85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EFB8903" w14:textId="77777777" w:rsidR="00FF16D2" w:rsidRPr="00FF16D2" w:rsidDel="0085350C" w:rsidRDefault="00FF16D2" w:rsidP="00FF16D2">
            <w:pPr>
              <w:widowControl/>
              <w:autoSpaceDE/>
              <w:autoSpaceDN/>
              <w:adjustRightInd/>
              <w:rPr>
                <w:rFonts w:eastAsia="Times New Roman" w:cs="Times New Roman"/>
                <w:szCs w:val="22"/>
              </w:rPr>
            </w:pPr>
            <w:r w:rsidRPr="00FF16D2">
              <w:rPr>
                <w:rFonts w:eastAsia="Times New Roman" w:cs="Times New Roman"/>
                <w:szCs w:val="22"/>
              </w:rPr>
              <w:t>2. Wybieg krów mlecznych jest prowadzony na uwięzi - w przypadku więcej niż 5%, ale nie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2C4270F"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A1B44BC"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328DBC8"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1844852"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AD74243"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1FAD373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8E48F3F" w14:textId="77777777" w:rsidR="00FF16D2" w:rsidRPr="00FF16D2" w:rsidDel="0085350C" w:rsidRDefault="00FF16D2" w:rsidP="00FF16D2">
            <w:pPr>
              <w:widowControl/>
              <w:autoSpaceDE/>
              <w:autoSpaceDN/>
              <w:adjustRightInd/>
              <w:rPr>
                <w:rFonts w:eastAsia="Times New Roman" w:cs="Times New Roman"/>
                <w:szCs w:val="22"/>
              </w:rPr>
            </w:pPr>
            <w:r w:rsidRPr="00FF16D2">
              <w:rPr>
                <w:rFonts w:eastAsia="Times New Roman" w:cs="Times New Roman"/>
                <w:szCs w:val="22"/>
              </w:rPr>
              <w:t>3. Wybieg krów mlecznych jest prowadzony na uwięzi - w przypadku więcej niż 10%, ale nie więcej niż 20%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35850D5"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E21D943"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398D007"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871A3F0"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AAB10B8"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5FE7D96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32C00B0" w14:textId="77777777" w:rsidR="00FF16D2" w:rsidRPr="00FF16D2" w:rsidDel="0085350C" w:rsidRDefault="00FF16D2" w:rsidP="00FF16D2">
            <w:pPr>
              <w:widowControl/>
              <w:autoSpaceDE/>
              <w:autoSpaceDN/>
              <w:adjustRightInd/>
              <w:rPr>
                <w:rFonts w:eastAsia="Times New Roman" w:cs="Times New Roman"/>
                <w:szCs w:val="22"/>
              </w:rPr>
            </w:pPr>
            <w:r w:rsidRPr="00FF16D2">
              <w:rPr>
                <w:rFonts w:eastAsia="Times New Roman" w:cs="Times New Roman"/>
                <w:szCs w:val="22"/>
              </w:rPr>
              <w:t>4. Wybieg krów mlecznych jest prowadzony na uwięzi - w przypadku więcej niż 20%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A233342"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3724438"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1AFD8A2"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21692D8"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70C5A0F" w14:textId="77777777" w:rsidR="00FF16D2" w:rsidRPr="00FF16D2" w:rsidDel="0085350C"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5E32AE0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C8B0F3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Rejestr wybiegu krów mlecznych nie jest prowadzony dla nie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DD48F6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E8EEA2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BBA357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1A2A2E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7511F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6ADBA7E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94ADB6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Rejestr wybiegu krów mlecznych nie jest prowadzony dla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7D07D6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467909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423B9B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99883C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B049BD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7F3CC05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7C51B1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W rejestrze wybiegu krów mlecznych wskazano, że wybieg nie jest w ogóle prowadzony z przyczyn innych niż niezależne od rolnika - dla nie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FAE0B6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2F8C03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BF2EE9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1B83DA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421C98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2E2A1AB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8ABBF5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W rejestrze wybiegu krów mlecznych wskazano, że wybieg nie jest w ogóle prowadzony z przyczyn innych niż niezależne od rolnika - dla więcej niż 10% wszystkich krów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FD76E0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6A5CA9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159722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F7CE23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5000E1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569458D5"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2050CB4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3. Dobrostan krów mlecznych – praktyka późniejsze odsadzanie cieląt</w:t>
            </w:r>
          </w:p>
        </w:tc>
      </w:tr>
      <w:tr w:rsidR="00FF16D2" w:rsidRPr="00FF16D2" w14:paraId="49FB3E0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1420D9F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 Rejestr terminów odsadzania cieląt nie jest prowadzony dla nie więcej niż 10% wszystkich cieląt odsadzanych od krów mlecznych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B57AD5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DA24BD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644FB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F735F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8149DE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4BF99F3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6875D8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2. Rejestr terminów odsadzania cieląt nie jest prowadzony dla więcej niż 10%, ale mniej niż 20% wszystkich cieląt osadzanych od krów mlecznych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21C96E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DD5197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33EE15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E58A5A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9D7844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60%</w:t>
            </w:r>
          </w:p>
        </w:tc>
      </w:tr>
      <w:tr w:rsidR="00FF16D2" w:rsidRPr="00FF16D2" w14:paraId="4DA17D5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25E90A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3. Rejestr terminów odsadzania cieląt nie jest prowadzony dla więcej niż 20% wszystkich odsadzanych cieląt od krów mlecznych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0E0E21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E4E4A6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C88EDD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C183EB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92A0F8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100 %</w:t>
            </w:r>
          </w:p>
        </w:tc>
      </w:tr>
      <w:tr w:rsidR="00FF16D2" w:rsidRPr="00FF16D2" w14:paraId="1269415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75326C9"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 xml:space="preserve">4. </w:t>
            </w:r>
            <w:r w:rsidRPr="00FF16D2">
              <w:rPr>
                <w:rFonts w:eastAsia="Times New Roman"/>
              </w:rPr>
              <w:t>Stwierdzenie odsadzania cieląt przed 5 dniem od urodzenia w odniesieniu do mniej niż 10% ocieleń</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C03CA3B"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87211C7"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B20B8B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15A1705"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83207FC"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1078F8D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6AFC6492" w14:textId="77777777" w:rsidR="00FF16D2" w:rsidRPr="00FF16D2" w:rsidRDefault="00FF16D2" w:rsidP="00FF16D2">
            <w:pPr>
              <w:widowControl/>
              <w:autoSpaceDE/>
              <w:autoSpaceDN/>
              <w:adjustRightInd/>
              <w:rPr>
                <w:rFonts w:eastAsia="Times New Roman" w:cs="Times New Roman"/>
                <w:szCs w:val="22"/>
                <w:highlight w:val="yellow"/>
              </w:rPr>
            </w:pPr>
            <w:r w:rsidRPr="00FF16D2">
              <w:rPr>
                <w:rFonts w:eastAsia="Times New Roman" w:cs="Times New Roman"/>
                <w:szCs w:val="22"/>
              </w:rPr>
              <w:t xml:space="preserve">5. </w:t>
            </w:r>
            <w:r w:rsidRPr="00FF16D2">
              <w:rPr>
                <w:rFonts w:eastAsia="Times New Roman"/>
              </w:rPr>
              <w:t>Stwierdzenie odsadzania cieląt przed 5 dniem od urodzenia w odniesieniu do więcej niż 10%, ale mniej niż 20% ocieleń</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FAB1731" w14:textId="77777777" w:rsidR="00FF16D2" w:rsidRPr="00FF16D2" w:rsidRDefault="00FF16D2" w:rsidP="00FF16D2">
            <w:pPr>
              <w:widowControl/>
              <w:autoSpaceDE/>
              <w:autoSpaceDN/>
              <w:adjustRightInd/>
              <w:jc w:val="center"/>
              <w:rPr>
                <w:rFonts w:eastAsia="Times New Roman"/>
              </w:rPr>
            </w:pPr>
            <w:r w:rsidRPr="00FF16D2">
              <w:rPr>
                <w:rFonts w:eastAsia="Times New Roman"/>
              </w:rPr>
              <w:t>48%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1A5B135"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C8C0237"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23DC827"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73467A5" w14:textId="77777777" w:rsidR="00FF16D2" w:rsidRPr="00FF16D2" w:rsidRDefault="00FF16D2" w:rsidP="00FF16D2">
            <w:pPr>
              <w:widowControl/>
              <w:autoSpaceDE/>
              <w:autoSpaceDN/>
              <w:adjustRightInd/>
              <w:jc w:val="center"/>
              <w:rPr>
                <w:rFonts w:eastAsia="Times New Roman"/>
              </w:rPr>
            </w:pPr>
            <w:r w:rsidRPr="00FF16D2">
              <w:rPr>
                <w:rFonts w:eastAsia="Times New Roman"/>
              </w:rPr>
              <w:t>60%</w:t>
            </w:r>
          </w:p>
        </w:tc>
      </w:tr>
      <w:tr w:rsidR="00FF16D2" w:rsidRPr="00FF16D2" w14:paraId="4CA66EE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BEFFA8C" w14:textId="77777777" w:rsidR="00FF16D2" w:rsidRPr="00FF16D2" w:rsidRDefault="00FF16D2" w:rsidP="00FF16D2">
            <w:pPr>
              <w:widowControl/>
              <w:autoSpaceDE/>
              <w:autoSpaceDN/>
              <w:adjustRightInd/>
              <w:rPr>
                <w:rFonts w:eastAsia="Times New Roman" w:cs="Times New Roman"/>
                <w:szCs w:val="22"/>
                <w:highlight w:val="yellow"/>
              </w:rPr>
            </w:pPr>
            <w:r w:rsidRPr="00FF16D2">
              <w:rPr>
                <w:rFonts w:eastAsia="Times New Roman"/>
              </w:rPr>
              <w:t>6. Stwierdzenie odsadzania cieląt przed 5 dniem od urodzenia w odniesieniu do więcej niż 20% ocieleń</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06B928C"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9E1B57E"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2FC51D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4DC0E8E"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9271D93"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103D62C7"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27F8D62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4. Dobrostan krów mamek - praktyka zwiększona o co najmniej 20% powierzchnia bytowa w pomieszczeniach lub budynkach i praktyka zwiększona o co najmniej 50% powierzchnia bytowa w pomieszczeniach lub budynkach</w:t>
            </w:r>
          </w:p>
        </w:tc>
      </w:tr>
      <w:tr w:rsidR="00FF16D2" w:rsidRPr="00FF16D2" w14:paraId="26DA8A6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1E032B63" w14:textId="77777777" w:rsidR="00FF16D2" w:rsidRPr="00FF16D2" w:rsidRDefault="00FF16D2" w:rsidP="00FF16D2">
            <w:pPr>
              <w:widowControl/>
              <w:autoSpaceDE/>
              <w:autoSpaceDN/>
              <w:adjustRightInd/>
              <w:rPr>
                <w:rFonts w:eastAsia="Times New Roman"/>
              </w:rPr>
            </w:pPr>
            <w:r w:rsidRPr="00FF16D2">
              <w:rPr>
                <w:rFonts w:eastAsia="Times New Roman"/>
              </w:rPr>
              <w:t xml:space="preserve">1. Powierzchnia bytowa w pomieszczeniach lub budynkach, w których są utrzymywane zwierzęta objęte wymogami jest mniejsza niż ta, która pozwoliłaby na zapewnienie zwierzętom powierzchni bytowej </w:t>
            </w:r>
            <w:r w:rsidRPr="00FF16D2">
              <w:rPr>
                <w:rFonts w:eastAsia="Times New Roman" w:cs="Times New Roman"/>
                <w:szCs w:val="22"/>
              </w:rPr>
              <w:t>zwiększonej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18 pkt 1-4 albo ust. 19 pkt 1-4 załącznika nr 2</w:t>
            </w:r>
            <w:r w:rsidRPr="00FF16D2" w:rsidDel="00A52F77">
              <w:rPr>
                <w:rFonts w:eastAsia="Times New Roman"/>
              </w:rPr>
              <w:t xml:space="preserve"> </w:t>
            </w:r>
            <w:r w:rsidRPr="00FF16D2">
              <w:rPr>
                <w:rFonts w:eastAsia="Times New Roman"/>
              </w:rPr>
              <w:t>do rozporządzenia – nie więcej niż o 5% i nie dłużej niż przez 2,5% wymaganego okresu przestrzegania wymogów, ale dłużej niż przez 3 dni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AA4263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65A0C9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7A251E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92BE7B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4658CE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523EE5F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28FD46A6" w14:textId="77777777" w:rsidR="00FF16D2" w:rsidRPr="00FF16D2" w:rsidRDefault="00FF16D2" w:rsidP="00FF16D2">
            <w:pPr>
              <w:widowControl/>
              <w:autoSpaceDE/>
              <w:autoSpaceDN/>
              <w:adjustRightInd/>
              <w:rPr>
                <w:rFonts w:eastAsia="Times New Roman"/>
              </w:rPr>
            </w:pPr>
            <w:r w:rsidRPr="00FF16D2">
              <w:rPr>
                <w:rFonts w:eastAsia="Times New Roman"/>
              </w:rPr>
              <w:t xml:space="preserve">2. Powierzchnia bytowa w pomieszczeniach lub budynkach, w których są utrzymywane zwierzęta objęte wymogami jest mniejsza niż ta, która pozwoliłaby na zapewnienie zwierzętom powierzchni bytowej </w:t>
            </w:r>
            <w:r w:rsidRPr="00FF16D2">
              <w:rPr>
                <w:rFonts w:eastAsia="Times New Roman" w:cs="Times New Roman"/>
                <w:szCs w:val="22"/>
              </w:rPr>
              <w:t>zwiększonej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18 pkt 1-4 albo ust. 19 pkt 1-4 załącznika nr 2</w:t>
            </w:r>
            <w:r w:rsidRPr="00FF16D2" w:rsidDel="00A52F77">
              <w:rPr>
                <w:rFonts w:eastAsia="Times New Roman"/>
              </w:rPr>
              <w:t xml:space="preserve"> </w:t>
            </w:r>
            <w:r w:rsidRPr="00FF16D2">
              <w:rPr>
                <w:rFonts w:eastAsia="Times New Roman"/>
              </w:rPr>
              <w:t>do rozporządzenia – mniej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78C19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4CD9D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F22359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E6EB60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848F72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5AD04038"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520826AA" w14:textId="77777777" w:rsidR="00FF16D2" w:rsidRPr="00FF16D2" w:rsidRDefault="00FF16D2" w:rsidP="00FF16D2">
            <w:pPr>
              <w:widowControl/>
              <w:autoSpaceDE/>
              <w:autoSpaceDN/>
              <w:adjustRightInd/>
              <w:rPr>
                <w:rFonts w:eastAsia="Times New Roman"/>
              </w:rPr>
            </w:pPr>
            <w:r w:rsidRPr="00FF16D2">
              <w:rPr>
                <w:rFonts w:eastAsia="Times New Roman"/>
              </w:rPr>
              <w:t xml:space="preserve">3. Powierzchnia bytowa w pomieszczeniach lub budynkach, w których są utrzymywane zwierzęta objęte wymogami jest mniejsza niż ta, która pozwoliłaby na zapewnienie zwierzętom powierzchni bytowej </w:t>
            </w:r>
            <w:r w:rsidRPr="00FF16D2">
              <w:rPr>
                <w:rFonts w:eastAsia="Times New Roman" w:cs="Times New Roman"/>
                <w:szCs w:val="22"/>
              </w:rPr>
              <w:t>zwiększonej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18 pkt 1-4 albo ust. 19 pkt 1-4 załącznika nr 2</w:t>
            </w:r>
            <w:r w:rsidRPr="00FF16D2" w:rsidDel="00A52F77">
              <w:rPr>
                <w:rFonts w:eastAsia="Times New Roman"/>
              </w:rPr>
              <w:t xml:space="preserve"> </w:t>
            </w:r>
            <w:r w:rsidRPr="00FF16D2">
              <w:rPr>
                <w:rFonts w:eastAsia="Times New Roman"/>
              </w:rPr>
              <w:t>do rozporządzenia – mniej niż o 5% i dłużej niż przez 5%, ale krócej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DC038F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25693E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E74F0E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74A2AE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35DA6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r>
      <w:tr w:rsidR="00FF16D2" w:rsidRPr="00FF16D2" w14:paraId="48C51C2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23C8A7A" w14:textId="77777777" w:rsidR="00FF16D2" w:rsidRPr="00FF16D2" w:rsidRDefault="00FF16D2" w:rsidP="00FF16D2">
            <w:pPr>
              <w:widowControl/>
              <w:autoSpaceDE/>
              <w:autoSpaceDN/>
              <w:adjustRightInd/>
              <w:rPr>
                <w:rFonts w:eastAsia="Times New Roman"/>
              </w:rPr>
            </w:pPr>
            <w:r w:rsidRPr="00FF16D2">
              <w:rPr>
                <w:rFonts w:eastAsia="Times New Roman"/>
              </w:rPr>
              <w:t xml:space="preserve">4. Powierzchnia bytowa w pomieszczeniach lub budynkach, w których są utrzymywane zwierzęta objęte wymogami jest mniejsza niż ta, która pozwoliłaby na zapewnienie zwierzętom powierzchni bytowej </w:t>
            </w:r>
            <w:r w:rsidRPr="00FF16D2">
              <w:rPr>
                <w:rFonts w:eastAsia="Times New Roman" w:cs="Times New Roman"/>
                <w:szCs w:val="22"/>
              </w:rPr>
              <w:t>zwiększonej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18 pkt 1-4 albo ust. 19 pkt 1-4 załącznika nr 2</w:t>
            </w:r>
            <w:r w:rsidRPr="00FF16D2" w:rsidDel="00A52F77">
              <w:rPr>
                <w:rFonts w:eastAsia="Times New Roman"/>
              </w:rPr>
              <w:t xml:space="preserve"> </w:t>
            </w:r>
            <w:r w:rsidRPr="00FF16D2">
              <w:rPr>
                <w:rFonts w:eastAsia="Times New Roman"/>
              </w:rPr>
              <w:t>do rozporządzenia – mniej niż o 5% i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7990D8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5A928D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590E2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258ACF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EF003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4FF1C95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CD6D00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5. Powierzchnia bytowa w pomieszczeniach lub budynkach, w których są utrzymywane zwierzęta objęte wymogami jest mniejsza niż ta, która pozwoliłaby na zapewnienie zwierzętom powierzchni bytowej </w:t>
            </w:r>
            <w:r w:rsidRPr="00FF16D2">
              <w:rPr>
                <w:rFonts w:eastAsia="Times New Roman" w:cs="Times New Roman"/>
                <w:szCs w:val="22"/>
              </w:rPr>
              <w:t>zwiększonej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18 pkt 1-4 albo ust. 19 pkt 1-4 załącznika nr 23</w:t>
            </w:r>
            <w:r w:rsidRPr="00FF16D2" w:rsidDel="00A52F77">
              <w:rPr>
                <w:rFonts w:eastAsia="Times New Roman"/>
              </w:rPr>
              <w:t xml:space="preserve"> </w:t>
            </w:r>
            <w:r w:rsidRPr="00FF16D2">
              <w:rPr>
                <w:rFonts w:eastAsia="Times New Roman"/>
              </w:rPr>
              <w:t>do rozporządzenia –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7F762A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891614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C4E109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9DEB62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00020A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7D0127A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9C5CF4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6. W przypadku systemu wolnostanowiskowego z wydzielonymi legowiskami co najmniej jeden wymiar wydzielonego legowiska lub wielkość powierzchni odpasowo-ruchowej, w przeliczeniu na jedną sztukę, są mniejsze niż określone w ust. 18 pkt 1-4 lub ust. 19 pkt 1-4 załącznika nr 2 do rozporządzenia - w przypadku nie więcej niż 5%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4AD5A8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9773D1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E7091B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F9245C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98C0DF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2BCBD66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305A365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7. W przypadku systemu wolnostanowiskowego z wydzielonymi legowiskami co najmniej jeden wymiar wydzielonego legowiska lub wielkość powierzchni odpasowo-ruchowej, w przeliczeniu na jedną sztukę, są mniejsze niż określone w ust. 18 pkt 1-4 lub ust. 19 pkt 1-4 załącznika nr 2 do rozporządzenia - w przypadku więcej niż 5%, ale nie więcej niż 10%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FE35B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04C84C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28D880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AA92D7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741364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44A14AB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5ECDF0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8. W przypadku systemu wolnostanowiskowego z wydzielonymi legowiskami co najmniej jeden wymiar wydzielonego legowiska lub wielkość powierzchni odpasowo-ruchowej, w przeliczeniu na jedną sztukę, są mniejsze niż określone w ust. 18 pkt 1-4 lub ust. 19 pkt 1-4 załącznika nr 2 do rozporządzenia - w przypadku więcej niż 10%, ale nie więcej niż 20%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B34A61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DD4DA6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9CBB30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69F046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D79CC5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5EC4DA3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7ABD681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9. W przypadku systemu wolnostanowiskowego z wydzielonymi legowiskami co najmniej jeden wymiar wydzielonego legowiska lub wielkość powierzchni odpasowo-ruchowej, w przeliczeniu na jedną sztukę, są mniejsze niż określone w ust. 18 pkt 1-4 lub ust. 19 pkt 1-4 załącznika nr 2 do rozporządzenia - w przypadku więcej niż 20%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F4FFB7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A7024C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B3EF65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97DA64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461960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3E93219A"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0F443D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10. W przypadku systemu wolnostanowiskowego bez wydzielonych legowisk na ściółce powierzchnia bytowa, w przeliczeniu na jedną sztukę, jest mniejsza niż powierzchnia określona w ust. 18 pkt 1-4 lub ust. 19 pkt 1-4 załącznika nr 2 do rozporządzenia - w przypadku nie więcej niż 5%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5DAD94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7CF758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CDBAC8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277A37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2C805C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4E6C15B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2D7CD72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11. W przypadku systemu wolnostanowiskowego bez wydzielonych legowisk na ściółce powierzchnia bytowa, w przeliczeniu na jedną sztukę, jest mniejsza niż powierzchnia określona w ust. 18 pkt 1-4 lub ust. 19 pkt 1-4 załącznika nr 2 do rozporządzenia - w przypadku więcej niż 5%, ale nie więcej niż 10%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956D49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325EA5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09BC46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2CA711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B628A9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644F2D18"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2389797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12. W przypadku systemu wolnostanowiskowego bez wydzielonych legowisk na ściółce powierzchnia bytowa, w przeliczeniu na jedną sztukę, jest mniejsza niż powierzchnia określona w ust. 18 pkt 1-4 lub ust. 19 pkt 1-4 załącznika nr 2 do rozporządzenia - w przypadku więcej niż 10%, ale nie więcej niż 20%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C06040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DD6528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229870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E2DB39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A4E98F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384F1A3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C81EB1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13. W przypadku systemu wolnostanowiskowego bez wydzielonych legowisk na ściółce powierzchnia bytowa, w przeliczeniu na jedną sztukę, jest mniejsza niż powierzchnia określona w ust. 18 pkt 1-4 lub ust. 19 pkt 1-4 załącznika nr 2 do rozporządzenia - w przypadku więcej niż 20%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F25282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F83171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31AD2C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71435C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D60740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53783AC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DAE61C3" w14:textId="77777777" w:rsidR="00FF16D2" w:rsidRPr="00FF16D2" w:rsidRDefault="00FF16D2" w:rsidP="00FF16D2">
            <w:pPr>
              <w:rPr>
                <w:rFonts w:eastAsia="Times New Roman"/>
              </w:rPr>
            </w:pPr>
            <w:r w:rsidRPr="00FF16D2">
              <w:rPr>
                <w:rFonts w:eastAsia="Times New Roman" w:cs="Times New Roman"/>
                <w:szCs w:val="22"/>
              </w:rPr>
              <w:t xml:space="preserve">14. Powierzchnia bytowa w pomieszczeniach, w których utrzymuje się zwierzęta, dla innych niż zwierzęta objęte wymogami lub grup technologicznych bydła w przeliczeniu na jedną sztukę, nie jest zgodna z odpowiednimi obowiązkowymi wymogami ustanowionymi zgodnie </w:t>
            </w:r>
            <w:r w:rsidRPr="00FF16D2">
              <w:rPr>
                <w:rFonts w:eastAsia="Times New Roman"/>
              </w:rPr>
              <w:t>tytułem III rozdziału i sekcji 2 rozporządzenia nr 2021/2115</w:t>
            </w:r>
            <w:r w:rsidRPr="00FF16D2">
              <w:rPr>
                <w:rFonts w:eastAsia="Times New Roman" w:cs="Times New Roman"/>
                <w:szCs w:val="22"/>
              </w:rPr>
              <w:t xml:space="preserve"> lub innymi odpowiednimi obowiązkowymi wymogami wynikającymi z prawa krajowego, wskazanymi w rozporządzeniu Ministra Rolnictwa i Rozwoju Wsi z dnia 28 czerwca 2010 r. w sprawie minimalnych warunków utrzymywania gatunków zwierząt gospodarskich innych niż te, dla których normy ochrony zostały określone w przepisach Unii Europejskiej</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5E95A3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437E5A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F71E51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F6DE69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633FCD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20%</w:t>
            </w:r>
          </w:p>
        </w:tc>
      </w:tr>
      <w:tr w:rsidR="00FF16D2" w:rsidRPr="00FF16D2" w14:paraId="5598F70A"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46736FE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4. Dobrostan krów mamek - wybieg</w:t>
            </w:r>
          </w:p>
        </w:tc>
      </w:tr>
      <w:tr w:rsidR="00FF16D2" w:rsidRPr="00FF16D2" w14:paraId="4587331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84A19B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Wybieg jest prowadzony na uwięzi - w przypadku nie więcej niż 5%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DC96E9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3A3E9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237183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6A9783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E747A5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02F7ED3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EBF525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Wybieg jest prowadzony na uwięzi - w przypadku więcej niż 5%, ale nie więcej niż 10%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CC5D54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C93D55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E6C4E9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C0EA9A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98E4BA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39369D7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C53A09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Wybieg jest prowadzony na uwięzi - w przypadku więcej niż 10%, ale nie więcej niż 20%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F4452E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B2DC33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5A7A1A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AF22B6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778328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2F9BEEF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F448C5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Wybieg jest prowadzony na uwięzi - w przypadku więcej niż 20%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3C8CDD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98D315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8AA524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92299A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F6D4FD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76B1D6D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C2ABAF2"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5. Rejestr wybiegu nie jest prowadzony dla nie więcej niż 10%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E52812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E31613A"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76BC06A"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BC1944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C612AC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r>
      <w:tr w:rsidR="00FF16D2" w:rsidRPr="00FF16D2" w14:paraId="5049F2B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F8D2206"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6. Rejestr wybiegu nie jest prowadzony dla więcej niż 10%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45F012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BBBAE6D"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A1F581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F83A26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7F9414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2626267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FF06F74"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7. W rejestrze wybiegu wskazano, że wybieg nie jest w ogóle prowadzony z przyczyn innych niż niezależne od rolnika - dla nie więcej niż 10%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5F0985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A1154B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5EAD34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CB8480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4AEEF7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r>
      <w:tr w:rsidR="00FF16D2" w:rsidRPr="00FF16D2" w14:paraId="4C18089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09E6279"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8. W rejestrze wybiegu wskazano, że wybieg nie jest w ogóle prowadzony z przyczyn innych niż niezależne od rolnika - dla więcej niż 10% wszystkich krów mamek</w:t>
            </w:r>
            <w:r w:rsidRPr="00FF16D2">
              <w:rPr>
                <w:rFonts w:eastAsia="Times New Roman"/>
              </w:rPr>
              <w:t>, cieląt, opasów o masie ciała do 300 kg i jałówek użytkowanych w kierunku mięsnym</w:t>
            </w:r>
            <w:r w:rsidRPr="00FF16D2">
              <w:rPr>
                <w:rFonts w:eastAsia="Times New Roman" w:cs="Times New Roman"/>
                <w:szCs w:val="22"/>
              </w:rPr>
              <w:t xml:space="preserve">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7347B1E"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36432D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5FE851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045C02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EE902A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1C7A7855"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510DE0E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4. krowy mamki - wypas</w:t>
            </w:r>
          </w:p>
        </w:tc>
      </w:tr>
      <w:tr w:rsidR="00FF16D2" w:rsidRPr="00FF16D2" w14:paraId="14BF2C6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21670A0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 Rejestr wypasu nie jest prowadzony dla nie więcej niż 10% wszystkich krów mamek, cielętom, opasom o masie ciała do 300 kg i jałówkom użytkowanym w kierunku mięsnym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8F799E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DD764E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B4761D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C81401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585454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0864508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517381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2. Rejestr wypasu nie jest prowadzony dla więcej niż 10% wszystkich krów mamek, cielętom, opasom o masie ciała do 300 kg i jałówkom użytkowanym w kierunku mięsnym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6CEDD6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910DAF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6AC023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FDD56A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9518B9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6C49C487"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B71575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3. W rejestrze wypasu wskazano, że wypas nie jest w ogóle prowadzony z przyczyn innych niż niezależne od rolnika - dla nie więcej niż 10% wszystkich krów mamek, cielętom, opasom o masie ciała do 300 kg i jałówkom użytkowanym w kierunku mięsnym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631068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1D3C2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3CF27D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D37B42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D060DB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0A5C4DE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65056A2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4. W rejestrze wypasu wskazano, że wypas nie jest w ogóle prowadzony z przyczyn innych niż niezależne od rolnika - dla więcej niż 10% wszystkich krów mamek, cielętom, opasom o masie ciała do 300 kg i jałówkom użytkowanym w kierunku mięsnym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BC61E6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A8A27A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11FBBE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979953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85F480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6CF0D98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2246FD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Wypas zwierząt objętych wymogami wariantu w sezonie wegetacyjnym jest prowadzony na uwięzi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AE2EF9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F0EF4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BB7B81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21EA6C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CF1A26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4685FC0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ED711F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Dostępu do zewnętrznej powierzchni bytowej (pastwiska, wybiegi lub okólniki), w tym również ze względu na utrzymywanie na uwięzi, nie zapewniono nie więcej niż 5%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BDA55C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218992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4B8C81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FE1AA9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F59790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75675E3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D219E1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Dostępu do zewnętrznej powierzchni bytowej (pastwiska, wybiegi lub okólniki), w tym również ze względu na utrzymywanie na uwięzi, nie zapewniono więcej niż 5%, ale nie więcej niż 10%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DBB79A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C36E19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078791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8C9C25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F3167C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580ADC2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9972A4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Dostępu do zewnętrznej powierzchni bytowej (pastwiska, wybiegi lub okólniki), w tym również ze względu na utrzymywanie na uwięzi, nie zapewniono więcej niż 10%, ale nie więcej niż 20%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73E5AE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E316F9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991AA8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447ADE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CE7148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055888F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3AB9F1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9. Dostępu do zewnętrznej powierzchni bytowej (pastwiska, wybiegi lub okólniki), w tym również ze względu na utrzymywanie na uwięzi, nie zapewniono więcej niż 20% zwierząt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A037C5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2C6E66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3820FD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FA60F0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09A952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55D7BA8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08BC52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10. Utrzymywanie na uwięzi na zewnętrznej powierzchni bytowej (pastwiska, wybiegi lub okólniki) w okresie od dnia 16 października roku, w którym został złożony wniosek o przyznanie płatności dobrostanowej, do dnia 14 marca kolejnego roku zwierząt objętych wymogami wariantu - w przypadku nie więcej niż 5%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D18077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DE3624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73F30C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E3E8E4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0E5AAD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w:t>
            </w:r>
          </w:p>
        </w:tc>
      </w:tr>
      <w:tr w:rsidR="00FF16D2" w:rsidRPr="00FF16D2" w14:paraId="544D214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501C486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11. Utrzymywanie na uwięzi na zewnętrznej powierzchni bytowej (pastwiska, wybiegi lub okólniki) w okresie od dnia 16 października roku, w którym został złożony wniosek o przyznanie płatności dobrostanowej, do dnia 14 marca kolejnego roku zwierząt objętych wymogami wariantu - w przypadku więcej niż 5%, ale nie więcej niż 10%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81366F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B613A9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C11832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6E24AC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25AE69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110660CA"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E023BE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12. Utrzymywanie na uwięzi na zewnętrznej powierzchni bytowej (pastwiska, wybiegi lub okólniki) w okresie od dnia 16 października roku, w którym został złożony wniosek o przyznanie płatności dobrostanowej, do dnia 14 marca kolejnego roku zwierząt objętych wymogami wariantu - w przypadku więcej niż 10%, ale nie więcej niż 20%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6C176C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6F6399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F0BF70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911731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D79B44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50%</w:t>
            </w:r>
          </w:p>
        </w:tc>
      </w:tr>
      <w:tr w:rsidR="00FF16D2" w:rsidRPr="00FF16D2" w14:paraId="283FAA3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CBBDA0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13. Utrzymywanie na uwięzi na zewnętrznej powierzchni bytowej (pastwiska, wybiegi lub okólniki) w okresie od dnia 16 października roku, w którym został złożony wniosek o przyznanie płatności dobrostanowej, do dnia 14 marca kolejnego roku zwierząt objętych wymogami wariantu -</w:t>
            </w:r>
          </w:p>
          <w:p w14:paraId="0DA93F87" w14:textId="77777777" w:rsidR="00FF16D2" w:rsidRPr="00FF16D2" w:rsidRDefault="00FF16D2" w:rsidP="00FF16D2">
            <w:pPr>
              <w:widowControl/>
              <w:autoSpaceDE/>
              <w:autoSpaceDN/>
              <w:adjustRightInd/>
              <w:spacing w:before="25"/>
              <w:rPr>
                <w:rFonts w:eastAsia="Times New Roman" w:cs="Times New Roman"/>
                <w:szCs w:val="22"/>
              </w:rPr>
            </w:pPr>
            <w:r w:rsidRPr="00FF16D2">
              <w:rPr>
                <w:rFonts w:eastAsia="Times New Roman" w:cs="Times New Roman"/>
                <w:szCs w:val="22"/>
              </w:rPr>
              <w:t>w przypadku więcej niż 20% tych zwierząt</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0F6DBD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95D5B2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D7E543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271772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5F5F83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0ECA9FB5"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2D72238D"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5. Dobrostan krów mamek utrzymywanych w systemie otwartym</w:t>
            </w:r>
          </w:p>
        </w:tc>
      </w:tr>
      <w:tr w:rsidR="00FF16D2" w:rsidRPr="00FF16D2" w14:paraId="5F833A8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E5DA12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Zewnętrzna powierzchnia bytowa, na której są utrzymywane zwierzęta objęte wymogami wariantu, jest mniejsza niż ta, która pozwoliłaby na zapewnienie tym zwierzętom odpowiedniej wielkości powierzchni, o której mowa w ust. 23 pkt 1 załącznika nr 2 do rozporządzenia – nie więcej niż o 5% i nie dłużej niż przez 2,5% wymaganego okresu przestrzegania wymogów, ale dłużej niż przez 3 dni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8FCD4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666743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386005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6C885B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5BF85F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2E248AF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86A540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Zewnętrzna powierzchnia bytowa, na której są utrzymywane zwierzęta objęte wymogami wariantu, jest mniejsza niż ta, która pozwoliłaby na zapewnienie tym zwierzętom odpowiedniej wielkości powierzchni, o której mowa w ust. 23 pkt 1 załącznika nr 2 do rozporządzenia – mniej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226160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A2754E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1F0ACE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9271B4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C4E2D1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6D7DBD7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AF42E1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Zewnętrzna powierzchnia bytowa, na której są utrzymywane zwierzęta objęte wymogami wariantu, jest mniejsza niż ta, która pozwoliłaby na zapewnienie tym zwierzętom odpowiedniej wielkości powierzchni, o której mowa w ust. 23 pkt 1 załącznika nr 2 do rozporządzenia – mniej niż o 5% i dłużej niż przez 5%, ale nie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499656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BD3DE9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A0FD75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CC6230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83B141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7783CAD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BDB8B8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Zewnętrzna powierzchnia bytowa, na której są utrzymywane zwierzęta objęte wymogami wariantu, jest mniejsza niż ta, która pozwoliłaby na zapewnienie tym zwierzętom odpowiedniej wielkości powierzchni, o której mowa w ust. 23 pkt 1 załącznika nr 2 do rozporządzenia – mniej niż o 5% i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08389B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147E22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DBB47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4B9EA4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B5C85C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2A0A37C5"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608E3B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Zewnętrzna powierzchnia bytowa, na której są utrzymywane zwierzęta objęte wymogami wariantu, jest mniejsza niż ta, która pozwoliłaby na zapewnienie tym zwierzętom odpowiedniej wielkości powierzchni, o której mowa w ust. 23 pkt 1 załącznika nr 2 do rozporządzenia</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E1475B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1F3C01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F1D4CE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21D3C1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6976BA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5552C675"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650A405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6. Dobrostan opasów – praktyka zwiększenie powierzchni bytowej o co najmniej 20% i praktyka zwiększenie powierzchni bytowej o co najmniej 50%</w:t>
            </w:r>
          </w:p>
        </w:tc>
      </w:tr>
      <w:tr w:rsidR="00FF16D2" w:rsidRPr="00FF16D2" w14:paraId="1DB7DE2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63945E9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1. Powierzchnia bytowa w pomieszczeniach lub budynkach, w których są utrzymywane zwierzęta objęte wymogami jest mniejsza niż ta, która pozwoliłaby na zapewnienie zwierzętom powierzchni bytowej powiększonej o odpowiednio </w:t>
            </w:r>
            <w:r w:rsidRPr="00FF16D2">
              <w:rPr>
                <w:rFonts w:eastAsia="Times New Roman" w:cs="Times New Roman"/>
                <w:szCs w:val="22"/>
              </w:rPr>
              <w:t>zwiększona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25 pkt 1-2 albo ust. 26 pkt 1-2 załącznika nr 2</w:t>
            </w:r>
            <w:r w:rsidRPr="00FF16D2" w:rsidDel="00A52F77">
              <w:rPr>
                <w:rFonts w:eastAsia="Times New Roman"/>
              </w:rPr>
              <w:t xml:space="preserve"> </w:t>
            </w:r>
            <w:r w:rsidRPr="00FF16D2">
              <w:rPr>
                <w:rFonts w:eastAsia="Times New Roman"/>
              </w:rPr>
              <w:t>do rozporządzenia – nie więcej niż o 5% i nie dłużej niż przez 2,5% wymaganego okresu przestrzegania wymogów, ale dłużej niż przez 3 dni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DFD391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683313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20313D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B1D26A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8609E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1E236DF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31D18DC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2. Powierzchnia bytowa w pomieszczeniach lub budynkach, w których są utrzymywane zwierzęta objęte wymogami jest mniejsza niż ta, która pozwoliłaby na zapewnienie zwierzętom powierzchni bytowej powiększonej o odpowiednio </w:t>
            </w:r>
            <w:r w:rsidRPr="00FF16D2">
              <w:rPr>
                <w:rFonts w:eastAsia="Times New Roman" w:cs="Times New Roman"/>
                <w:szCs w:val="22"/>
              </w:rPr>
              <w:t>zwiększona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25 pkt 1-2 albo ust. 26 pkt 1-2 załącznika nr 2</w:t>
            </w:r>
            <w:r w:rsidRPr="00FF16D2" w:rsidDel="00A52F77">
              <w:rPr>
                <w:rFonts w:eastAsia="Times New Roman"/>
              </w:rPr>
              <w:t xml:space="preserve"> </w:t>
            </w:r>
            <w:r w:rsidRPr="00FF16D2">
              <w:rPr>
                <w:rFonts w:eastAsia="Times New Roman"/>
              </w:rPr>
              <w:t>do rozporządzenia – mniej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F38D37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214B98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01EF06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DF8556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AF1825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1A472C01"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503DCB6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3. Powierzchnia bytowa w pomieszczeniach lub budynkach, w których są utrzymywane zwierzęta objęte wymogami jest mniejsza niż ta, która pozwoliłaby na zapewnienie zwierzętom powierzchni bytowej powiększonej o odpowiednio </w:t>
            </w:r>
            <w:r w:rsidRPr="00FF16D2">
              <w:rPr>
                <w:rFonts w:eastAsia="Times New Roman" w:cs="Times New Roman"/>
                <w:szCs w:val="22"/>
              </w:rPr>
              <w:t>zwiększona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25 pkt 1-2 albo ust. 26 pkt 1-2 załącznika nr 2</w:t>
            </w:r>
            <w:r w:rsidRPr="00FF16D2" w:rsidDel="00A52F77">
              <w:rPr>
                <w:rFonts w:eastAsia="Times New Roman"/>
              </w:rPr>
              <w:t xml:space="preserve"> </w:t>
            </w:r>
            <w:r w:rsidRPr="00FF16D2">
              <w:rPr>
                <w:rFonts w:eastAsia="Times New Roman"/>
              </w:rPr>
              <w:t>do rozporządzenia – mniej niż o 5% i dłużej niż przez 5%, ale nie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DB2381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64%</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91EB13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9820D6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D493AF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D686DC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r>
      <w:tr w:rsidR="00FF16D2" w:rsidRPr="00FF16D2" w14:paraId="3474EFB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376FE04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4. Powierzchnia bytowa w pomieszczeniach lub budynkach, w których są utrzymywane zwierzęta objęte wymogami jest mniejsza niż ta, która pozwoliłaby na zapewnienie zwierzętom powierzchni bytowej powiększonej o odpowiednio </w:t>
            </w:r>
            <w:r w:rsidRPr="00FF16D2">
              <w:rPr>
                <w:rFonts w:eastAsia="Times New Roman" w:cs="Times New Roman"/>
                <w:szCs w:val="22"/>
              </w:rPr>
              <w:t>zwiększona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25 pkt 1-2 albo ust. 26 pkt 1-2 załącznika nr 2</w:t>
            </w:r>
            <w:r w:rsidRPr="00FF16D2" w:rsidDel="00A52F77">
              <w:rPr>
                <w:rFonts w:eastAsia="Times New Roman"/>
              </w:rPr>
              <w:t xml:space="preserve"> </w:t>
            </w:r>
            <w:r w:rsidRPr="00FF16D2">
              <w:rPr>
                <w:rFonts w:eastAsia="Times New Roman"/>
              </w:rPr>
              <w:t>do rozporządzenia – mniej niż o 5% i dłużej niż przez 10%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9FAF8C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C27AC7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910ECF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960548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F97250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08EED71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51CF55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5. Powierzchnia bytowa w pomieszczeniach lub budynkach, w których są utrzymywane zwierzęta objęte wymogami jest mniejsza niż ta, która pozwoliłaby na zapewnienie zwierzętom powierzchni bytowej powiększonej o odpowiednio </w:t>
            </w:r>
            <w:r w:rsidRPr="00FF16D2">
              <w:rPr>
                <w:rFonts w:eastAsia="Times New Roman" w:cs="Times New Roman"/>
                <w:szCs w:val="22"/>
              </w:rPr>
              <w:t>zwiększona o co najmniej 20% powierzchnia bytowa w pomieszczeniach lub budynkach</w:t>
            </w:r>
            <w:r w:rsidRPr="00FF16D2">
              <w:rPr>
                <w:rFonts w:eastAsia="Times New Roman"/>
              </w:rPr>
              <w:t xml:space="preserve"> albo </w:t>
            </w:r>
            <w:r w:rsidRPr="00FF16D2">
              <w:rPr>
                <w:rFonts w:eastAsia="Times New Roman" w:cs="Times New Roman"/>
                <w:szCs w:val="22"/>
              </w:rPr>
              <w:t>zwiększona o co najmniej 50% powierzchnia bytowa w pomieszczeniach lub budynkach</w:t>
            </w:r>
            <w:r w:rsidRPr="00FF16D2">
              <w:rPr>
                <w:rFonts w:eastAsia="Times New Roman"/>
              </w:rPr>
              <w:t xml:space="preserve"> określona w ust. 25 pkt 1-2 albo ust. 26 pkt 1-2 załącznika nr 2</w:t>
            </w:r>
            <w:r w:rsidRPr="00FF16D2" w:rsidDel="00A52F77">
              <w:rPr>
                <w:rFonts w:eastAsia="Times New Roman"/>
              </w:rPr>
              <w:t xml:space="preserve"> </w:t>
            </w:r>
            <w:r w:rsidRPr="00FF16D2">
              <w:rPr>
                <w:rFonts w:eastAsia="Times New Roman"/>
              </w:rPr>
              <w:t>do rozporządzenia – więcej niż o 5%</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2FD6E8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F866CB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30668E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7F2278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FE32AD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2F76645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DBF540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6. W przypadku utrzymania pojedynczego cieląt – wymiary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nie więcej niż 5%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008020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E42FD8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B04A08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B8EF9E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7716598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525CEBE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6BF54496"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7. W przypadku utrzymania pojedynczego cieląt – wymiary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5%, ale nie więcej niż 10%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B55118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98F06C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F0478E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99F29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A1A69E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67C22EAF"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51D3C15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8. W przypadku utrzymania pojedynczego cieląt – wymiary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10%, ale nie więcej niż 20%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3ADAD3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8DB7CD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751E84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C47C17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7D66A8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4E0872A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1F85E7C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9. W przypadku utrzymania pojedynczego cieląt – wymiary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20%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F18E4C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90E78D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B3DDCF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F51DC6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281F10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23425D7E"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3522899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10. W przypadku utrzymania grupowego cieląt – powierzchnia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nie więcej niż 5%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90472E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AB962C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50F827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F0C4FE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662B18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262036BA"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4097A7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11. W przypadku utrzymania grupowego cieląt – powierzchnia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5%, ale nie więcej niż 10%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AAD3E2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336BDE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6202F4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BC32B1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957BD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3502539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3CE050A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12. W przypadku utrzymania grupowego cieląt – powierzchnia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10%, ale nie więcej niż 20%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483747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217792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98FC66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BBB333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7A877A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74561DF8"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354DF4F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13. W przypadku utrzymania grupowego cieląt – powierzchnia kojca,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20% cieląt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ABA8BA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18C782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4EA855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40A99F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5C1BC0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5426F71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26C8A85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14. W przypadku utrzymania bez uwięzi wolnostanowiskowo bez wydzielonych legowisk na ściółce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nie więcej niż 5%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AEF8F3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5356EB6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890C85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563C01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ECC716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3EA599D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75E257E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15. W przypadku utrzymania bez uwięzi wolnostanowiskowo bez wydzielonych legowisk na ściółce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5%, ale nie więcej niż 10%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752AF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A25997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F7CB9D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EF1C6D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C6520B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38E1AB4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720BF39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16. W przypadku utrzymania bez uwięzi wolnostanowiskowo bez wydzielonych legowisk na ściółce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10%, ale nie więcej niż 20%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F8CFF4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F2A711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A41EDA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E4604A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F2CE88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6523178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473D48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17. W przypadku utrzymania bez uwięzi wolnostanowiskowo bez wydzielonych legowisk na ściółce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20%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AABFDF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33A501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F200D2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BA64A5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57FDBE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5D067D8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0E49CF1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18. W przypadku utrzymania bez uwięzi wolnostanowiskowo bez wydzielonych legowisk i ściółki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nie więcej niż 5%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09A584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C3A95F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E97A7E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B102E7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6D463D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w:t>
            </w:r>
          </w:p>
        </w:tc>
      </w:tr>
      <w:tr w:rsidR="00FF16D2" w:rsidRPr="00FF16D2" w14:paraId="3955653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5D098E4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19. W przypadku utrzymania bez uwięzi wolnostanowiskowo bez wydzielonych legowisk i ściółki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5%, ale nie więcej niż 10%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2A3765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64006EF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FAE589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5E88942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8A8A8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1CD5AF6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1C1978C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20. W przypadku utrzymania bez uwięzi wolnostanowiskowo bez wydzielonych legowisk i ściółki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10%, ale nie więcej niż 20%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83A424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E0E7B0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C92D3C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7D4168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E71BFB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50%</w:t>
            </w:r>
          </w:p>
        </w:tc>
      </w:tr>
      <w:tr w:rsidR="00FF16D2" w:rsidRPr="00FF16D2" w14:paraId="1E74C83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tcPr>
          <w:p w14:paraId="4CB77C2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21. W przypadku utrzymania bez uwięzi wolnostanowiskowo bez wydzielonych legowisk i ściółki opasów – powierzchnie w przeliczeniu na jedną sztukę, są mniejsze niż określone w ust. 25 pkt 1-2 albo ust. 26 pkt 1-2 załącznika nr 2</w:t>
            </w:r>
            <w:r w:rsidRPr="00FF16D2" w:rsidDel="00A52F77">
              <w:rPr>
                <w:rFonts w:eastAsia="Times New Roman"/>
              </w:rPr>
              <w:t xml:space="preserve"> </w:t>
            </w:r>
            <w:r w:rsidRPr="00FF16D2">
              <w:rPr>
                <w:rFonts w:eastAsia="Times New Roman"/>
              </w:rPr>
              <w:t>do rozporządzenia - w przypadku więcej niż 20% opasów objętych wymogami wariantu</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622CDA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038E95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25DA99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E3FFC2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7B9D03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08071106"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tcPr>
          <w:p w14:paraId="013276E0" w14:textId="77777777" w:rsidR="00FF16D2" w:rsidRPr="00FF16D2" w:rsidRDefault="00FF16D2" w:rsidP="00FF16D2">
            <w:pPr>
              <w:widowControl/>
              <w:autoSpaceDE/>
              <w:autoSpaceDN/>
              <w:adjustRightInd/>
              <w:rPr>
                <w:rFonts w:eastAsia="Times New Roman"/>
              </w:rPr>
            </w:pPr>
            <w:r w:rsidRPr="00FF16D2">
              <w:rPr>
                <w:rFonts w:eastAsia="Times New Roman"/>
              </w:rPr>
              <w:t>Wariant 6. Dobrostan opasów – praktyka zapewnienie wybiegu</w:t>
            </w:r>
          </w:p>
        </w:tc>
      </w:tr>
      <w:tr w:rsidR="00FF16D2" w:rsidRPr="00FF16D2" w14:paraId="536F489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224B5A7"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1. Wybieg jest prowadzony na uwięzi - w przypadku nie więcej niż 5%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559759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3FFE5B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B1DBD1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7EEB345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0435DB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w:t>
            </w:r>
          </w:p>
        </w:tc>
      </w:tr>
      <w:tr w:rsidR="00FF16D2" w:rsidRPr="00FF16D2" w14:paraId="4F7BF5F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F3FABA7"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2. Wybieg jest prowadzony na uwięzi - w przypadku więcej niż 5%, ale nie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8A922B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BA5F33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86F6C8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5A2523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F38575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20%</w:t>
            </w:r>
          </w:p>
        </w:tc>
      </w:tr>
      <w:tr w:rsidR="00FF16D2" w:rsidRPr="00FF16D2" w14:paraId="7D4DF2E3"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1977ECF"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3. Wybieg jest prowadzony na uwięzi - w przypadku więcej niż 10%, ale nie więcej niż 20%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BE8BDFE"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ACD773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3764415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C2A987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927F77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50%</w:t>
            </w:r>
          </w:p>
        </w:tc>
      </w:tr>
      <w:tr w:rsidR="00FF16D2" w:rsidRPr="00FF16D2" w14:paraId="5C6D7CE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326BDA10"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4. Wybieg jest prowadzony na uwięzi - w przypadku więcej niż 20%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E996B5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EB8703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4B5555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B975A9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87A71D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7D57E344"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F5C7351"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Rejestr wybiegu cieląt i opasów nie jest prowadzony dla nie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8C0D16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82D3FE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6AF8FCD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D09D83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DB7C04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0459987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FB69D7E"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6. Rejestr wybiegu cieląt i opasów nie jest prowadzony dla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0BC4B2E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4112B3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1B436F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9ACCAD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4ED72CA"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198F257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C39A71F"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7. W rejestrze wybiegu cieląt i opasów wskazano, że wybieg nie jest w ogóle prowadzony z przyczyn innych niż niezależne od rolnika - dla nie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4ACD576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2A00AE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0CE0D2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4BDAE8C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28211E2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r>
      <w:tr w:rsidR="00FF16D2" w:rsidRPr="00FF16D2" w14:paraId="486FDC26"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39D623C"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8. W rejestrze wybiegu cieląt i opasów wskazano, że wybieg nie jest w ogóle prowadzony z przyczyn innych niż niezależne od rolnika - dla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7CE520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12D427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705B8EFE"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389964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057840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4D86E6CC"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tcPr>
          <w:p w14:paraId="065D8A14" w14:textId="77777777" w:rsidR="00FF16D2" w:rsidRPr="00FF16D2" w:rsidRDefault="00FF16D2" w:rsidP="00FF16D2">
            <w:pPr>
              <w:widowControl/>
              <w:autoSpaceDE/>
              <w:autoSpaceDN/>
              <w:adjustRightInd/>
              <w:rPr>
                <w:rFonts w:eastAsia="Times New Roman"/>
              </w:rPr>
            </w:pPr>
            <w:r w:rsidRPr="00FF16D2">
              <w:rPr>
                <w:rFonts w:eastAsia="Times New Roman"/>
              </w:rPr>
              <w:t>Wariant 6. Dobrostan opasów – praktyka zapewnienie wypasu</w:t>
            </w:r>
          </w:p>
        </w:tc>
      </w:tr>
      <w:tr w:rsidR="00FF16D2" w:rsidRPr="00FF16D2" w14:paraId="4BB45DA9"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B510F87"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1. Wypas jest prowadzony na uwięzi - w przypadku nie więcej niż 5%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FCD8BB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B75542E"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F2B2FD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26D64D3A"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65D7DE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w:t>
            </w:r>
          </w:p>
        </w:tc>
      </w:tr>
      <w:tr w:rsidR="00FF16D2" w:rsidRPr="00FF16D2" w14:paraId="4C20822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617A0C8F"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2. Wypas jest prowadzony na uwięzi - w przypadku więcej niż 5%, ale nie więcej niż 10%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240C6E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2A1C716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037473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3B32DA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BEADCAD"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20%</w:t>
            </w:r>
          </w:p>
        </w:tc>
      </w:tr>
      <w:tr w:rsidR="00FF16D2" w:rsidRPr="00FF16D2" w14:paraId="38156FA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162D2F6A"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3. Wypas jest prowadzony na uwięzi - w przypadku więcej niż 10%, ale nie więcej niż 20%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E80BFE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C4F35A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55C9D94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BA1469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351D1759"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50%</w:t>
            </w:r>
          </w:p>
        </w:tc>
      </w:tr>
      <w:tr w:rsidR="00FF16D2" w:rsidRPr="00FF16D2" w14:paraId="202E453D"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969F81F"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4. Wypas jest prowadzony na uwięzi - w przypadku więcej niż 20%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160808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E30590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2FD4E13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4D0321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21DE6D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1E1E16A0"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A22FB4B"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5. Rejestr wypasu cieląt i opasów nie jest prowadzony dla nie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1B0F46B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34178AA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62E214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32BF4BA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6FC61B9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r>
      <w:tr w:rsidR="00FF16D2" w:rsidRPr="00FF16D2" w14:paraId="19B7180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356C1C9"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6. Rejestr wypasu cieląt i opasów nie jest prowadzony dla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3254DE5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CE26A6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1519A1A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35A62A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0D8746E3"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02C8057B"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2020B848"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7. W rejestrze wypasu cieląt i opasów wskazano, że wypas nie jest w ogóle prowadzony z przyczyn innych niż niezależne od rolnika - dla nie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24A546F"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895FB9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CE1C4D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C48748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2AAF00D"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r>
      <w:tr w:rsidR="00FF16D2" w:rsidRPr="00FF16D2" w14:paraId="7A73FD6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E870298"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8. W rejestrze wypasu cieląt i opasów mlecznych wskazano, że wypas nie jest w ogóle prowadzony z przyczyn innych niż niezależne od rolnika - dla więcej niż 10% wszystkich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2C7B62EE"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148F098C"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E6E057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DD49C9D"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08932F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337388D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4ECE0913"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1. Wypas jest prowadzony na uwięzi - w przypadku nie więcej niż 5% cieląt i opasów objętych wymogami wariantu w gospodarstwie</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513F0D0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7AE360F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00BD00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60377BF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4B9BCF7B"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w:t>
            </w:r>
          </w:p>
        </w:tc>
      </w:tr>
      <w:tr w:rsidR="00FF16D2" w:rsidRPr="00FF16D2" w14:paraId="71A2179F" w14:textId="77777777" w:rsidTr="00FD39F8">
        <w:trPr>
          <w:trHeight w:val="45"/>
          <w:tblCellSpacing w:w="0" w:type="auto"/>
        </w:trPr>
        <w:tc>
          <w:tcPr>
            <w:tcW w:w="14217" w:type="dxa"/>
            <w:gridSpan w:val="14"/>
            <w:tcBorders>
              <w:bottom w:val="single" w:sz="8" w:space="0" w:color="000000"/>
              <w:right w:val="single" w:sz="8" w:space="0" w:color="000000"/>
            </w:tcBorders>
            <w:tcMar>
              <w:top w:w="15" w:type="dxa"/>
              <w:left w:w="15" w:type="dxa"/>
              <w:bottom w:w="15" w:type="dxa"/>
              <w:right w:w="15" w:type="dxa"/>
            </w:tcMar>
            <w:vAlign w:val="center"/>
          </w:tcPr>
          <w:p w14:paraId="72563E5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7. Dobrostan owiec</w:t>
            </w:r>
          </w:p>
        </w:tc>
      </w:tr>
      <w:tr w:rsidR="00FF16D2" w:rsidRPr="00FF16D2" w14:paraId="645797DC"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7271196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1. Powierzchnia bytowa pomieszczenia, w którym są utrzymywane zwierzęta objęte wymogami wariantu, jest mniejsza niż ta, która pozwoliłaby na zapewnienie tym zwierzętom odpowiedniej wielkości powierzchni, o której mowa w ust. 30 pkt 2 załącznika nr 2 do rozporządzenia - mniej niż o 5% i nie dłużej niż przez 2,5% wymaganego okresu przestrzegania wymogów, ale dłużej niż przez 3 dni</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77E7B0B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0E73873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01182DD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17A4570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16AC201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34D25C02" w14:textId="77777777" w:rsidTr="00FD39F8">
        <w:trPr>
          <w:trHeight w:val="45"/>
          <w:tblCellSpacing w:w="0" w:type="auto"/>
        </w:trPr>
        <w:tc>
          <w:tcPr>
            <w:tcW w:w="7365" w:type="dxa"/>
            <w:tcBorders>
              <w:bottom w:val="single" w:sz="8" w:space="0" w:color="000000"/>
              <w:right w:val="single" w:sz="8" w:space="0" w:color="000000"/>
            </w:tcBorders>
            <w:tcMar>
              <w:top w:w="15" w:type="dxa"/>
              <w:left w:w="15" w:type="dxa"/>
              <w:bottom w:w="15" w:type="dxa"/>
              <w:right w:w="15" w:type="dxa"/>
            </w:tcMar>
            <w:vAlign w:val="center"/>
          </w:tcPr>
          <w:p w14:paraId="0F69CD6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2. Powierzchnia bytowa pomieszczenia, w którym są utrzymywane zwierzęta objęte wymogami wariantu, jest mniejsza niż ta, która pozwoliłaby na zapewnienie tym zwierzętom odpowiedniej wielkości powierzchni, o której mowa w ust. 30 pkt 2 załącznika nr 2 do rozporządzenia - mniej niż o 5% i dłużej niż przez 2,5%, ale nie dłużej niż przez 5% wymaganego okresu przestrzegania wymogów</w:t>
            </w:r>
          </w:p>
        </w:tc>
        <w:tc>
          <w:tcPr>
            <w:tcW w:w="1420" w:type="dxa"/>
            <w:gridSpan w:val="2"/>
            <w:tcBorders>
              <w:bottom w:val="single" w:sz="8" w:space="0" w:color="000000"/>
              <w:right w:val="single" w:sz="8" w:space="0" w:color="000000"/>
            </w:tcBorders>
            <w:tcMar>
              <w:top w:w="15" w:type="dxa"/>
              <w:left w:w="15" w:type="dxa"/>
              <w:bottom w:w="15" w:type="dxa"/>
              <w:right w:w="15" w:type="dxa"/>
            </w:tcMar>
            <w:vAlign w:val="center"/>
          </w:tcPr>
          <w:p w14:paraId="68F95E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bottom w:val="single" w:sz="8" w:space="0" w:color="000000"/>
              <w:right w:val="single" w:sz="8" w:space="0" w:color="000000"/>
            </w:tcBorders>
            <w:tcMar>
              <w:top w:w="15" w:type="dxa"/>
              <w:left w:w="15" w:type="dxa"/>
              <w:bottom w:w="15" w:type="dxa"/>
              <w:right w:w="15" w:type="dxa"/>
            </w:tcMar>
            <w:vAlign w:val="center"/>
          </w:tcPr>
          <w:p w14:paraId="41A0BC4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8" w:space="0" w:color="000000"/>
              <w:right w:val="single" w:sz="8" w:space="0" w:color="000000"/>
            </w:tcBorders>
            <w:tcMar>
              <w:top w:w="15" w:type="dxa"/>
              <w:left w:w="15" w:type="dxa"/>
              <w:bottom w:w="15" w:type="dxa"/>
              <w:right w:w="15" w:type="dxa"/>
            </w:tcMar>
            <w:vAlign w:val="center"/>
          </w:tcPr>
          <w:p w14:paraId="4E6498A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8" w:space="0" w:color="000000"/>
              <w:right w:val="single" w:sz="8" w:space="0" w:color="000000"/>
            </w:tcBorders>
            <w:tcMar>
              <w:top w:w="15" w:type="dxa"/>
              <w:left w:w="15" w:type="dxa"/>
              <w:bottom w:w="15" w:type="dxa"/>
              <w:right w:w="15" w:type="dxa"/>
            </w:tcMar>
            <w:vAlign w:val="center"/>
          </w:tcPr>
          <w:p w14:paraId="0441583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8" w:space="0" w:color="000000"/>
              <w:right w:val="single" w:sz="8" w:space="0" w:color="000000"/>
            </w:tcBorders>
            <w:tcMar>
              <w:top w:w="15" w:type="dxa"/>
              <w:left w:w="15" w:type="dxa"/>
              <w:bottom w:w="15" w:type="dxa"/>
              <w:right w:w="15" w:type="dxa"/>
            </w:tcMar>
            <w:vAlign w:val="center"/>
          </w:tcPr>
          <w:p w14:paraId="59E156F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595D27FE" w14:textId="77777777" w:rsidTr="00FD39F8">
        <w:trPr>
          <w:trHeight w:val="45"/>
          <w:tblCellSpacing w:w="0" w:type="auto"/>
        </w:trPr>
        <w:tc>
          <w:tcPr>
            <w:tcW w:w="7365" w:type="dxa"/>
            <w:tcBorders>
              <w:bottom w:val="single" w:sz="4" w:space="0" w:color="auto"/>
              <w:right w:val="single" w:sz="8" w:space="0" w:color="000000"/>
            </w:tcBorders>
            <w:tcMar>
              <w:top w:w="15" w:type="dxa"/>
              <w:left w:w="15" w:type="dxa"/>
              <w:bottom w:w="15" w:type="dxa"/>
              <w:right w:w="15" w:type="dxa"/>
            </w:tcMar>
            <w:vAlign w:val="center"/>
          </w:tcPr>
          <w:p w14:paraId="0520927F"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3. Powierzchnia bytowa pomieszczenia, w którym są utrzymywane zwierzęta objęte wymogami wariantu, jest mniejsza niż ta, która pozwoliłaby na zapewnienie tym zwierzętom odpowiedniej wielkości powierzchni, o której mowa w ust. 30 pkt 2 załącznika nr 2 do rozporządzenia - mniej niż o 5% i dłużej niż przez 5%, ale nie dłużej niż przez 10% wymaganego okresu przestrzegania wymogów</w:t>
            </w:r>
          </w:p>
        </w:tc>
        <w:tc>
          <w:tcPr>
            <w:tcW w:w="1420" w:type="dxa"/>
            <w:gridSpan w:val="2"/>
            <w:tcBorders>
              <w:bottom w:val="single" w:sz="4" w:space="0" w:color="auto"/>
              <w:right w:val="single" w:sz="8" w:space="0" w:color="000000"/>
            </w:tcBorders>
            <w:tcMar>
              <w:top w:w="15" w:type="dxa"/>
              <w:left w:w="15" w:type="dxa"/>
              <w:bottom w:w="15" w:type="dxa"/>
              <w:right w:w="15" w:type="dxa"/>
            </w:tcMar>
            <w:vAlign w:val="center"/>
          </w:tcPr>
          <w:p w14:paraId="4DA0B67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bottom w:val="single" w:sz="4" w:space="0" w:color="auto"/>
              <w:right w:val="single" w:sz="8" w:space="0" w:color="000000"/>
            </w:tcBorders>
            <w:tcMar>
              <w:top w:w="15" w:type="dxa"/>
              <w:left w:w="15" w:type="dxa"/>
              <w:bottom w:w="15" w:type="dxa"/>
              <w:right w:w="15" w:type="dxa"/>
            </w:tcMar>
            <w:vAlign w:val="center"/>
          </w:tcPr>
          <w:p w14:paraId="298543D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bottom w:val="single" w:sz="4" w:space="0" w:color="auto"/>
              <w:right w:val="single" w:sz="8" w:space="0" w:color="000000"/>
            </w:tcBorders>
            <w:tcMar>
              <w:top w:w="15" w:type="dxa"/>
              <w:left w:w="15" w:type="dxa"/>
              <w:bottom w:w="15" w:type="dxa"/>
              <w:right w:w="15" w:type="dxa"/>
            </w:tcMar>
            <w:vAlign w:val="center"/>
          </w:tcPr>
          <w:p w14:paraId="788810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bottom w:val="single" w:sz="4" w:space="0" w:color="auto"/>
              <w:right w:val="single" w:sz="8" w:space="0" w:color="000000"/>
            </w:tcBorders>
            <w:tcMar>
              <w:top w:w="15" w:type="dxa"/>
              <w:left w:w="15" w:type="dxa"/>
              <w:bottom w:w="15" w:type="dxa"/>
              <w:right w:w="15" w:type="dxa"/>
            </w:tcMar>
            <w:vAlign w:val="center"/>
          </w:tcPr>
          <w:p w14:paraId="16E376B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bottom w:val="single" w:sz="4" w:space="0" w:color="auto"/>
              <w:right w:val="single" w:sz="8" w:space="0" w:color="000000"/>
            </w:tcBorders>
            <w:tcMar>
              <w:top w:w="15" w:type="dxa"/>
              <w:left w:w="15" w:type="dxa"/>
              <w:bottom w:w="15" w:type="dxa"/>
              <w:right w:w="15" w:type="dxa"/>
            </w:tcMar>
            <w:vAlign w:val="center"/>
          </w:tcPr>
          <w:p w14:paraId="2F4DDE7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55B1E412" w14:textId="77777777" w:rsidTr="00FD39F8">
        <w:trPr>
          <w:trHeight w:val="2534"/>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4192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4. Powierzchnia bytowa pomieszczenia, w którym są utrzymywane zwierzęta objęte wymogami wariantu, jest mniejsza niż ta, która pozwoliłaby na zapewnienie tym zwierzętom odpowiedniej wielkości powierzchni, o której mowa w ust. 30 pkt 2 załącznika nr 2 do rozporządzenia - mniej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D6043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CDFB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D038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5A47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82A99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3A8F10FF"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875FEE"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5. Powierzchnia bytowa pomieszczenia, w którym są utrzymywane zwierzęta objęte wymogami wariantu, jest mniejsza niż ta, która pozwoliłaby na zapewnienie tym zwierzętom odpowiedniej wielkości powierzchni, o której mowa w ust. 30 pkt 2 załącznika nr 2 do rozporządzenia - więcej niż o 5%</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7FB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F5AB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47045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ED88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6434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772198D" w14:textId="77777777" w:rsidTr="00FD39F8">
        <w:trPr>
          <w:trHeight w:val="45"/>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8BCE3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8. Dobrostan kur niosek</w:t>
            </w:r>
          </w:p>
        </w:tc>
      </w:tr>
      <w:tr w:rsidR="00FF16D2" w:rsidRPr="00FF16D2" w14:paraId="7CD88E21"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AF15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1. Powierzchnia bytowa pomieszczenia, w którym są utrzymywane zwierzęta objęte wymogami wariantu, jest mniejsza niż ta, która pozwoliłaby na zapewnienie tym zwierzętom odpowiedniej wielkości powierzchni, o której mowa w ust. 31 pkt 1 załącznika nr 2 do rozporządzenia - mniej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97C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A624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898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9EE9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C42BF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0B03E49E"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D1868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2. Powierzchnia bytowa pomieszczenia, w którym są utrzymywane zwierzęta objęte wymogami wariantu, jest mniejsza niż ta, która pozwoliłaby na zapewnienie tym zwierzętom odpowiedniej wielkości powierzchni, o której mowa w ust. 31 pkt 1 załącznika nr 2 do rozporządzenia - mniej niż o 5% i dłużej niż przez 2,5%, ale nie dłużej niż przez 5%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3546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96EA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C5B1F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4A03C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801DC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27D06C1D"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63C2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3. Powierzchnia bytowa pomieszczenia, w którym są utrzymywane zwierzęta objęte wymogami wariantu, jest mniejsza niż ta, która pozwoliłaby na zapewnienie tym zwierzętom odpowiedniej wielkości powierzchni, o której mowa w ust. 31 pkt 1 załącznika nr 2 do rozporządzenia - mniej niż o 5% i dłużej niż przez 5%, ale nie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1E1A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EB902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05A7A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D42C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6A97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r>
      <w:tr w:rsidR="00FF16D2" w:rsidRPr="00FF16D2" w14:paraId="3CBEAC6F"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D05BC2"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4. Powierzchnia bytowa pomieszczenia, w którym są utrzymywane zwierzęta objęte wymogami wariantu, jest mniejsza niż ta, która pozwoliłaby na zapewnienie tym zwierzętom odpowiedniej wielkości powierzchni, o której mowa w ust. 31 pkt 1 załącznika nr 2 do rozporządzenia - mniej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CDA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3E4C6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6A01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8743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F1DF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29AEFEB3"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9EE45" w14:textId="77777777" w:rsidR="00FF16D2" w:rsidRPr="00FF16D2" w:rsidRDefault="00FF16D2" w:rsidP="00FF16D2">
            <w:pPr>
              <w:widowControl/>
              <w:autoSpaceDE/>
              <w:autoSpaceDN/>
              <w:adjustRightInd/>
              <w:rPr>
                <w:rFonts w:eastAsia="Times New Roman"/>
              </w:rPr>
            </w:pPr>
            <w:r w:rsidRPr="00FF16D2">
              <w:rPr>
                <w:rFonts w:eastAsia="Times New Roman"/>
              </w:rPr>
              <w:t>5. Jeżeli liczba kur niosek przypadająca  na jedno gniazdo pojedyncze jest większa lub powierzchnia gniazda grupowego jest mniejsza niż wynika to z liczby o której mowa w ust. 31 pkt 1 załącznika nr 2 do rozporządzenia ale liczba kur niosek przypadająca  na jedno gniazdo pojedyncze jest mniejsza lub powierzchnia gniazda grupowego jest większa niż określona zgodnie z odpowiednimi obowiązkowymi wymogami ustanowionymi zgodnie z tytułem III rozdziału i sekcji 2 rozporządzenia nr 2021/2115 lub innymi odpowiednimi obowiązkowymi wymogami wynikającymi z prawa krajowego, wskazanymi w rozporządzeniu Ministra Rolnictwa i Rozwoju Wsi z dnia 15 lutego 2010 r. w sprawie wymagań i sposobu postępowania przy utrzymywaniu gatunków zwierząt gospodarskich</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6C601" w14:textId="77777777" w:rsidR="00FF16D2" w:rsidRPr="00FF16D2" w:rsidRDefault="00FF16D2" w:rsidP="00FF16D2">
            <w:pPr>
              <w:widowControl/>
              <w:autoSpaceDE/>
              <w:autoSpaceDN/>
              <w:adjustRightInd/>
              <w:jc w:val="center"/>
              <w:rPr>
                <w:rFonts w:eastAsia="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6CE6E" w14:textId="77777777" w:rsidR="00FF16D2" w:rsidRPr="00FF16D2" w:rsidRDefault="00FF16D2" w:rsidP="00FF16D2">
            <w:pPr>
              <w:widowControl/>
              <w:autoSpaceDE/>
              <w:autoSpaceDN/>
              <w:adjustRightInd/>
              <w:jc w:val="center"/>
              <w:rPr>
                <w:rFonts w:eastAsia="Times New Roman"/>
              </w:rPr>
            </w:pP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EA4965"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E961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9FACA5"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5D352E58"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DDAD1" w14:textId="77777777" w:rsidR="00FF16D2" w:rsidRPr="00FF16D2" w:rsidRDefault="00FF16D2" w:rsidP="00FF16D2">
            <w:pPr>
              <w:widowControl/>
              <w:autoSpaceDE/>
              <w:autoSpaceDN/>
              <w:adjustRightInd/>
              <w:rPr>
                <w:rFonts w:eastAsia="Times New Roman"/>
              </w:rPr>
            </w:pPr>
            <w:r w:rsidRPr="00FF16D2">
              <w:rPr>
                <w:rFonts w:eastAsia="Times New Roman"/>
              </w:rPr>
              <w:t xml:space="preserve">6. Jeżeli liczba kur niosek przypadająca  na jedno gniazdo pojedyncze jest większa lub powierzchnia gniazda grupowego jest mniejsza niż wynika to z liczby o której mowa w ust. 31 pkt 1 załącznika nr 2 do rozporządzenia i o której mowa w odpowiednich obowiązkowych wymogach ustanowionych zgodnie z tytułem III rozdziału i sekcji 2 rozporządzenia nr 2021/2115 lub innymi odpowiednimi obowiązkowymi wymogami wynikającymi z prawa krajowego, wskazanymi w rozporządzeniu Ministra Rolnictwa i Rozwoju Wsi z dnia 15 lutego 2010 r. w sprawie wymagań i sposobu postępowania przy utrzymywaniu gatunków zwierząt gospodarskich </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049D5" w14:textId="77777777" w:rsidR="00FF16D2" w:rsidRPr="00FF16D2" w:rsidRDefault="00FF16D2" w:rsidP="00FF16D2">
            <w:pPr>
              <w:widowControl/>
              <w:autoSpaceDE/>
              <w:autoSpaceDN/>
              <w:adjustRightInd/>
              <w:jc w:val="center"/>
              <w:rPr>
                <w:rFonts w:eastAsia="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D5C46" w14:textId="77777777" w:rsidR="00FF16D2" w:rsidRPr="00FF16D2" w:rsidRDefault="00FF16D2" w:rsidP="00FF16D2">
            <w:pPr>
              <w:widowControl/>
              <w:autoSpaceDE/>
              <w:autoSpaceDN/>
              <w:adjustRightInd/>
              <w:jc w:val="center"/>
              <w:rPr>
                <w:rFonts w:eastAsia="Times New Roman"/>
              </w:rPr>
            </w:pP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59D8D9"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E0DA7F"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AEF8F"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288B030F"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FC74D" w14:textId="77777777" w:rsidR="00FF16D2" w:rsidRPr="00FF16D2" w:rsidRDefault="00FF16D2" w:rsidP="00FF16D2">
            <w:pPr>
              <w:widowControl/>
              <w:autoSpaceDE/>
              <w:autoSpaceDN/>
              <w:adjustRightInd/>
              <w:rPr>
                <w:rFonts w:eastAsia="Times New Roman"/>
              </w:rPr>
            </w:pPr>
            <w:r w:rsidRPr="00FF16D2">
              <w:rPr>
                <w:rFonts w:eastAsia="Times New Roman"/>
              </w:rPr>
              <w:t>7. Jeżeli długość grzędy przypadająca  na jedną kurę jest mniejsza niż wynika to z liczby o której mowa w ust. 31 pkt 1 załącznika nr 2 do rozporządzenia ale długość grzędy przypadająca na jedną kurę jest większa niż określona zgodnie z odpowiednimi obowiązkowymi wymogami ustanowionymi zgodnie z tytułem III rozdziału i sekcji 2 rozporządzenia nr 2021/2115 lub innymi odpowiednimi obowiązkowymi wymogami wynikającymi z prawa krajowego, wskazanymi w rozporządzeniu Ministra Rolnictwa i Rozwoju Wsi z dnia 15 lutego 2010 r. w sprawie wymagań i sposobu postępowania przy utrzymywaniu gatunków zwierząt gospodarskich</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DACF1"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05679"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206E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C05097"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E0AE49"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114BA16D"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166F" w14:textId="77777777" w:rsidR="00FF16D2" w:rsidRPr="00FF16D2" w:rsidRDefault="00FF16D2" w:rsidP="00FF16D2">
            <w:pPr>
              <w:widowControl/>
              <w:autoSpaceDE/>
              <w:autoSpaceDN/>
              <w:adjustRightInd/>
              <w:rPr>
                <w:rFonts w:eastAsia="Times New Roman"/>
              </w:rPr>
            </w:pPr>
            <w:r w:rsidRPr="00FF16D2">
              <w:rPr>
                <w:rFonts w:eastAsia="Times New Roman"/>
              </w:rPr>
              <w:t>8. Jeżeli długość grzędy przypadająca  na jedną kurę jest mniejsza niż wynika to z liczby o której mowa w ust. 31 pkt 1 załącznika nr 2 do rozporządzenia i długość grzędy przypadająca na jedną kurę jest mniejsza niż określona zgodnie z odpowiednimi obowiązkowymi wymogami ustanowionymi zgodnie z tytułem III rozdziału i sekcji 2 rozporządzenia nr 2021/2115 lub innymi odpowiednimi obowiązkowymi wymogami wynikającymi z prawa krajowego, wskazanymi w rozporządzeniu Ministra Rolnictwa i Rozwoju Wsi z dnia 15 lutego 2010 r. w sprawie wymagań i sposobu postępowania przy utrzymywaniu gatunków zwierząt gospodarskich</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6A52C"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BB64C5"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15C6F6"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7EACB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42711"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734C3CE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C9BCE" w14:textId="77777777" w:rsidR="00FF16D2" w:rsidRPr="00FF16D2" w:rsidRDefault="00FF16D2" w:rsidP="00FF16D2">
            <w:pPr>
              <w:widowControl/>
              <w:autoSpaceDE/>
              <w:autoSpaceDN/>
              <w:adjustRightInd/>
              <w:rPr>
                <w:rFonts w:eastAsia="Times New Roman"/>
              </w:rPr>
            </w:pPr>
            <w:r w:rsidRPr="00FF16D2">
              <w:rPr>
                <w:rFonts w:eastAsia="Times New Roman"/>
              </w:rPr>
              <w:t xml:space="preserve">9. Całkowity brak stałego dostępu do materiałów lub przedmiotów absorbujących uwagę kur niosek </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71F312"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6CD16"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768CC6"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36237"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BD377"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0D526FE6" w14:textId="77777777" w:rsidTr="00FD39F8">
        <w:trPr>
          <w:trHeight w:val="45"/>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8EDAA" w14:textId="77777777" w:rsidR="00FF16D2" w:rsidRPr="00FF16D2" w:rsidRDefault="00FF16D2" w:rsidP="00FF16D2">
            <w:pPr>
              <w:widowControl/>
              <w:autoSpaceDE/>
              <w:autoSpaceDN/>
              <w:adjustRightInd/>
              <w:rPr>
                <w:rFonts w:eastAsia="Times New Roman"/>
              </w:rPr>
            </w:pPr>
            <w:r w:rsidRPr="00FF16D2">
              <w:rPr>
                <w:rFonts w:eastAsia="Times New Roman"/>
              </w:rPr>
              <w:t>Wariant 9. Dobrostan kurcząt brojlerów</w:t>
            </w:r>
          </w:p>
        </w:tc>
      </w:tr>
      <w:tr w:rsidR="00FF16D2" w:rsidRPr="00FF16D2" w14:paraId="15680593"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B7591" w14:textId="77777777" w:rsidR="00FF16D2" w:rsidRPr="00FF16D2" w:rsidRDefault="00FF16D2" w:rsidP="00FF16D2">
            <w:pPr>
              <w:widowControl/>
              <w:autoSpaceDE/>
              <w:autoSpaceDN/>
              <w:adjustRightInd/>
              <w:rPr>
                <w:rFonts w:eastAsia="Times New Roman"/>
              </w:rPr>
            </w:pPr>
            <w:r w:rsidRPr="00FF16D2">
              <w:rPr>
                <w:rFonts w:eastAsia="Times New Roman"/>
              </w:rPr>
              <w:t>1. Powierzchnia bytowa pomieszczenia, w którym są utrzymywane kurczęta brojlery objęte wymogami wariantu, jest mniejsza niż ta, która pozwoliłaby na zapewnienie tym zwierzętom odpowiedniej wielkości powierzchni, o której mowa w ust. 32 pkt 1 załącznika nr 2 do rozporządzenia - mniej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F9F932" w14:textId="77777777" w:rsidR="00FF16D2" w:rsidRPr="00FF16D2" w:rsidRDefault="00FF16D2" w:rsidP="00FF16D2">
            <w:pPr>
              <w:widowControl/>
              <w:autoSpaceDE/>
              <w:autoSpaceDN/>
              <w:adjustRightInd/>
              <w:jc w:val="center"/>
              <w:rPr>
                <w:rFonts w:eastAsia="Times New Roman"/>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D9AB83"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58AD9"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FC5A88"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29F9FB" w14:textId="77777777" w:rsidR="00FF16D2" w:rsidRPr="00FF16D2" w:rsidRDefault="00FF16D2" w:rsidP="00FF16D2">
            <w:pPr>
              <w:widowControl/>
              <w:autoSpaceDE/>
              <w:autoSpaceDN/>
              <w:adjustRightInd/>
              <w:jc w:val="center"/>
              <w:rPr>
                <w:rFonts w:eastAsia="Times New Roman"/>
              </w:rPr>
            </w:pPr>
            <w:r w:rsidRPr="00FF16D2">
              <w:rPr>
                <w:rFonts w:eastAsia="Times New Roman"/>
              </w:rPr>
              <w:t>20%</w:t>
            </w:r>
          </w:p>
        </w:tc>
      </w:tr>
      <w:tr w:rsidR="00FF16D2" w:rsidRPr="00FF16D2" w14:paraId="257A0AE2"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AA7C0" w14:textId="77777777" w:rsidR="00FF16D2" w:rsidRPr="00FF16D2" w:rsidRDefault="00FF16D2" w:rsidP="00FF16D2">
            <w:pPr>
              <w:widowControl/>
              <w:autoSpaceDE/>
              <w:autoSpaceDN/>
              <w:adjustRightInd/>
              <w:rPr>
                <w:rFonts w:eastAsia="Times New Roman"/>
              </w:rPr>
            </w:pPr>
            <w:r w:rsidRPr="00FF16D2">
              <w:rPr>
                <w:rFonts w:eastAsia="Times New Roman"/>
              </w:rPr>
              <w:t>2. Powierzchnia bytowa pomieszczenia, w którym są utrzymywane kurczęta brojlery objęte wymogami wariantu, jest mniejsza niż ta, która pozwoliłaby na zapewnienie tym zwierzętom odpowiedniej wielkości powierzchni, o której mowa w  ust. 32 pkt 1 załącznika nr 2 do rozporządzenia - mniej niż o 5% i dłużej niż przez 2,5%, ale nie dłużej niż przez 5%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2584C"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25CDD"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14A7F"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33DD86"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C65364"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28F05452"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0034C6" w14:textId="77777777" w:rsidR="00FF16D2" w:rsidRPr="00FF16D2" w:rsidRDefault="00FF16D2" w:rsidP="00FF16D2">
            <w:pPr>
              <w:widowControl/>
              <w:autoSpaceDE/>
              <w:autoSpaceDN/>
              <w:adjustRightInd/>
              <w:rPr>
                <w:rFonts w:eastAsia="Times New Roman"/>
              </w:rPr>
            </w:pPr>
            <w:r w:rsidRPr="00FF16D2">
              <w:rPr>
                <w:rFonts w:eastAsia="Times New Roman"/>
              </w:rPr>
              <w:t>3. Powierzchnia bytowa pomieszczenia, w którym są utrzymywane kurczęta brojlery objęte wymogami wariantu, jest mniejsza niż ta, która pozwoliłaby na zapewnienie tym zwierzętom odpowiedniej wielkości powierzchni, o której mowa w ust. 32 pkt 1 załącznika nr 2 do rozporządzenia - mniej niż o 5% i dłużej niż przez 5%, ale nie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5845E" w14:textId="77777777" w:rsidR="00FF16D2" w:rsidRPr="00FF16D2" w:rsidRDefault="00FF16D2" w:rsidP="00FF16D2">
            <w:pPr>
              <w:widowControl/>
              <w:autoSpaceDE/>
              <w:autoSpaceDN/>
              <w:adjustRightInd/>
              <w:jc w:val="center"/>
              <w:rPr>
                <w:rFonts w:eastAsia="Times New Roman"/>
              </w:rPr>
            </w:pPr>
            <w:r w:rsidRPr="00FF16D2">
              <w:rPr>
                <w:rFonts w:eastAsia="Times New Roman"/>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E3EE54"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AE0B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C6C6D"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689386"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r>
      <w:tr w:rsidR="00FF16D2" w:rsidRPr="00FF16D2" w14:paraId="3E906D8C"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A30F" w14:textId="77777777" w:rsidR="00FF16D2" w:rsidRPr="00FF16D2" w:rsidRDefault="00FF16D2" w:rsidP="00FF16D2">
            <w:pPr>
              <w:widowControl/>
              <w:autoSpaceDE/>
              <w:autoSpaceDN/>
              <w:adjustRightInd/>
              <w:rPr>
                <w:rFonts w:eastAsia="Times New Roman"/>
              </w:rPr>
            </w:pPr>
            <w:r w:rsidRPr="00FF16D2">
              <w:rPr>
                <w:rFonts w:eastAsia="Times New Roman"/>
              </w:rPr>
              <w:t>4. Powierzchnia bytowa pomieszczenia, w którym są utrzymywane kurczęta brojlery objęte wymogami wariantu, jest mniejsza niż ta, która pozwoliłaby na zapewnienie tym zwierzętom odpowiedniej wielkości powierzchni, o której mowa w ust. 32 pkt 1 załącznika nr 2 do rozporządzenia - mniej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F450C"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8CBF4"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052D6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AA9EA2"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46FC4"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0997239C"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C7684E" w14:textId="77777777" w:rsidR="00FF16D2" w:rsidRPr="00FF16D2" w:rsidRDefault="00FF16D2" w:rsidP="00FF16D2">
            <w:pPr>
              <w:widowControl/>
              <w:autoSpaceDE/>
              <w:autoSpaceDN/>
              <w:adjustRightInd/>
              <w:rPr>
                <w:rFonts w:eastAsia="Times New Roman"/>
              </w:rPr>
            </w:pPr>
            <w:r w:rsidRPr="00FF16D2">
              <w:rPr>
                <w:rFonts w:eastAsia="Times New Roman"/>
              </w:rPr>
              <w:t>5. Brak zapewnienia minimum 6 godzin fazy ciemnej na dobę następującej po fazie jasnej oświetlenia</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F94704"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60D4A"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D8A97F"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B504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32675"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251FE197"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DC7A1" w14:textId="77777777" w:rsidR="00FF16D2" w:rsidRPr="00FF16D2" w:rsidRDefault="00FF16D2" w:rsidP="00FF16D2">
            <w:pPr>
              <w:widowControl/>
              <w:autoSpaceDE/>
              <w:autoSpaceDN/>
              <w:adjustRightInd/>
              <w:rPr>
                <w:rFonts w:eastAsia="Times New Roman"/>
              </w:rPr>
            </w:pPr>
            <w:r w:rsidRPr="00FF16D2">
              <w:rPr>
                <w:rFonts w:eastAsia="Times New Roman"/>
              </w:rPr>
              <w:t>6. Całkowity brak stałego dostępu do materiałów lub przedmiotów absorbujących uwagę kurcząt brojlerów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20288F"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0AAD9"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729D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BBE87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D18673"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461B1E10" w14:textId="77777777" w:rsidTr="00FD39F8">
        <w:trPr>
          <w:trHeight w:val="45"/>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1E226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Wariant 10. Dobrostan indyków utrzymywanych z przeznaczeniem na produkcję mięsa</w:t>
            </w:r>
          </w:p>
        </w:tc>
      </w:tr>
      <w:tr w:rsidR="00FF16D2" w:rsidRPr="00FF16D2" w14:paraId="16DD0CCA"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D38B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1. Powierzchnia bytowa pomieszczenia, w którym są utrzymywane </w:t>
            </w:r>
            <w:r w:rsidRPr="00FF16D2">
              <w:rPr>
                <w:rFonts w:eastAsia="Times New Roman" w:cs="Times New Roman"/>
                <w:szCs w:val="22"/>
              </w:rPr>
              <w:t>indyki utrzymywane z przeznaczeniem na produkcję mięsa</w:t>
            </w:r>
            <w:r w:rsidRPr="00FF16D2">
              <w:rPr>
                <w:rFonts w:eastAsia="Times New Roman"/>
              </w:rPr>
              <w:t xml:space="preserve"> objęte wymogami wariantu, jest mniejsza niż ta, która pozwoliłaby na zapewnienie tym zwierzętom odpowiedniej wielkości powierzchni, o której mowa w ust. 33 pkt 1 załącznika nr 2 do rozporządzenia - mniej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4687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39783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6035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7BECC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6D6D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1D37D1B6"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05F93"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2. Powierzchnia bytowa pomieszczenia, w którym są utrzymywane </w:t>
            </w:r>
            <w:r w:rsidRPr="00FF16D2">
              <w:rPr>
                <w:rFonts w:eastAsia="Times New Roman" w:cs="Times New Roman"/>
                <w:szCs w:val="22"/>
              </w:rPr>
              <w:t>indyki utrzymywane z przeznaczeniem na produkcję mięsa</w:t>
            </w:r>
            <w:r w:rsidRPr="00FF16D2">
              <w:rPr>
                <w:rFonts w:eastAsia="Times New Roman"/>
              </w:rPr>
              <w:t xml:space="preserve"> objęte wymogami wariantu, jest mniejsza niż ta, która pozwoliłaby na zapewnienie tym zwierzętom odpowiedniej wielkości powierzchni, o której mowa w  ust. 33 pkt 1 załącznika nr 2 do rozporządzenia - mniej niż o 5% i dłużej niż przez 2,5%, ale nie dłużej niż przez 5%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9F5B1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76BFF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AF90E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6682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6542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4F9168C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4EFA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3. Powierzchnia bytowa pomieszczenia, w którym są utrzymywane </w:t>
            </w:r>
            <w:r w:rsidRPr="00FF16D2">
              <w:rPr>
                <w:rFonts w:eastAsia="Times New Roman" w:cs="Times New Roman"/>
                <w:szCs w:val="22"/>
              </w:rPr>
              <w:t>indyki utrzymywane z przeznaczeniem na produkcję mięsa</w:t>
            </w:r>
            <w:r w:rsidRPr="00FF16D2">
              <w:rPr>
                <w:rFonts w:eastAsia="Times New Roman"/>
              </w:rPr>
              <w:t xml:space="preserve"> objęte wymogami wariantu, jest mniejsza niż ta, która pozwoliłaby na zapewnienie tym zwierzętom odpowiedniej wielkości powierzchni, o której mowa w ust. 33 pkt 1 załącznika nr 2 do rozporządzenia - mniej niż o 5% i dłużej niż przez 5%, ale nie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1AF73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8BDEF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F670A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4C309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F1428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r>
      <w:tr w:rsidR="00FF16D2" w:rsidRPr="00FF16D2" w14:paraId="01EEF99C"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04A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4. Powierzchnia bytowa pomieszczenia, w którym są utrzymywane </w:t>
            </w:r>
            <w:r w:rsidRPr="00FF16D2">
              <w:rPr>
                <w:rFonts w:eastAsia="Times New Roman" w:cs="Times New Roman"/>
                <w:szCs w:val="22"/>
              </w:rPr>
              <w:t>indyki utrzymywane z przeznaczeniem na produkcję mięsa</w:t>
            </w:r>
            <w:r w:rsidRPr="00FF16D2">
              <w:rPr>
                <w:rFonts w:eastAsia="Times New Roman"/>
              </w:rPr>
              <w:t xml:space="preserve"> objęte wymogami wariantu, jest mniejsza niż ta, która pozwoliłaby na zapewnienie tym zwierzętom odpowiedniej wielkości powierzchni, o której mowa w ust. 33 pkt 1 załącznika nr 2 do rozporządzenia - mniej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57CE7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98584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7EE28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5F76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B08BC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7746FD4D"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EA7E82" w14:textId="77777777" w:rsidR="00FF16D2" w:rsidRPr="00FF16D2" w:rsidRDefault="00FF16D2" w:rsidP="00FF16D2">
            <w:pPr>
              <w:widowControl/>
              <w:autoSpaceDE/>
              <w:autoSpaceDN/>
              <w:adjustRightInd/>
              <w:rPr>
                <w:rFonts w:eastAsia="Times New Roman"/>
              </w:rPr>
            </w:pPr>
            <w:r w:rsidRPr="00FF16D2">
              <w:rPr>
                <w:rFonts w:eastAsia="Times New Roman"/>
              </w:rPr>
              <w:t xml:space="preserve">5. Całkowity brak stałego dostępu do materiałów lub przedmiotów absorbujących uwagę indyków utrzymywanych z przeznaczeniem na produkcje mięsa </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041AD9"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6A43D"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5794D8"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616C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3E6B8"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7E16CD8B"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7078B7" w14:textId="77777777" w:rsidR="00FF16D2" w:rsidRPr="00FF16D2" w:rsidRDefault="00FF16D2" w:rsidP="00FF16D2">
            <w:pPr>
              <w:widowControl/>
              <w:autoSpaceDE/>
              <w:autoSpaceDN/>
              <w:adjustRightInd/>
              <w:rPr>
                <w:rFonts w:eastAsia="Times New Roman"/>
              </w:rPr>
            </w:pPr>
            <w:r w:rsidRPr="00FF16D2">
              <w:rPr>
                <w:rFonts w:eastAsia="Times New Roman"/>
              </w:rPr>
              <w:t>6. Brak zapewnienia minimum 8 godzin fazy ciemnej na dobę następującej po fazie jasnej oświetlenia</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40D86" w14:textId="77777777" w:rsidR="00FF16D2" w:rsidRPr="00FF16D2" w:rsidRDefault="00FF16D2" w:rsidP="00FF16D2">
            <w:pPr>
              <w:widowControl/>
              <w:autoSpaceDE/>
              <w:autoSpaceDN/>
              <w:adjustRightInd/>
              <w:jc w:val="center"/>
              <w:rPr>
                <w:rFonts w:eastAsia="Times New Roman"/>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17B00F"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CA1C51"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D4CB5"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48A33"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r>
      <w:tr w:rsidR="00FF16D2" w:rsidRPr="00FF16D2" w14:paraId="46010891" w14:textId="77777777" w:rsidTr="00FD39F8">
        <w:trPr>
          <w:trHeight w:val="45"/>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859F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 xml:space="preserve">Wariant 11. Dobrostan koni </w:t>
            </w:r>
            <w:r w:rsidRPr="00FF16D2">
              <w:rPr>
                <w:rFonts w:eastAsia="Times New Roman"/>
              </w:rPr>
              <w:t>utrzymywanych w pomieszczeniach lub w budynkach</w:t>
            </w:r>
          </w:p>
        </w:tc>
      </w:tr>
      <w:tr w:rsidR="00FF16D2" w:rsidRPr="00FF16D2" w14:paraId="39708DD7"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26B5C"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1. Powierzchnia boksów w przeliczeniu na jedną sztukę lub w przypadku utrzymywania wolnostanowiskowego powierzchnia pomieszczeń lub budynków, w których są utrzymywane zwierzęta objęte wymogami jest mniejsza niż ta, która pozwoliłaby na zapewnienie zwierzętom powierzchni bytowej </w:t>
            </w:r>
            <w:r w:rsidRPr="00FF16D2">
              <w:rPr>
                <w:rFonts w:eastAsia="Times New Roman" w:cs="Times New Roman"/>
                <w:szCs w:val="22"/>
              </w:rPr>
              <w:t xml:space="preserve">zwiększonej o co najmniej 20% </w:t>
            </w:r>
            <w:r w:rsidRPr="00FF16D2">
              <w:rPr>
                <w:rFonts w:eastAsia="Times New Roman"/>
              </w:rPr>
              <w:t>określona w ust. 34 pkt 2-3 załącznika nr 2</w:t>
            </w:r>
            <w:r w:rsidRPr="00FF16D2" w:rsidDel="00A52F77">
              <w:rPr>
                <w:rFonts w:eastAsia="Times New Roman"/>
              </w:rPr>
              <w:t xml:space="preserve"> </w:t>
            </w:r>
            <w:r w:rsidRPr="00FF16D2">
              <w:rPr>
                <w:rFonts w:eastAsia="Times New Roman"/>
              </w:rPr>
              <w:t>do rozporządzenia –nie więcej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D633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650B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90BB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C46AF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4851A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20%</w:t>
            </w:r>
          </w:p>
        </w:tc>
      </w:tr>
      <w:tr w:rsidR="00FF16D2" w:rsidRPr="00FF16D2" w14:paraId="01CB46AA"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E50B7"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2. Powierzchnia boksów w przeliczeniu na jedną sztukę lub w przypadku utrzymywania wolnostanowiskowego powierzchnia pomieszczeń lub budynków, w których są utrzymywane zwierzęta objęte wymogami jest mniejsza niż ta, która pozwoliłaby na zapewnienie zwierzętom powierzchni bytowej </w:t>
            </w:r>
            <w:r w:rsidRPr="00FF16D2">
              <w:rPr>
                <w:rFonts w:eastAsia="Times New Roman" w:cs="Times New Roman"/>
                <w:szCs w:val="22"/>
              </w:rPr>
              <w:t xml:space="preserve">zwiększonej o co najmniej 20% </w:t>
            </w:r>
            <w:r w:rsidRPr="00FF16D2">
              <w:rPr>
                <w:rFonts w:eastAsia="Times New Roman"/>
              </w:rPr>
              <w:t>określona w ust. 34 pkt 2-3 załącznika nr 2</w:t>
            </w:r>
            <w:r w:rsidRPr="00FF16D2" w:rsidDel="00A52F77">
              <w:rPr>
                <w:rFonts w:eastAsia="Times New Roman"/>
              </w:rPr>
              <w:t xml:space="preserve"> </w:t>
            </w:r>
            <w:r w:rsidRPr="00FF16D2">
              <w:rPr>
                <w:rFonts w:eastAsia="Times New Roman"/>
              </w:rPr>
              <w:t>do rozporządzenia – mniej niż o 5% i dłużej niż przez 2,5%, ale nie dłużej niż przez 5%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6B4DA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8DE87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1BE1F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B7A3C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20EB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40%</w:t>
            </w:r>
          </w:p>
        </w:tc>
      </w:tr>
      <w:tr w:rsidR="00FF16D2" w:rsidRPr="00FF16D2" w14:paraId="152AF61E"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629ED4"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3. Powierzchnia boksów w przeliczeniu na jedną sztukę lub w przypadku utrzymywania wolnostanowiskowego powierzchnia pomieszczeń lub budynków, w których są utrzymywane zwierzęta objęte wymogami jest mniejsza niż ta, która pozwoliłaby na zapewnienie zwierzętom powierzchni bytowej </w:t>
            </w:r>
            <w:r w:rsidRPr="00FF16D2">
              <w:rPr>
                <w:rFonts w:eastAsia="Times New Roman" w:cs="Times New Roman"/>
                <w:szCs w:val="22"/>
              </w:rPr>
              <w:t xml:space="preserve">zwiększonej o co najmniej 20% </w:t>
            </w:r>
            <w:r w:rsidRPr="00FF16D2">
              <w:rPr>
                <w:rFonts w:eastAsia="Times New Roman"/>
              </w:rPr>
              <w:t>określona w ust. 34 pkt 2-3 załącznika nr 2</w:t>
            </w:r>
            <w:r w:rsidRPr="00FF16D2" w:rsidDel="00A52F77">
              <w:rPr>
                <w:rFonts w:eastAsia="Times New Roman"/>
              </w:rPr>
              <w:t xml:space="preserve"> </w:t>
            </w:r>
            <w:r w:rsidRPr="00FF16D2">
              <w:rPr>
                <w:rFonts w:eastAsia="Times New Roman"/>
              </w:rPr>
              <w:t>do rozporządzenia – mniej niż o 5% i dłużej niż przez 5%, ale nie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74184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D3ACC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9985A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A9F6B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AC59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r>
      <w:tr w:rsidR="00FF16D2" w:rsidRPr="00FF16D2" w14:paraId="48718727"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0A295"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4. Powierzchnia boksów w przeliczeniu na jedną sztukę lub w przypadku utrzymywania wolnostanowiskowego powierzchnia pomieszczeń lub budynków, w których są utrzymywane zwierzęta objęte wymogami jest mniejsza niż ta, która pozwoliłaby na zapewnienie zwierzętom powierzchni bytowej </w:t>
            </w:r>
            <w:r w:rsidRPr="00FF16D2">
              <w:rPr>
                <w:rFonts w:eastAsia="Times New Roman" w:cs="Times New Roman"/>
                <w:szCs w:val="22"/>
              </w:rPr>
              <w:t xml:space="preserve">zwiększonej o co najmniej 20% </w:t>
            </w:r>
            <w:r w:rsidRPr="00FF16D2">
              <w:rPr>
                <w:rFonts w:eastAsia="Times New Roman"/>
              </w:rPr>
              <w:t>określona w ust. 34 pkt 2-3 załącznika nr 2</w:t>
            </w:r>
            <w:r w:rsidRPr="00FF16D2" w:rsidDel="00A52F77">
              <w:rPr>
                <w:rFonts w:eastAsia="Times New Roman"/>
              </w:rPr>
              <w:t xml:space="preserve"> </w:t>
            </w:r>
            <w:r w:rsidRPr="00FF16D2">
              <w:rPr>
                <w:rFonts w:eastAsia="Times New Roman"/>
              </w:rPr>
              <w:t>do rozporządzenia – mniej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A051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34BA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7B2EB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D3BB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9A02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53E9376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AC99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5. Powierzchnia boksów w przeliczeniu na jedną sztukę lub w przypadku utrzymywania wolnostanowiskowego powierzchnia pomieszczeń lub budynków, w których są utrzymywane zwierzęta objęte wymogami jest mniejsza niż ta, która pozwoliłaby na zapewnienie zwierzętom powierzchni bytowej </w:t>
            </w:r>
            <w:r w:rsidRPr="00FF16D2">
              <w:rPr>
                <w:rFonts w:eastAsia="Times New Roman" w:cs="Times New Roman"/>
                <w:szCs w:val="22"/>
              </w:rPr>
              <w:t xml:space="preserve">zwiększonej o co najmniej 20% </w:t>
            </w:r>
            <w:r w:rsidRPr="00FF16D2">
              <w:rPr>
                <w:rFonts w:eastAsia="Times New Roman"/>
              </w:rPr>
              <w:t>określona w ust. 34 pkt 2-3 załącznika nr 2</w:t>
            </w:r>
            <w:r w:rsidRPr="00FF16D2" w:rsidDel="00A52F77">
              <w:rPr>
                <w:rFonts w:eastAsia="Times New Roman"/>
              </w:rPr>
              <w:t xml:space="preserve"> </w:t>
            </w:r>
            <w:r w:rsidRPr="00FF16D2">
              <w:rPr>
                <w:rFonts w:eastAsia="Times New Roman"/>
              </w:rPr>
              <w:t>do rozporządzenia – więcej niż o 5%</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F4B1A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50EB1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571EB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41C15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A2502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rPr>
              <w:t>100%</w:t>
            </w:r>
          </w:p>
        </w:tc>
      </w:tr>
      <w:tr w:rsidR="00FF16D2" w:rsidRPr="00FF16D2" w14:paraId="42B411D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EC7A7" w14:textId="77777777" w:rsidR="00FF16D2" w:rsidRPr="00FF16D2" w:rsidRDefault="00FF16D2" w:rsidP="00FF16D2">
            <w:pPr>
              <w:widowControl/>
              <w:autoSpaceDE/>
              <w:autoSpaceDN/>
              <w:adjustRightInd/>
              <w:rPr>
                <w:rFonts w:eastAsia="Times New Roman"/>
              </w:rPr>
            </w:pPr>
            <w:r w:rsidRPr="00FF16D2">
              <w:rPr>
                <w:rFonts w:eastAsia="Times New Roman"/>
              </w:rPr>
              <w:t xml:space="preserve">6. Brak zapewnienia dostępu do powierzchni zewnętrznej lub powierzchni biegalni, przez co najmniej 2 godziny dziennie w przeliczeniu na jedną sztukę zwierzęcia określonego w ust. 34 pkt 5 załącznika nr 2 - </w:t>
            </w:r>
            <w:r w:rsidRPr="00FF16D2">
              <w:rPr>
                <w:rFonts w:eastAsia="Times New Roman" w:cs="Times New Roman"/>
                <w:szCs w:val="22"/>
              </w:rPr>
              <w:t>w przypadku nie więcej niż 5% wszystkich koni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3E20B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79FE8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61FB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A87F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DFCB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20%</w:t>
            </w:r>
          </w:p>
        </w:tc>
      </w:tr>
      <w:tr w:rsidR="00FF16D2" w:rsidRPr="00FF16D2" w14:paraId="2C1BF8A3"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1CD1B4" w14:textId="77777777" w:rsidR="00FF16D2" w:rsidRPr="00FF16D2" w:rsidRDefault="00FF16D2" w:rsidP="00FF16D2">
            <w:pPr>
              <w:widowControl/>
              <w:autoSpaceDE/>
              <w:autoSpaceDN/>
              <w:adjustRightInd/>
              <w:rPr>
                <w:rFonts w:eastAsia="Times New Roman"/>
              </w:rPr>
            </w:pPr>
            <w:r w:rsidRPr="00FF16D2">
              <w:rPr>
                <w:rFonts w:eastAsia="Times New Roman"/>
              </w:rPr>
              <w:t xml:space="preserve">7. Brak zapewnienia dostępu do powierzchni zewnętrznej lub powierzchni biegalni, przez co najmniej 2 godziny dziennie w przeliczeniu na jedną sztukę zwierzęcia określonego w ust. 34 pkt 5 załącznika nr 2 - </w:t>
            </w:r>
            <w:r w:rsidRPr="00FF16D2">
              <w:rPr>
                <w:rFonts w:eastAsia="Times New Roman" w:cs="Times New Roman"/>
                <w:szCs w:val="22"/>
              </w:rPr>
              <w:t>w przypadku więcej niż 5%, ale nie więcej niż 10% wszystkich koni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5982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CA8E4D"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1BEB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BD784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BF11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40%</w:t>
            </w:r>
          </w:p>
        </w:tc>
      </w:tr>
      <w:tr w:rsidR="00FF16D2" w:rsidRPr="00FF16D2" w14:paraId="185DD5C0"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486D" w14:textId="77777777" w:rsidR="00FF16D2" w:rsidRPr="00FF16D2" w:rsidRDefault="00FF16D2" w:rsidP="00FF16D2">
            <w:pPr>
              <w:widowControl/>
              <w:autoSpaceDE/>
              <w:autoSpaceDN/>
              <w:adjustRightInd/>
              <w:rPr>
                <w:rFonts w:eastAsia="Times New Roman"/>
              </w:rPr>
            </w:pPr>
            <w:r w:rsidRPr="00FF16D2">
              <w:rPr>
                <w:rFonts w:eastAsia="Times New Roman"/>
              </w:rPr>
              <w:t xml:space="preserve">8. Brak zapewnienia dostępu do powierzchni zewnętrznej lub powierzchni biegalni, przez co najmniej 2 godziny dziennie w przeliczeniu na jedną sztukę zwierzęcia określonego w ust. 34 pkt 5 załącznika nr 2 - </w:t>
            </w:r>
            <w:r w:rsidRPr="00FF16D2">
              <w:rPr>
                <w:rFonts w:eastAsia="Times New Roman" w:cs="Times New Roman"/>
                <w:szCs w:val="22"/>
              </w:rPr>
              <w:t>w przypadku więcej niż 10%, ale nie więcej niż 20% wszystkich koni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CD54D0"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B99E2"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8B69A4"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079D8"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2F0EF7"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r>
      <w:tr w:rsidR="00FF16D2" w:rsidRPr="00FF16D2" w14:paraId="570EBF35"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DED2E" w14:textId="77777777" w:rsidR="00FF16D2" w:rsidRPr="00FF16D2" w:rsidRDefault="00FF16D2" w:rsidP="00FF16D2">
            <w:pPr>
              <w:widowControl/>
              <w:autoSpaceDE/>
              <w:autoSpaceDN/>
              <w:adjustRightInd/>
              <w:rPr>
                <w:rFonts w:eastAsia="Times New Roman"/>
              </w:rPr>
            </w:pPr>
            <w:r w:rsidRPr="00FF16D2">
              <w:rPr>
                <w:rFonts w:eastAsia="Times New Roman"/>
              </w:rPr>
              <w:t xml:space="preserve">9. Brak zapewnienia dostępu do powierzchni zewnętrznej lub powierzchni biegalni, przez co najmniej 2 godziny dziennie w przeliczeniu na jedną sztukę zwierzęcia określonego w ust. 34 pkt 5 załącznika nr 2 - </w:t>
            </w:r>
            <w:r w:rsidRPr="00FF16D2">
              <w:rPr>
                <w:rFonts w:eastAsia="Times New Roman" w:cs="Times New Roman"/>
                <w:szCs w:val="22"/>
              </w:rPr>
              <w:t>w przypadku więcej niż 20% wszystkich koni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0F40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E5CC1"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39122E"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7B6625"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A87F6" w14:textId="77777777" w:rsidR="00FF16D2" w:rsidRPr="00FF16D2" w:rsidRDefault="00FF16D2" w:rsidP="00FF16D2">
            <w:pPr>
              <w:widowControl/>
              <w:autoSpaceDE/>
              <w:autoSpaceDN/>
              <w:adjustRightInd/>
              <w:jc w:val="center"/>
              <w:rPr>
                <w:rFonts w:eastAsia="Times New Roman"/>
              </w:rPr>
            </w:pPr>
            <w:r w:rsidRPr="00FF16D2">
              <w:rPr>
                <w:rFonts w:eastAsia="Times New Roman" w:cs="Times New Roman"/>
                <w:szCs w:val="22"/>
              </w:rPr>
              <w:t>100%</w:t>
            </w:r>
          </w:p>
        </w:tc>
      </w:tr>
      <w:tr w:rsidR="00FF16D2" w:rsidRPr="00FF16D2" w14:paraId="49569DDC" w14:textId="77777777" w:rsidTr="00FD39F8">
        <w:trPr>
          <w:trHeight w:val="45"/>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A421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 xml:space="preserve">Wariant 12. Dobrostan koni </w:t>
            </w:r>
            <w:r w:rsidRPr="00FF16D2">
              <w:rPr>
                <w:rFonts w:eastAsia="Times New Roman"/>
              </w:rPr>
              <w:t>utrzymywanych w systemie otwartym</w:t>
            </w:r>
          </w:p>
        </w:tc>
      </w:tr>
      <w:tr w:rsidR="00FF16D2" w:rsidRPr="00FF16D2" w14:paraId="24B2BDF9"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2E69A" w14:textId="77777777" w:rsidR="00FF16D2" w:rsidRPr="00FF16D2" w:rsidRDefault="00FF16D2" w:rsidP="00FF16D2">
            <w:pPr>
              <w:rPr>
                <w:rFonts w:eastAsia="Times New Roman"/>
              </w:rPr>
            </w:pPr>
            <w:r w:rsidRPr="00FF16D2">
              <w:rPr>
                <w:rFonts w:eastAsia="Times New Roman"/>
              </w:rPr>
              <w:t xml:space="preserve">1. Liczba wszystkich koni dorosłych, młodzieży i klaczy ze źrebiętami utrzymywanych w gospodarstwie nie jest większa niż maksymalna liczba koni dorosłych, młodzieży i klaczy ze źrebiętami utrzymywanych w gospodarstwie określona w planie poprawy dobrostanu zwierząt </w:t>
            </w:r>
            <w:r w:rsidRPr="00FF16D2">
              <w:rPr>
                <w:rFonts w:eastAsia="Times New Roman" w:cs="Times New Roman"/>
                <w:szCs w:val="22"/>
              </w:rPr>
              <w:t>jest większa niż liczba określona w planie poprawy dobrostanu zwierząt - nie więcej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5681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6A1B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6598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5291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564A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399A91A8"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EBD9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2. Liczba wszystkich koni dorosłych, młodzieży i klaczy ze źrebiętami utrzymywanych w gospodarstwie nie jest większa niż maksymalna liczba koni dorosłych, młodzieży i klaczy ze źrebiętami utrzymywanych w gospodarstwie określona w planie poprawy dobrostanu zwierząt </w:t>
            </w:r>
            <w:r w:rsidRPr="00FF16D2">
              <w:rPr>
                <w:rFonts w:eastAsia="Times New Roman" w:cs="Times New Roman"/>
                <w:szCs w:val="22"/>
              </w:rPr>
              <w:t>jest większa niż liczba określona w planie poprawy dobrostanu zwierząt - nie więcej niż o 5% i dłużej niż przez 2,5%, ale nie dłużej niż przez 5%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B41C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879B4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5BE14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DE6AE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B7573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13793F42"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D2B35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3. Liczba wszystkich koni dorosłych, młodzieży i klaczy ze źrebiętami utrzymywanych w gospodarstwie nie jest większa niż maksymalna liczba koni dorosłych, młodzieży i klaczy ze źrebiętami utrzymywanych w gospodarstwie określona w planie poprawy dobrostanu zwierząt </w:t>
            </w:r>
            <w:r w:rsidRPr="00FF16D2">
              <w:rPr>
                <w:rFonts w:eastAsia="Times New Roman" w:cs="Times New Roman"/>
                <w:szCs w:val="22"/>
              </w:rPr>
              <w:t>jest większa niż liczba określona w planie poprawy dobrostanu zwierząt - nie więcej niż o 5% i dłużej niż przez 5%, ale nie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7249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8384C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8AA56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8671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96BA6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4B1C2DEB"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C91E8"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4. Liczba wszystkich koni dorosłych, młodzieży i klaczy ze źrebiętami utrzymywanych w gospodarstwie nie jest większa niż maksymalna liczba koni dorosłych, młodzieży i klaczy ze źrebiętami utrzymywanych w gospodarstwie określona w planie poprawy dobrostanu zwierząt </w:t>
            </w:r>
            <w:r w:rsidRPr="00FF16D2">
              <w:rPr>
                <w:rFonts w:eastAsia="Times New Roman" w:cs="Times New Roman"/>
                <w:szCs w:val="22"/>
              </w:rPr>
              <w:t>jest większa niż liczba określona w planie poprawy dobrostanu zwierząt - nie więcej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F63D56"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BCDB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304F54"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045E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66501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4352278D"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A71D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rPr>
              <w:t xml:space="preserve">5. Liczba wszystkich koni dorosłych, młodzieży i klaczy ze źrebiętami utrzymywanych w gospodarstwie nie jest większa niż maksymalna liczba koni dorosłych, młodzieży i klaczy ze źrebiętami utrzymywanych w gospodarstwie określona w planie poprawy dobrostanu zwierząt </w:t>
            </w:r>
            <w:r w:rsidRPr="00FF16D2">
              <w:rPr>
                <w:rFonts w:eastAsia="Times New Roman" w:cs="Times New Roman"/>
                <w:szCs w:val="22"/>
              </w:rPr>
              <w:t>jest większa niż liczba określona w planie poprawy dobrostanu zwierząt - więcej niż o 5%</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8E9E1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4001F"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5736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96E4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89035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29CF8A78"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C42B3B"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6. Zewnętrzna powierzchnia bytowa, na której są utrzymywane konie objęte wymogami wariantu, jest mniejsza niż ta, która pozwoliłaby na zapewnienie tym zwierzętom odpowiedniej wielkości powierzchni, o której mowa w ust. 35 pkt 2-3 załącznika nr 2 do rozporządzenia – nie więcej niż o 5% i nie dłużej niż przez 2,5% wymaganego okresu przestrzegania wymogów, ale dłużej niż przez 3 dni</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BB5C9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DAC9E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017E7"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21DE38"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6FA5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20%</w:t>
            </w:r>
          </w:p>
        </w:tc>
      </w:tr>
      <w:tr w:rsidR="00FF16D2" w:rsidRPr="00FF16D2" w14:paraId="23F8A22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FFD86A"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7. Zewnętrzna powierzchnia bytowa, na której są utrzymywane konie objęte wymogami wariantu, jest mniejsza niż ta, która pozwoliłaby na zapewnienie tym zwierzętom odpowiedniej wielkości powierzchni, o której mowa w ust. 35 pkt 2-3 załącznika nr 2 do rozporządzenia – mniej niż o 5% i dłużej niż przez 2,5%, ale nie dłużej niż przez 5%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1E248A"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32%</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C874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8F14D3"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EAE8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B578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40%</w:t>
            </w:r>
          </w:p>
        </w:tc>
      </w:tr>
      <w:tr w:rsidR="00FF16D2" w:rsidRPr="00FF16D2" w14:paraId="71429DC5"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11459"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8. Zewnętrzna powierzchnia bytowa, na której są utrzymywane konie objęte wymogami wariantu, jest mniejsza niż ta, która pozwoliłaby na zapewnienie tym zwierzętom odpowiedniej wielkości powierzchni, o której mowa w ust. 35 pkt 2-3 załącznika nr 2 do rozporządzenia – mniej niż o 5% i dłużej niż przez 5%, ale nie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668E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64%</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94610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5C33D2"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CE20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B8A945"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r>
      <w:tr w:rsidR="00FF16D2" w:rsidRPr="00FF16D2" w14:paraId="5E7D4145"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B8960" w14:textId="77777777" w:rsidR="00FF16D2" w:rsidRPr="00FF16D2" w:rsidRDefault="00FF16D2" w:rsidP="00FF16D2">
            <w:pPr>
              <w:widowControl/>
              <w:autoSpaceDE/>
              <w:autoSpaceDN/>
              <w:adjustRightInd/>
              <w:rPr>
                <w:rFonts w:eastAsia="Times New Roman" w:cs="Times New Roman"/>
                <w:szCs w:val="22"/>
              </w:rPr>
            </w:pPr>
            <w:r w:rsidRPr="00FF16D2">
              <w:rPr>
                <w:rFonts w:eastAsia="Times New Roman" w:cs="Times New Roman"/>
                <w:szCs w:val="22"/>
              </w:rPr>
              <w:t>9. Zewnętrzna powierzchnia bytowa, na której są utrzymywane zwierzęta objęte wymogami wariantu, jest mniejsza niż ta, która pozwoliłaby na zapewnienie tym zwierzętom odpowiedniej wielkości powierzchni, o której mowa w ust. 35 pkt 2-3 załącznika nr 2 do rozporządzenia – mniej niż o 5% i dłużej niż przez 10% wymaganego okresu przestrzegania wymogów</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1F6A1"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E4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FC8B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4DE2B"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BD37E"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44E82081"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DCC43" w14:textId="77777777" w:rsidR="00FF16D2" w:rsidRPr="00FF16D2" w:rsidRDefault="00FF16D2" w:rsidP="00FF16D2">
            <w:pPr>
              <w:widowControl/>
              <w:autoSpaceDE/>
              <w:autoSpaceDN/>
              <w:adjustRightInd/>
              <w:rPr>
                <w:rFonts w:eastAsia="Times New Roman"/>
              </w:rPr>
            </w:pPr>
            <w:r w:rsidRPr="00FF16D2">
              <w:rPr>
                <w:rFonts w:eastAsia="Times New Roman" w:cs="Times New Roman"/>
                <w:szCs w:val="22"/>
              </w:rPr>
              <w:t>10. Zewnętrzna powierzchnia bytowa, na której są utrzymywane zwierzęta objęte wymogami wariantu, jest mniejsza niż ta, która pozwoliłaby na zapewnienie tym zwierzętom odpowiedniej wielkości powierzchni, o której mowa w ust. 35 pkt 2-3 załącznika nr 2 do rozporządzenia</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D1D1C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A6670"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E89CAD"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F3EFC"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034D9" w14:textId="77777777" w:rsidR="00FF16D2" w:rsidRPr="00FF16D2" w:rsidRDefault="00FF16D2" w:rsidP="00FF16D2">
            <w:pPr>
              <w:widowControl/>
              <w:autoSpaceDE/>
              <w:autoSpaceDN/>
              <w:adjustRightInd/>
              <w:jc w:val="center"/>
              <w:rPr>
                <w:rFonts w:eastAsia="Times New Roman" w:cs="Times New Roman"/>
                <w:szCs w:val="22"/>
              </w:rPr>
            </w:pPr>
            <w:r w:rsidRPr="00FF16D2">
              <w:rPr>
                <w:rFonts w:eastAsia="Times New Roman" w:cs="Times New Roman"/>
                <w:szCs w:val="22"/>
              </w:rPr>
              <w:t>100%</w:t>
            </w:r>
          </w:p>
        </w:tc>
      </w:tr>
      <w:tr w:rsidR="00FF16D2" w:rsidRPr="00FF16D2" w14:paraId="165143C8" w14:textId="77777777" w:rsidTr="00FD39F8">
        <w:trPr>
          <w:trHeight w:val="45"/>
          <w:tblCellSpacing w:w="0" w:type="auto"/>
        </w:trPr>
        <w:tc>
          <w:tcPr>
            <w:tcW w:w="14217" w:type="dxa"/>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3CD22" w14:textId="77777777" w:rsidR="00FF16D2" w:rsidRPr="00FF16D2" w:rsidRDefault="00FF16D2" w:rsidP="00FF16D2">
            <w:pPr>
              <w:widowControl/>
              <w:autoSpaceDE/>
              <w:autoSpaceDN/>
              <w:adjustRightInd/>
              <w:rPr>
                <w:rFonts w:eastAsia="Times New Roman"/>
              </w:rPr>
            </w:pPr>
            <w:r w:rsidRPr="00FF16D2">
              <w:rPr>
                <w:rFonts w:eastAsia="Times New Roman"/>
              </w:rPr>
              <w:t>Wariant 13. Dobrostan kóz</w:t>
            </w:r>
          </w:p>
        </w:tc>
      </w:tr>
      <w:tr w:rsidR="00FF16D2" w:rsidRPr="00FF16D2" w14:paraId="05FCC9E0"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A20C7F" w14:textId="77777777" w:rsidR="00FF16D2" w:rsidRPr="00FF16D2" w:rsidRDefault="00FF16D2" w:rsidP="00FF16D2">
            <w:pPr>
              <w:widowControl/>
              <w:autoSpaceDE/>
              <w:autoSpaceDN/>
              <w:adjustRightInd/>
              <w:rPr>
                <w:rFonts w:eastAsia="Times New Roman"/>
              </w:rPr>
            </w:pPr>
            <w:r w:rsidRPr="00FF16D2">
              <w:rPr>
                <w:rFonts w:eastAsia="Times New Roman"/>
              </w:rPr>
              <w:t>1. Powierzchnie kojca w przypadku utrzymania pojedynczego w przeliczeniu na jedną sztukę, są mniejsze niż określone w ust. 36 pkt 3 lit. a załącznika nr 2 do rozporządzenia - w przypadku więcej niż 5%, ale nie więcej niż 10%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650DB" w14:textId="77777777" w:rsidR="00FF16D2" w:rsidRPr="00FF16D2" w:rsidRDefault="00FF16D2" w:rsidP="00FF16D2">
            <w:pPr>
              <w:widowControl/>
              <w:autoSpaceDE/>
              <w:autoSpaceDN/>
              <w:adjustRightInd/>
              <w:jc w:val="center"/>
              <w:rPr>
                <w:rFonts w:eastAsia="Times New Roman"/>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18D0E7"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3049D"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4B49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B07EC9" w14:textId="77777777" w:rsidR="00FF16D2" w:rsidRPr="00FF16D2" w:rsidRDefault="00FF16D2" w:rsidP="00FF16D2">
            <w:pPr>
              <w:widowControl/>
              <w:autoSpaceDE/>
              <w:autoSpaceDN/>
              <w:adjustRightInd/>
              <w:jc w:val="center"/>
              <w:rPr>
                <w:rFonts w:eastAsia="Times New Roman"/>
              </w:rPr>
            </w:pPr>
            <w:r w:rsidRPr="00FF16D2">
              <w:rPr>
                <w:rFonts w:eastAsia="Times New Roman"/>
              </w:rPr>
              <w:t>20%</w:t>
            </w:r>
          </w:p>
        </w:tc>
      </w:tr>
      <w:tr w:rsidR="00FF16D2" w:rsidRPr="00FF16D2" w14:paraId="7721B8CC"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95C95" w14:textId="77777777" w:rsidR="00FF16D2" w:rsidRPr="00FF16D2" w:rsidRDefault="00FF16D2" w:rsidP="00FF16D2">
            <w:pPr>
              <w:widowControl/>
              <w:autoSpaceDE/>
              <w:autoSpaceDN/>
              <w:adjustRightInd/>
              <w:rPr>
                <w:rFonts w:eastAsia="Times New Roman"/>
              </w:rPr>
            </w:pPr>
            <w:r w:rsidRPr="00FF16D2">
              <w:rPr>
                <w:rFonts w:eastAsia="Times New Roman"/>
              </w:rPr>
              <w:t>2. Powierzchnie kojca w przypadku utrzymania pojedynczego w przeliczeniu na jedną sztukę, są mniejsze niż określone w ust. 36 pkt 3 lit. a załącznika nr 2 do rozporządzenia - w przypadku więcej niż 10%, ale nie więcej niż 20%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1A18A"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EE3B4"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524F8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C2A21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D08240" w14:textId="77777777" w:rsidR="00FF16D2" w:rsidRPr="00FF16D2" w:rsidRDefault="00FF16D2" w:rsidP="00FF16D2">
            <w:pPr>
              <w:widowControl/>
              <w:autoSpaceDE/>
              <w:autoSpaceDN/>
              <w:adjustRightInd/>
              <w:jc w:val="center"/>
              <w:rPr>
                <w:rFonts w:eastAsia="Times New Roman"/>
              </w:rPr>
            </w:pPr>
            <w:r w:rsidRPr="00FF16D2">
              <w:rPr>
                <w:rFonts w:eastAsia="Times New Roman"/>
              </w:rPr>
              <w:t>50%</w:t>
            </w:r>
          </w:p>
        </w:tc>
      </w:tr>
      <w:tr w:rsidR="00FF16D2" w:rsidRPr="00FF16D2" w14:paraId="1CE09905"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B6B5C" w14:textId="77777777" w:rsidR="00FF16D2" w:rsidRPr="00FF16D2" w:rsidRDefault="00FF16D2" w:rsidP="00FF16D2">
            <w:pPr>
              <w:widowControl/>
              <w:autoSpaceDE/>
              <w:autoSpaceDN/>
              <w:adjustRightInd/>
              <w:rPr>
                <w:rFonts w:eastAsia="Times New Roman"/>
              </w:rPr>
            </w:pPr>
            <w:r w:rsidRPr="00FF16D2">
              <w:rPr>
                <w:rFonts w:eastAsia="Times New Roman"/>
              </w:rPr>
              <w:t>3. Powierzchnie kojca w przypadku utrzymania pojedynczego w przeliczeniu na jedną sztukę, są mniejsze niż określone w ust. 36 pkt 3 lit. a załącznika nr 2 do rozporządzenia - w przypadku więcej niż 20%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28F00"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04C006"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79BE5"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4617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B80FF"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3F8D860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5B1B3F" w14:textId="77777777" w:rsidR="00FF16D2" w:rsidRPr="00FF16D2" w:rsidRDefault="00FF16D2" w:rsidP="00FF16D2">
            <w:pPr>
              <w:widowControl/>
              <w:autoSpaceDE/>
              <w:autoSpaceDN/>
              <w:adjustRightInd/>
              <w:rPr>
                <w:rFonts w:eastAsia="Times New Roman"/>
              </w:rPr>
            </w:pPr>
            <w:r w:rsidRPr="00FF16D2">
              <w:rPr>
                <w:rFonts w:eastAsia="Times New Roman"/>
              </w:rPr>
              <w:t>4. Powierzchnie kojca w przypadku utrzymania grupowego w przeliczeniu na jedną sztukę, są mniejsze niż określone w ust. 36 pkt 3 lit. b załącznika nr 2 do rozporządzenia - w przypadku nie więcej niż 5%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313634" w14:textId="77777777" w:rsidR="00FF16D2" w:rsidRPr="00FF16D2" w:rsidRDefault="00FF16D2" w:rsidP="00FF16D2">
            <w:pPr>
              <w:widowControl/>
              <w:autoSpaceDE/>
              <w:autoSpaceDN/>
              <w:adjustRightInd/>
              <w:jc w:val="center"/>
              <w:rPr>
                <w:rFonts w:eastAsia="Times New Roman"/>
              </w:rPr>
            </w:pPr>
            <w:r w:rsidRPr="00FF16D2">
              <w:rPr>
                <w:rFonts w:eastAsia="Times New Roman"/>
              </w:rPr>
              <w:t>8%</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9152D"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E203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7832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025F9" w14:textId="77777777" w:rsidR="00FF16D2" w:rsidRPr="00FF16D2" w:rsidRDefault="00FF16D2" w:rsidP="00FF16D2">
            <w:pPr>
              <w:widowControl/>
              <w:autoSpaceDE/>
              <w:autoSpaceDN/>
              <w:adjustRightInd/>
              <w:jc w:val="center"/>
              <w:rPr>
                <w:rFonts w:eastAsia="Times New Roman"/>
              </w:rPr>
            </w:pPr>
            <w:r w:rsidRPr="00FF16D2">
              <w:rPr>
                <w:rFonts w:eastAsia="Times New Roman"/>
              </w:rPr>
              <w:t>10%</w:t>
            </w:r>
          </w:p>
        </w:tc>
      </w:tr>
      <w:tr w:rsidR="00FF16D2" w:rsidRPr="00FF16D2" w14:paraId="5016887A"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B2903" w14:textId="77777777" w:rsidR="00FF16D2" w:rsidRPr="00FF16D2" w:rsidRDefault="00FF16D2" w:rsidP="00FF16D2">
            <w:pPr>
              <w:widowControl/>
              <w:autoSpaceDE/>
              <w:autoSpaceDN/>
              <w:adjustRightInd/>
              <w:rPr>
                <w:rFonts w:eastAsia="Times New Roman"/>
              </w:rPr>
            </w:pPr>
            <w:r w:rsidRPr="00FF16D2">
              <w:rPr>
                <w:rFonts w:eastAsia="Times New Roman"/>
              </w:rPr>
              <w:t>5. Powierzchnie kojca w przypadku utrzymania grupowego w przeliczeniu na jedną sztukę, są mniejsze niż określone w ust. 36 pkt 3 lit. b załącznika nr 2 do rozporządzenia - w przypadku więcej niż 5%, ale nie więcej niż 10%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411E99" w14:textId="77777777" w:rsidR="00FF16D2" w:rsidRPr="00FF16D2" w:rsidRDefault="00FF16D2" w:rsidP="00FF16D2">
            <w:pPr>
              <w:widowControl/>
              <w:autoSpaceDE/>
              <w:autoSpaceDN/>
              <w:adjustRightInd/>
              <w:jc w:val="center"/>
              <w:rPr>
                <w:rFonts w:eastAsia="Times New Roman"/>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FAA80"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7CBEF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B650F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4BC6CE" w14:textId="77777777" w:rsidR="00FF16D2" w:rsidRPr="00FF16D2" w:rsidRDefault="00FF16D2" w:rsidP="00FF16D2">
            <w:pPr>
              <w:widowControl/>
              <w:autoSpaceDE/>
              <w:autoSpaceDN/>
              <w:adjustRightInd/>
              <w:jc w:val="center"/>
              <w:rPr>
                <w:rFonts w:eastAsia="Times New Roman"/>
              </w:rPr>
            </w:pPr>
            <w:r w:rsidRPr="00FF16D2">
              <w:rPr>
                <w:rFonts w:eastAsia="Times New Roman"/>
              </w:rPr>
              <w:t>20%</w:t>
            </w:r>
          </w:p>
        </w:tc>
      </w:tr>
      <w:tr w:rsidR="00FF16D2" w:rsidRPr="00FF16D2" w14:paraId="4B0E0496"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EA0A4" w14:textId="77777777" w:rsidR="00FF16D2" w:rsidRPr="00FF16D2" w:rsidRDefault="00FF16D2" w:rsidP="00FF16D2">
            <w:pPr>
              <w:widowControl/>
              <w:autoSpaceDE/>
              <w:autoSpaceDN/>
              <w:adjustRightInd/>
              <w:rPr>
                <w:rFonts w:eastAsia="Times New Roman"/>
              </w:rPr>
            </w:pPr>
            <w:r w:rsidRPr="00FF16D2">
              <w:rPr>
                <w:rFonts w:eastAsia="Times New Roman"/>
              </w:rPr>
              <w:t>6. Powierzchnie kojca w przypadku utrzymania grupowego w przeliczeniu na jedną sztukę, są mniejsze niż określone w ust. 36 pkt 3 lit. b załącznika nr 2 do rozporządzenia - w przypadku więcej niż 10%, ale nie więcej niż 20%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571C6"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4A6343"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CEF33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5FBDE"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AC60E6" w14:textId="77777777" w:rsidR="00FF16D2" w:rsidRPr="00FF16D2" w:rsidRDefault="00FF16D2" w:rsidP="00FF16D2">
            <w:pPr>
              <w:widowControl/>
              <w:autoSpaceDE/>
              <w:autoSpaceDN/>
              <w:adjustRightInd/>
              <w:jc w:val="center"/>
              <w:rPr>
                <w:rFonts w:eastAsia="Times New Roman"/>
              </w:rPr>
            </w:pPr>
            <w:r w:rsidRPr="00FF16D2">
              <w:rPr>
                <w:rFonts w:eastAsia="Times New Roman"/>
              </w:rPr>
              <w:t>50%</w:t>
            </w:r>
          </w:p>
        </w:tc>
      </w:tr>
      <w:tr w:rsidR="00FF16D2" w:rsidRPr="00FF16D2" w14:paraId="762D5CFC"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2CEB3" w14:textId="77777777" w:rsidR="00FF16D2" w:rsidRPr="00FF16D2" w:rsidRDefault="00FF16D2" w:rsidP="00FF16D2">
            <w:pPr>
              <w:widowControl/>
              <w:autoSpaceDE/>
              <w:autoSpaceDN/>
              <w:adjustRightInd/>
              <w:rPr>
                <w:rFonts w:eastAsia="Times New Roman"/>
              </w:rPr>
            </w:pPr>
            <w:r w:rsidRPr="00FF16D2">
              <w:rPr>
                <w:rFonts w:eastAsia="Times New Roman"/>
              </w:rPr>
              <w:t>7. Powierzchnie kojca w przypadku utrzymania grupowego w przeliczeniu na jedną sztukę, są mniejsze niż określone w ust. 36 pkt 3 lit. b załącznika nr 2 do rozporządzenia - w przypadku więcej niż 20%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08B8E"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6C165"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360E7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4DB38"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EAC8FD"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35407536"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52FE6" w14:textId="77777777" w:rsidR="00FF16D2" w:rsidRPr="00FF16D2" w:rsidRDefault="00FF16D2" w:rsidP="00FF16D2">
            <w:pPr>
              <w:widowControl/>
              <w:autoSpaceDE/>
              <w:autoSpaceDN/>
              <w:adjustRightInd/>
              <w:rPr>
                <w:rFonts w:eastAsia="Times New Roman"/>
              </w:rPr>
            </w:pPr>
            <w:r w:rsidRPr="00FF16D2">
              <w:rPr>
                <w:rFonts w:eastAsia="Times New Roman"/>
              </w:rPr>
              <w:t>8. Powierzchnia wybiegu w przeliczeniu na jedną sztukę, są mniejsze niż określone w ust. 36 pkt 3 lit. b załącznika nr 2 do rozporządzenia - w przypadku nie więcej niż 5%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B6A3C" w14:textId="77777777" w:rsidR="00FF16D2" w:rsidRPr="00FF16D2" w:rsidRDefault="00FF16D2" w:rsidP="00FF16D2">
            <w:pPr>
              <w:widowControl/>
              <w:autoSpaceDE/>
              <w:autoSpaceDN/>
              <w:adjustRightInd/>
              <w:jc w:val="center"/>
              <w:rPr>
                <w:rFonts w:eastAsia="Times New Roman"/>
              </w:rPr>
            </w:pPr>
            <w:r w:rsidRPr="00FF16D2">
              <w:rPr>
                <w:rFonts w:eastAsia="Times New Roman"/>
              </w:rPr>
              <w:t>8%</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77E46"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4434A6"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A4896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3786EF" w14:textId="77777777" w:rsidR="00FF16D2" w:rsidRPr="00FF16D2" w:rsidRDefault="00FF16D2" w:rsidP="00FF16D2">
            <w:pPr>
              <w:widowControl/>
              <w:autoSpaceDE/>
              <w:autoSpaceDN/>
              <w:adjustRightInd/>
              <w:jc w:val="center"/>
              <w:rPr>
                <w:rFonts w:eastAsia="Times New Roman"/>
              </w:rPr>
            </w:pPr>
            <w:r w:rsidRPr="00FF16D2">
              <w:rPr>
                <w:rFonts w:eastAsia="Times New Roman"/>
              </w:rPr>
              <w:t>10%</w:t>
            </w:r>
          </w:p>
        </w:tc>
      </w:tr>
      <w:tr w:rsidR="00FF16D2" w:rsidRPr="00FF16D2" w14:paraId="58E8450D"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D7229" w14:textId="77777777" w:rsidR="00FF16D2" w:rsidRPr="00FF16D2" w:rsidRDefault="00FF16D2" w:rsidP="00FF16D2">
            <w:pPr>
              <w:widowControl/>
              <w:autoSpaceDE/>
              <w:autoSpaceDN/>
              <w:adjustRightInd/>
              <w:rPr>
                <w:rFonts w:eastAsia="Times New Roman"/>
              </w:rPr>
            </w:pPr>
            <w:r w:rsidRPr="00FF16D2">
              <w:rPr>
                <w:rFonts w:eastAsia="Times New Roman"/>
              </w:rPr>
              <w:t>9. Powierzchnia wybiegu w przypadku utrzymania grupowego w przeliczeniu na jedną sztukę, są mniejsze niż określone w ust. 36 pkt 3 lit. b załącznika nr 2 do rozporządzenia - w przypadku więcej niż 5%, ale nie więcej niż 10%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144B2" w14:textId="77777777" w:rsidR="00FF16D2" w:rsidRPr="00FF16D2" w:rsidRDefault="00FF16D2" w:rsidP="00FF16D2">
            <w:pPr>
              <w:widowControl/>
              <w:autoSpaceDE/>
              <w:autoSpaceDN/>
              <w:adjustRightInd/>
              <w:jc w:val="center"/>
              <w:rPr>
                <w:rFonts w:eastAsia="Times New Roman"/>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5242D"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299F13"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875BE"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59CBB2" w14:textId="77777777" w:rsidR="00FF16D2" w:rsidRPr="00FF16D2" w:rsidRDefault="00FF16D2" w:rsidP="00FF16D2">
            <w:pPr>
              <w:widowControl/>
              <w:autoSpaceDE/>
              <w:autoSpaceDN/>
              <w:adjustRightInd/>
              <w:jc w:val="center"/>
              <w:rPr>
                <w:rFonts w:eastAsia="Times New Roman"/>
              </w:rPr>
            </w:pPr>
            <w:r w:rsidRPr="00FF16D2">
              <w:rPr>
                <w:rFonts w:eastAsia="Times New Roman"/>
              </w:rPr>
              <w:t>20%</w:t>
            </w:r>
          </w:p>
        </w:tc>
      </w:tr>
      <w:tr w:rsidR="00FF16D2" w:rsidRPr="00FF16D2" w14:paraId="7992A272"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ADF84F" w14:textId="77777777" w:rsidR="00FF16D2" w:rsidRPr="00FF16D2" w:rsidRDefault="00FF16D2" w:rsidP="00FF16D2">
            <w:pPr>
              <w:widowControl/>
              <w:autoSpaceDE/>
              <w:autoSpaceDN/>
              <w:adjustRightInd/>
              <w:rPr>
                <w:rFonts w:eastAsia="Times New Roman"/>
              </w:rPr>
            </w:pPr>
            <w:r w:rsidRPr="00FF16D2">
              <w:rPr>
                <w:rFonts w:eastAsia="Times New Roman"/>
              </w:rPr>
              <w:t>10. Powierzchnia wybiegu w przypadku utrzymania grupowego w przeliczeniu na jedną sztukę, są mniejsze niż określone w ust. 36 pkt 3 lit. b załącznika nr 2 do rozporządzenia - w przypadku więcej niż 10%, ale nie więcej niż 20%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BE0D0"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8C7DE7"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6E7CE"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B777FF"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8320EB" w14:textId="77777777" w:rsidR="00FF16D2" w:rsidRPr="00FF16D2" w:rsidRDefault="00FF16D2" w:rsidP="00FF16D2">
            <w:pPr>
              <w:widowControl/>
              <w:autoSpaceDE/>
              <w:autoSpaceDN/>
              <w:adjustRightInd/>
              <w:jc w:val="center"/>
              <w:rPr>
                <w:rFonts w:eastAsia="Times New Roman"/>
              </w:rPr>
            </w:pPr>
            <w:r w:rsidRPr="00FF16D2">
              <w:rPr>
                <w:rFonts w:eastAsia="Times New Roman"/>
              </w:rPr>
              <w:t>50%</w:t>
            </w:r>
          </w:p>
        </w:tc>
      </w:tr>
      <w:tr w:rsidR="00FF16D2" w:rsidRPr="00FF16D2" w14:paraId="5DFE91E4"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6EEFC5" w14:textId="77777777" w:rsidR="00FF16D2" w:rsidRPr="00FF16D2" w:rsidRDefault="00FF16D2" w:rsidP="00FF16D2">
            <w:pPr>
              <w:widowControl/>
              <w:autoSpaceDE/>
              <w:autoSpaceDN/>
              <w:adjustRightInd/>
              <w:rPr>
                <w:rFonts w:eastAsia="Times New Roman"/>
              </w:rPr>
            </w:pPr>
            <w:r w:rsidRPr="00FF16D2">
              <w:rPr>
                <w:rFonts w:eastAsia="Times New Roman"/>
              </w:rPr>
              <w:t>11. Powierzchnia wybiegu w przypadku utrzymania grupowego w przeliczeniu na jedną sztukę, są mniejsze niż określone w ust. 36 pkt 3 lit. b załącznika nr 2 do rozporządzenia - w przypadku więcej niż 20% kóz objętych wymogami wariantu</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111E2"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480994"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463FC"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C7FA2"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92F76"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r w:rsidR="00FF16D2" w:rsidRPr="00FF16D2" w14:paraId="105A5155"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FB15F" w14:textId="77777777" w:rsidR="00FF16D2" w:rsidRPr="00FF16D2" w:rsidRDefault="00FF16D2" w:rsidP="00FF16D2">
            <w:pPr>
              <w:widowControl/>
              <w:autoSpaceDE/>
              <w:autoSpaceDN/>
              <w:adjustRightInd/>
              <w:rPr>
                <w:rFonts w:eastAsia="Times New Roman"/>
              </w:rPr>
            </w:pPr>
            <w:r w:rsidRPr="00FF16D2">
              <w:rPr>
                <w:rFonts w:eastAsia="Times New Roman"/>
              </w:rPr>
              <w:t xml:space="preserve">12. Brak zapewnienia dostępu do zewnętrznej powierzchni bytowej, w przeliczeniu na jedną sztukę zwierzęcia określonego w ust. 36 pkt 4 załącznika nr 2 - </w:t>
            </w:r>
            <w:r w:rsidRPr="00FF16D2">
              <w:rPr>
                <w:rFonts w:eastAsia="Times New Roman" w:cs="Times New Roman"/>
                <w:szCs w:val="22"/>
              </w:rPr>
              <w:t>w przypadku nie więcej niż 5% wszystkich kóz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43F4F" w14:textId="77777777" w:rsidR="00FF16D2" w:rsidRPr="00FF16D2" w:rsidRDefault="00FF16D2" w:rsidP="00FF16D2">
            <w:pPr>
              <w:widowControl/>
              <w:autoSpaceDE/>
              <w:autoSpaceDN/>
              <w:adjustRightInd/>
              <w:jc w:val="center"/>
              <w:rPr>
                <w:rFonts w:eastAsia="Times New Roman"/>
              </w:rPr>
            </w:pPr>
            <w:r w:rsidRPr="00FF16D2">
              <w:rPr>
                <w:rFonts w:eastAsia="Times New Roman"/>
              </w:rPr>
              <w:t>8%</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DA393"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90B21"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1CCAD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9DF8B0" w14:textId="77777777" w:rsidR="00FF16D2" w:rsidRPr="00FF16D2" w:rsidRDefault="00FF16D2" w:rsidP="00FF16D2">
            <w:pPr>
              <w:widowControl/>
              <w:autoSpaceDE/>
              <w:autoSpaceDN/>
              <w:adjustRightInd/>
              <w:jc w:val="center"/>
              <w:rPr>
                <w:rFonts w:eastAsia="Times New Roman"/>
              </w:rPr>
            </w:pPr>
            <w:r w:rsidRPr="00FF16D2">
              <w:rPr>
                <w:rFonts w:eastAsia="Times New Roman"/>
              </w:rPr>
              <w:t>10%</w:t>
            </w:r>
          </w:p>
        </w:tc>
      </w:tr>
      <w:tr w:rsidR="00FF16D2" w:rsidRPr="00FF16D2" w14:paraId="175AF56F"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EED1BD" w14:textId="77777777" w:rsidR="00FF16D2" w:rsidRPr="00FF16D2" w:rsidRDefault="00FF16D2" w:rsidP="00FF16D2">
            <w:pPr>
              <w:widowControl/>
              <w:autoSpaceDE/>
              <w:autoSpaceDN/>
              <w:adjustRightInd/>
              <w:rPr>
                <w:rFonts w:eastAsia="Times New Roman"/>
              </w:rPr>
            </w:pPr>
            <w:r w:rsidRPr="00FF16D2">
              <w:rPr>
                <w:rFonts w:eastAsia="Times New Roman"/>
              </w:rPr>
              <w:t xml:space="preserve">13. Brak zapewnienia dostępu do zewnętrznej powierzchni bytowej, w przeliczeniu na jedną sztukę zwierzęcia określonego w ust. 36 pkt 4 załącznika nr 2 - </w:t>
            </w:r>
            <w:r w:rsidRPr="00FF16D2">
              <w:rPr>
                <w:rFonts w:eastAsia="Times New Roman" w:cs="Times New Roman"/>
                <w:szCs w:val="22"/>
              </w:rPr>
              <w:t>w przypadku więcej niż 5%, ale nie więcej niż 10% wszystkich kóz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F131C7" w14:textId="77777777" w:rsidR="00FF16D2" w:rsidRPr="00FF16D2" w:rsidRDefault="00FF16D2" w:rsidP="00FF16D2">
            <w:pPr>
              <w:widowControl/>
              <w:autoSpaceDE/>
              <w:autoSpaceDN/>
              <w:adjustRightInd/>
              <w:jc w:val="center"/>
              <w:rPr>
                <w:rFonts w:eastAsia="Times New Roman"/>
              </w:rPr>
            </w:pPr>
            <w:r w:rsidRPr="00FF16D2">
              <w:rPr>
                <w:rFonts w:eastAsia="Times New Roman"/>
              </w:rPr>
              <w:t>16%</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0F6B58"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5F6D1"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AA6B0"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98407" w14:textId="77777777" w:rsidR="00FF16D2" w:rsidRPr="00FF16D2" w:rsidRDefault="00FF16D2" w:rsidP="00FF16D2">
            <w:pPr>
              <w:widowControl/>
              <w:autoSpaceDE/>
              <w:autoSpaceDN/>
              <w:adjustRightInd/>
              <w:jc w:val="center"/>
              <w:rPr>
                <w:rFonts w:eastAsia="Times New Roman"/>
              </w:rPr>
            </w:pPr>
            <w:r w:rsidRPr="00FF16D2">
              <w:rPr>
                <w:rFonts w:eastAsia="Times New Roman"/>
              </w:rPr>
              <w:t>20%</w:t>
            </w:r>
          </w:p>
        </w:tc>
      </w:tr>
      <w:tr w:rsidR="00FF16D2" w:rsidRPr="00FF16D2" w14:paraId="0D55A6FC"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66497" w14:textId="77777777" w:rsidR="00FF16D2" w:rsidRPr="00FF16D2" w:rsidRDefault="00FF16D2" w:rsidP="00FF16D2">
            <w:pPr>
              <w:widowControl/>
              <w:autoSpaceDE/>
              <w:autoSpaceDN/>
              <w:adjustRightInd/>
              <w:rPr>
                <w:rFonts w:eastAsia="Times New Roman"/>
              </w:rPr>
            </w:pPr>
            <w:r w:rsidRPr="00FF16D2">
              <w:rPr>
                <w:rFonts w:eastAsia="Times New Roman"/>
              </w:rPr>
              <w:t xml:space="preserve">14. Brak zapewnienia dostępu do zewnętrznej powierzchni bytowej, w przeliczeniu na jedną sztukę zwierzęcia określonego w ust. 36 pkt 4 załącznika nr 2 - </w:t>
            </w:r>
            <w:r w:rsidRPr="00FF16D2">
              <w:rPr>
                <w:rFonts w:eastAsia="Times New Roman" w:cs="Times New Roman"/>
                <w:szCs w:val="22"/>
              </w:rPr>
              <w:t>w przypadku więcej niż 10%, ale nie więcej niż 20% wszystkich kóz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CDB05A" w14:textId="77777777" w:rsidR="00FF16D2" w:rsidRPr="00FF16D2" w:rsidRDefault="00FF16D2" w:rsidP="00FF16D2">
            <w:pPr>
              <w:widowControl/>
              <w:autoSpaceDE/>
              <w:autoSpaceDN/>
              <w:adjustRightInd/>
              <w:jc w:val="center"/>
              <w:rPr>
                <w:rFonts w:eastAsia="Times New Roman"/>
              </w:rPr>
            </w:pPr>
            <w:r w:rsidRPr="00FF16D2">
              <w:rPr>
                <w:rFonts w:eastAsia="Times New Roman"/>
              </w:rPr>
              <w:t>40%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F328B8"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6DBAEA"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A872F6"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F0A93" w14:textId="77777777" w:rsidR="00FF16D2" w:rsidRPr="00FF16D2" w:rsidRDefault="00FF16D2" w:rsidP="00FF16D2">
            <w:pPr>
              <w:widowControl/>
              <w:autoSpaceDE/>
              <w:autoSpaceDN/>
              <w:adjustRightInd/>
              <w:jc w:val="center"/>
              <w:rPr>
                <w:rFonts w:eastAsia="Times New Roman"/>
              </w:rPr>
            </w:pPr>
            <w:r w:rsidRPr="00FF16D2">
              <w:rPr>
                <w:rFonts w:eastAsia="Times New Roman"/>
              </w:rPr>
              <w:t>50%</w:t>
            </w:r>
          </w:p>
        </w:tc>
      </w:tr>
      <w:tr w:rsidR="00FF16D2" w:rsidRPr="00FF16D2" w14:paraId="3EA947D0" w14:textId="77777777" w:rsidTr="00FD39F8">
        <w:trPr>
          <w:trHeight w:val="45"/>
          <w:tblCellSpacing w:w="0" w:type="auto"/>
        </w:trPr>
        <w:tc>
          <w:tcPr>
            <w:tcW w:w="7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F3D582" w14:textId="77777777" w:rsidR="00FF16D2" w:rsidRPr="00FF16D2" w:rsidRDefault="00FF16D2" w:rsidP="00FF16D2">
            <w:pPr>
              <w:widowControl/>
              <w:autoSpaceDE/>
              <w:autoSpaceDN/>
              <w:adjustRightInd/>
              <w:rPr>
                <w:rFonts w:eastAsia="Times New Roman"/>
              </w:rPr>
            </w:pPr>
            <w:r w:rsidRPr="00FF16D2">
              <w:rPr>
                <w:rFonts w:eastAsia="Times New Roman"/>
              </w:rPr>
              <w:t xml:space="preserve">15. Brak zapewnienia dostępu do zewnętrznej powierzchni bytowej, w przeliczeniu na jedną sztukę zwierzęcia określonego w ust. 36 pkt 4 załącznika nr 2 - </w:t>
            </w:r>
            <w:r w:rsidRPr="00FF16D2">
              <w:rPr>
                <w:rFonts w:eastAsia="Times New Roman" w:cs="Times New Roman"/>
                <w:szCs w:val="22"/>
              </w:rPr>
              <w:t>w przypadku więcej niż 20% wszystkich kóz objętych wymogami wariantu w gospodarstwie</w:t>
            </w:r>
          </w:p>
        </w:tc>
        <w:tc>
          <w:tcPr>
            <w:tcW w:w="14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52AC67" w14:textId="77777777" w:rsidR="00FF16D2" w:rsidRPr="00FF16D2" w:rsidRDefault="00FF16D2" w:rsidP="00FF16D2">
            <w:pPr>
              <w:widowControl/>
              <w:autoSpaceDE/>
              <w:autoSpaceDN/>
              <w:adjustRightInd/>
              <w:jc w:val="center"/>
              <w:rPr>
                <w:rFonts w:eastAsia="Times New Roman"/>
              </w:rPr>
            </w:pPr>
            <w:r w:rsidRPr="00FF16D2">
              <w:rPr>
                <w:rFonts w:eastAsia="Times New Roman"/>
              </w:rPr>
              <w:t>80%</w:t>
            </w:r>
          </w:p>
        </w:tc>
        <w:tc>
          <w:tcPr>
            <w:tcW w:w="13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CAC88" w14:textId="77777777" w:rsidR="00FF16D2" w:rsidRPr="00FF16D2" w:rsidRDefault="00FF16D2" w:rsidP="00FF16D2">
            <w:pPr>
              <w:widowControl/>
              <w:autoSpaceDE/>
              <w:autoSpaceDN/>
              <w:adjustRightInd/>
              <w:jc w:val="center"/>
              <w:rPr>
                <w:rFonts w:eastAsia="Times New Roman"/>
              </w:rPr>
            </w:pPr>
            <w:r w:rsidRPr="00FF16D2">
              <w:rPr>
                <w:rFonts w:eastAsia="Times New Roman"/>
              </w:rPr>
              <w:t>1,25</w:t>
            </w:r>
          </w:p>
        </w:tc>
        <w:tc>
          <w:tcPr>
            <w:tcW w:w="12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63B154"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3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6A7C6" w14:textId="77777777" w:rsidR="00FF16D2" w:rsidRPr="00FF16D2" w:rsidRDefault="00FF16D2" w:rsidP="00FF16D2">
            <w:pPr>
              <w:widowControl/>
              <w:autoSpaceDE/>
              <w:autoSpaceDN/>
              <w:adjustRightInd/>
              <w:jc w:val="center"/>
              <w:rPr>
                <w:rFonts w:eastAsia="Times New Roman"/>
              </w:rPr>
            </w:pPr>
            <w:r w:rsidRPr="00FF16D2">
              <w:rPr>
                <w:rFonts w:eastAsia="Times New Roman"/>
              </w:rPr>
              <w:t>-</w:t>
            </w:r>
          </w:p>
        </w:tc>
        <w:tc>
          <w:tcPr>
            <w:tcW w:w="15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F42FA" w14:textId="77777777" w:rsidR="00FF16D2" w:rsidRPr="00FF16D2" w:rsidRDefault="00FF16D2" w:rsidP="00FF16D2">
            <w:pPr>
              <w:widowControl/>
              <w:autoSpaceDE/>
              <w:autoSpaceDN/>
              <w:adjustRightInd/>
              <w:jc w:val="center"/>
              <w:rPr>
                <w:rFonts w:eastAsia="Times New Roman"/>
              </w:rPr>
            </w:pPr>
            <w:r w:rsidRPr="00FF16D2">
              <w:rPr>
                <w:rFonts w:eastAsia="Times New Roman"/>
              </w:rPr>
              <w:t>100%</w:t>
            </w:r>
          </w:p>
        </w:tc>
      </w:tr>
    </w:tbl>
    <w:p w14:paraId="2A368F0B" w14:textId="77777777" w:rsidR="00D42ECC" w:rsidRPr="00373743" w:rsidRDefault="00D42ECC" w:rsidP="00A53C2F">
      <w:pPr>
        <w:pStyle w:val="OZNZACZNIKAwskazanienrzacznika"/>
        <w:jc w:val="center"/>
        <w:rPr>
          <w:rFonts w:cs="Times New Roman"/>
          <w:szCs w:val="24"/>
        </w:rPr>
      </w:pPr>
    </w:p>
    <w:p w14:paraId="0A1A72EA" w14:textId="77777777" w:rsidR="00D42ECC" w:rsidRPr="00373743" w:rsidRDefault="00D42ECC" w:rsidP="00D42ECC">
      <w:pPr>
        <w:pStyle w:val="OZNZACZNIKAwskazanienrzacznika"/>
        <w:rPr>
          <w:rFonts w:cs="Times New Roman"/>
          <w:szCs w:val="22"/>
        </w:rPr>
        <w:sectPr w:rsidR="00D42ECC" w:rsidRPr="00373743" w:rsidSect="00A53C2F">
          <w:footnotePr>
            <w:numRestart w:val="eachSect"/>
          </w:footnotePr>
          <w:pgSz w:w="16838" w:h="11906" w:orient="landscape"/>
          <w:pgMar w:top="1418" w:right="1418" w:bottom="1434" w:left="1560" w:header="709" w:footer="709" w:gutter="0"/>
          <w:cols w:space="708"/>
          <w:titlePg/>
          <w:docGrid w:linePitch="326"/>
        </w:sectPr>
      </w:pPr>
    </w:p>
    <w:p w14:paraId="5C07EEAA" w14:textId="77777777" w:rsidR="00891EBB" w:rsidRPr="00E91420" w:rsidRDefault="00891EBB" w:rsidP="00E91420">
      <w:pPr>
        <w:pStyle w:val="NIEARTTEKSTtekstnieartykuowanynppodstprawnarozplubpreambua"/>
        <w:spacing w:before="0" w:after="120"/>
        <w:jc w:val="center"/>
        <w:rPr>
          <w:rFonts w:ascii="Times New Roman" w:hAnsi="Times New Roman"/>
        </w:rPr>
      </w:pPr>
      <w:bookmarkStart w:id="19" w:name="_GoBack"/>
      <w:r w:rsidRPr="00E91420">
        <w:rPr>
          <w:rFonts w:ascii="Times New Roman" w:hAnsi="Times New Roman"/>
        </w:rPr>
        <w:lastRenderedPageBreak/>
        <w:t>UZASADNIENIE</w:t>
      </w:r>
    </w:p>
    <w:p w14:paraId="375BE279" w14:textId="77777777" w:rsidR="00891EBB" w:rsidRPr="00E91420" w:rsidRDefault="00891EBB" w:rsidP="00E91420">
      <w:pPr>
        <w:widowControl/>
        <w:suppressAutoHyphens/>
        <w:spacing w:after="120"/>
        <w:ind w:firstLine="510"/>
        <w:jc w:val="both"/>
        <w:rPr>
          <w:bCs/>
        </w:rPr>
      </w:pPr>
      <w:r w:rsidRPr="00E91420">
        <w:rPr>
          <w:bCs/>
        </w:rPr>
        <w:t xml:space="preserve">Rozporządzenie stanowi wykonanie upoważnienia zawartego w art. </w:t>
      </w:r>
      <w:r w:rsidRPr="00E91420">
        <w:rPr>
          <w:rFonts w:cs="Times New Roman"/>
          <w:bCs/>
        </w:rPr>
        <w:t xml:space="preserve">70 ust. 1 </w:t>
      </w:r>
      <w:r w:rsidRPr="00E91420">
        <w:rPr>
          <w:bCs/>
        </w:rPr>
        <w:t xml:space="preserve"> ustawy z dnia 8 lutego 2023 r. o Planie Strategicznym dla Wspólnej Polityki Rolnej na lata 2023–2027 (Dz. U. poz. 412), zwanej dalej „ustawą”.</w:t>
      </w:r>
    </w:p>
    <w:p w14:paraId="5B0C1951" w14:textId="77777777" w:rsidR="00891EBB" w:rsidRPr="00E91420" w:rsidRDefault="00891EBB" w:rsidP="00E91420">
      <w:pPr>
        <w:widowControl/>
        <w:suppressAutoHyphens/>
        <w:spacing w:after="120"/>
        <w:ind w:firstLine="510"/>
        <w:jc w:val="both"/>
        <w:rPr>
          <w:bCs/>
        </w:rPr>
      </w:pPr>
      <w:r w:rsidRPr="00E91420">
        <w:rPr>
          <w:bCs/>
        </w:rPr>
        <w:t>Ustawa ta jest aktem prawnym określającym interwencje ujęte w Planie Strategicznym dla Wspólnej Polityki Rolnej na lata 2023–2027 (PS WPR 2023–2027) wdrażane na terytorium Rzeczypospolitej Polskiej, oraz ogólne warunki i tryb przyznawania, wypłaty oraz zwrotu pomocy finansowej w zakresie nieokreślonym w przepisach Unii Europejskiej (UE) oraz przewidzianym w tych przepisach do określenia przez państwo członkowskie U E. Ustawa ustanawia również ramy przyznawania pomocy i zawiera upoważnienia do wydania przepisów szczegółowych, koniecznych do wdrożenia interwencji PS WPR2023–2027.</w:t>
      </w:r>
    </w:p>
    <w:p w14:paraId="7A341EB3" w14:textId="77777777" w:rsidR="00891EBB" w:rsidRPr="00E91420" w:rsidRDefault="00891EBB" w:rsidP="00E91420">
      <w:pPr>
        <w:widowControl/>
        <w:suppressAutoHyphens/>
        <w:spacing w:after="120"/>
        <w:ind w:firstLine="510"/>
        <w:jc w:val="both"/>
        <w:rPr>
          <w:bCs/>
        </w:rPr>
      </w:pPr>
      <w:r w:rsidRPr="00E91420">
        <w:rPr>
          <w:bCs/>
        </w:rPr>
        <w:t>Charakter rozporządzenia jest zdeterminowany regulacjami wspólnotowymi, przede wszystkim rozporządzeniem Parlamentu Europejskiego i Rady (UE) nr 2021/2115 z dnia 2 grudnia 2021 r. ustanawiającym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uchylającym rozporządzenia (UE) nr 1305/2013 i (UE) nr 1307/2013 (Dz. Urz. UE L 335 z 6.12.2021), zwanym dalej ,,rozporządzeniem 2021/2115”, oraz aktami prawnymi wydanymi na jego podstawie, jak również innymi przepisami UE dotyczącymi tego zakresu spraw.</w:t>
      </w:r>
    </w:p>
    <w:p w14:paraId="3C8AB6E8" w14:textId="77777777" w:rsidR="00891EBB" w:rsidRPr="00E91420" w:rsidRDefault="00891EBB" w:rsidP="00E91420">
      <w:pPr>
        <w:widowControl/>
        <w:suppressAutoHyphens/>
        <w:spacing w:after="120"/>
        <w:ind w:firstLine="510"/>
        <w:jc w:val="both"/>
        <w:rPr>
          <w:bCs/>
        </w:rPr>
      </w:pPr>
      <w:r w:rsidRPr="00E91420">
        <w:rPr>
          <w:bCs/>
        </w:rPr>
        <w:t xml:space="preserve">Ogólne warunki przyznania płatności dobrostanowych zostały określone w zatwierdzonym w dniu 31 sierpnia 2022 r. przez Komisję Europejską, decyzją wykonawczą numer 2014PL06RDNP001, PS WPR 2023–2027. </w:t>
      </w:r>
    </w:p>
    <w:p w14:paraId="3097C21E" w14:textId="77777777" w:rsidR="00891EBB" w:rsidRPr="00E91420" w:rsidRDefault="00891EBB" w:rsidP="00E91420">
      <w:pPr>
        <w:widowControl/>
        <w:suppressAutoHyphens/>
        <w:spacing w:after="120"/>
        <w:ind w:firstLine="510"/>
        <w:jc w:val="both"/>
        <w:rPr>
          <w:bCs/>
        </w:rPr>
      </w:pPr>
      <w:r w:rsidRPr="00E91420">
        <w:rPr>
          <w:bCs/>
        </w:rPr>
        <w:t>Opracowanie rozporządzenia jest podyktowane koniecznością stworzenia przepisów krajowych niezbędnych dla wdrożenia ekoschematu – Dobrostan zwierząt w ramach PS WPR 2023–2027.</w:t>
      </w:r>
    </w:p>
    <w:p w14:paraId="48FEB896" w14:textId="77777777" w:rsidR="00891EBB" w:rsidRPr="00E91420" w:rsidRDefault="00891EBB" w:rsidP="00E91420">
      <w:pPr>
        <w:widowControl/>
        <w:suppressAutoHyphens/>
        <w:spacing w:after="120"/>
        <w:ind w:firstLine="510"/>
        <w:jc w:val="both"/>
        <w:rPr>
          <w:bCs/>
        </w:rPr>
      </w:pPr>
      <w:r w:rsidRPr="00E91420">
        <w:rPr>
          <w:bCs/>
        </w:rPr>
        <w:t xml:space="preserve">Ekoschemat – Dobrostan zwierząt ma na celu stworzenie warunków do zapewnienia określonym grupom zwierząt podwyższonych warunków utrzymania względem tych wynikających z obowiązujących w tym zakresie przepisów powszechnie obowiązujących (wymagania podstawowe). </w:t>
      </w:r>
    </w:p>
    <w:p w14:paraId="6EFC3B77" w14:textId="77777777" w:rsidR="00891EBB" w:rsidRPr="00E91420" w:rsidRDefault="00891EBB" w:rsidP="00E91420">
      <w:pPr>
        <w:pStyle w:val="PKTpunkt"/>
        <w:spacing w:after="120"/>
        <w:ind w:left="0" w:firstLine="510"/>
        <w:rPr>
          <w:rFonts w:ascii="Times New Roman" w:hAnsi="Times New Roman" w:cs="Times New Roman"/>
        </w:rPr>
      </w:pPr>
      <w:r w:rsidRPr="00E91420">
        <w:rPr>
          <w:rFonts w:ascii="Times New Roman" w:hAnsi="Times New Roman"/>
          <w:bCs w:val="0"/>
        </w:rPr>
        <w:t xml:space="preserve">W rozporządzeniu zawarto słowniczek używanych pojęć, a także wskazano, że do obliczenia wieku zwierząt stosuje się przepisy Kodeksu cywilnego dotyczące obliczania terminów, z tym że termin upływa z początkiem ostatniego dnia oraz wskazano, że typ użytkowy krów, okres przebywania zwierząt w gospodarstwie rolnym, liczbę tych zwierząt w tym okresie ustala się na </w:t>
      </w:r>
      <w:r w:rsidRPr="00E91420">
        <w:rPr>
          <w:rFonts w:ascii="Times New Roman" w:hAnsi="Times New Roman" w:cs="Times New Roman"/>
        </w:rPr>
        <w:t>podstawie danych zawartych w komputerowej bazie danych prowadzonej na podstawie ustawy z dnia 4 listopada 2022 r. o systemie identyfikacji i rejestracji zwierząt (Dz. U. poz. 2727 oraz z 2023 r. poz. 412), zwanej dalej „komputerową bazą danych”.</w:t>
      </w:r>
    </w:p>
    <w:p w14:paraId="5D82306D" w14:textId="77777777" w:rsidR="00891EBB" w:rsidRPr="00E91420" w:rsidRDefault="00891EBB" w:rsidP="00E91420">
      <w:pPr>
        <w:pStyle w:val="ARTartustawynprozporzdzenia"/>
        <w:spacing w:before="0" w:after="120"/>
        <w:rPr>
          <w:rFonts w:ascii="Times New Roman" w:hAnsi="Times New Roman"/>
        </w:rPr>
      </w:pPr>
      <w:r w:rsidRPr="00E91420">
        <w:rPr>
          <w:rFonts w:ascii="Times New Roman" w:hAnsi="Times New Roman"/>
        </w:rPr>
        <w:t>Przepisy rozporządzenia określają szczegółowe warunki i szczegółowy tryb przyznawania i wypłaty płatności dobrostanowej za realizację poszczególnych praktyk podwyższających poziom dobrostanu zwierząt w ramach następujących wariantów:</w:t>
      </w:r>
    </w:p>
    <w:p w14:paraId="6688AA86"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1)</w:t>
      </w:r>
      <w:r w:rsidRPr="00E91420">
        <w:rPr>
          <w:rFonts w:ascii="Times New Roman" w:hAnsi="Times New Roman"/>
        </w:rPr>
        <w:tab/>
        <w:t>wariant Dobrostan loch;</w:t>
      </w:r>
    </w:p>
    <w:p w14:paraId="2402CA39"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2)</w:t>
      </w:r>
      <w:r w:rsidRPr="00E91420">
        <w:rPr>
          <w:rFonts w:ascii="Times New Roman" w:hAnsi="Times New Roman"/>
        </w:rPr>
        <w:tab/>
        <w:t>wariant Dobrostan tuczników;</w:t>
      </w:r>
    </w:p>
    <w:p w14:paraId="1A14A3A2"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3)</w:t>
      </w:r>
      <w:r w:rsidRPr="00E91420">
        <w:rPr>
          <w:rFonts w:ascii="Times New Roman" w:hAnsi="Times New Roman"/>
        </w:rPr>
        <w:tab/>
        <w:t>wariant Dobrostan krów mlecznych;</w:t>
      </w:r>
    </w:p>
    <w:p w14:paraId="24D636CD"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4)</w:t>
      </w:r>
      <w:r w:rsidRPr="00E91420">
        <w:rPr>
          <w:rFonts w:ascii="Times New Roman" w:hAnsi="Times New Roman"/>
        </w:rPr>
        <w:tab/>
        <w:t>wariant Dobrostan krów mamek utrzymywanych w pomieszczeniach lub w budynkach;</w:t>
      </w:r>
    </w:p>
    <w:p w14:paraId="49010BBF"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5)</w:t>
      </w:r>
      <w:r w:rsidRPr="00E91420">
        <w:rPr>
          <w:rFonts w:ascii="Times New Roman" w:hAnsi="Times New Roman"/>
        </w:rPr>
        <w:tab/>
        <w:t>wariant Dobrostan krów mamek utrzymywanych w systemie otwartym;</w:t>
      </w:r>
    </w:p>
    <w:p w14:paraId="482C7DD8"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6)</w:t>
      </w:r>
      <w:r w:rsidRPr="00E91420">
        <w:rPr>
          <w:rFonts w:ascii="Times New Roman" w:hAnsi="Times New Roman"/>
        </w:rPr>
        <w:tab/>
        <w:t>wariant Dobrostan opasów;</w:t>
      </w:r>
    </w:p>
    <w:p w14:paraId="6DE4B10A"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7)</w:t>
      </w:r>
      <w:r w:rsidRPr="00E91420">
        <w:rPr>
          <w:rFonts w:ascii="Times New Roman" w:hAnsi="Times New Roman"/>
        </w:rPr>
        <w:tab/>
        <w:t>wariant Dobrostan owiec;</w:t>
      </w:r>
    </w:p>
    <w:p w14:paraId="7968CA36"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8)</w:t>
      </w:r>
      <w:r w:rsidRPr="00E91420">
        <w:rPr>
          <w:rFonts w:ascii="Times New Roman" w:hAnsi="Times New Roman"/>
        </w:rPr>
        <w:tab/>
        <w:t>wariant Dobrostan kur niosek;</w:t>
      </w:r>
    </w:p>
    <w:p w14:paraId="442263F1"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9)</w:t>
      </w:r>
      <w:r w:rsidRPr="00E91420">
        <w:rPr>
          <w:rFonts w:ascii="Times New Roman" w:hAnsi="Times New Roman"/>
        </w:rPr>
        <w:tab/>
        <w:t>wariant Dobrostan kurcząt brojlerów;</w:t>
      </w:r>
    </w:p>
    <w:p w14:paraId="7660E4CC"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10)</w:t>
      </w:r>
      <w:r w:rsidRPr="00E91420">
        <w:rPr>
          <w:rFonts w:ascii="Times New Roman" w:hAnsi="Times New Roman"/>
        </w:rPr>
        <w:tab/>
        <w:t>wariant Dobrostan indyków utrzymywanych z przeznaczeniem na produkcję mięsa;</w:t>
      </w:r>
    </w:p>
    <w:p w14:paraId="7E36548D"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11)</w:t>
      </w:r>
      <w:r w:rsidRPr="00E91420">
        <w:rPr>
          <w:rFonts w:ascii="Times New Roman" w:hAnsi="Times New Roman"/>
        </w:rPr>
        <w:tab/>
        <w:t>wariant Dobrostan koni utrzymywanych w pomieszczeniach lub w budynkach;</w:t>
      </w:r>
    </w:p>
    <w:p w14:paraId="05569B8A"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12)</w:t>
      </w:r>
      <w:r w:rsidRPr="00E91420">
        <w:rPr>
          <w:rFonts w:ascii="Times New Roman" w:hAnsi="Times New Roman"/>
        </w:rPr>
        <w:tab/>
        <w:t>wariant Dobrostan koni utrzymywanych w systemie otwartym;</w:t>
      </w:r>
    </w:p>
    <w:p w14:paraId="6699A96A"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13)</w:t>
      </w:r>
      <w:r w:rsidRPr="00E91420">
        <w:rPr>
          <w:rFonts w:ascii="Times New Roman" w:hAnsi="Times New Roman"/>
        </w:rPr>
        <w:tab/>
        <w:t>wariant Dobrostan kóz.</w:t>
      </w:r>
    </w:p>
    <w:p w14:paraId="30052EC3" w14:textId="77777777" w:rsidR="00891EBB" w:rsidRPr="00E91420" w:rsidRDefault="00891EBB" w:rsidP="00E91420">
      <w:pPr>
        <w:widowControl/>
        <w:suppressAutoHyphens/>
        <w:spacing w:after="120"/>
        <w:ind w:firstLine="510"/>
        <w:jc w:val="both"/>
        <w:rPr>
          <w:bCs/>
        </w:rPr>
      </w:pPr>
      <w:r w:rsidRPr="00E91420">
        <w:rPr>
          <w:bCs/>
        </w:rPr>
        <w:t xml:space="preserve">Realizacja praktyk podwyższających poziom dobrostanu zwierząt polega na przestrzeganiu wymogów minimalnych dotyczących dobrostanu zwierząt określonych w załączniku nr 1 do rozporządzenia oraz wymogów wykraczających poza te wymogi minimalne, określonych w załączniku nr 2 do rozporządzenia. </w:t>
      </w:r>
    </w:p>
    <w:p w14:paraId="51DFADDB" w14:textId="77777777" w:rsidR="00891EBB" w:rsidRPr="00E91420" w:rsidRDefault="00891EBB" w:rsidP="00E91420">
      <w:pPr>
        <w:widowControl/>
        <w:suppressAutoHyphens/>
        <w:spacing w:after="120"/>
        <w:ind w:firstLine="510"/>
        <w:jc w:val="both"/>
        <w:rPr>
          <w:bCs/>
        </w:rPr>
      </w:pPr>
      <w:r w:rsidRPr="00E91420">
        <w:rPr>
          <w:bCs/>
        </w:rPr>
        <w:t>W rozporządzeniu wskazano okres przestrzegania wymogów w ramach wariantów i praktyk, określając go jako:</w:t>
      </w:r>
    </w:p>
    <w:p w14:paraId="0D1D7B2F" w14:textId="77777777" w:rsidR="00891EBB" w:rsidRPr="00E91420" w:rsidRDefault="00891EBB" w:rsidP="00E91420">
      <w:pPr>
        <w:pStyle w:val="Akapitzlist"/>
        <w:numPr>
          <w:ilvl w:val="0"/>
          <w:numId w:val="6"/>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wariantów dotyczących: dobrostanu loch, dobrostanu tuczników, dobrostanu krów mlecznych z wyłączeniem praktyki wypasu, dobrostanu krów mamek utrzymywanych w budynkach/pomieszczeniach z wyłączeniem praktyki wypasu, dobrostanu krów mamek utrzymywanych w systemie otwartym, dobrostanu opasów z wyłączeniem praktyki wypasu, dobrostanu owiec z wyłączeniem praktyki wypasu, dobrostanu kur niosek, dobrostanu kurcząt brojlerów, dobrostanu indyków utrzymywanych z przeznaczeniem na produkcję mięsa oraz dobrostanu </w:t>
      </w:r>
      <w:r w:rsidRPr="00E91420">
        <w:rPr>
          <w:rFonts w:ascii="Times New Roman" w:hAnsi="Times New Roman"/>
          <w:sz w:val="24"/>
        </w:rPr>
        <w:t>koni utrzymywanych w systemie otwartym</w:t>
      </w:r>
      <w:r w:rsidRPr="00E91420">
        <w:rPr>
          <w:rFonts w:ascii="Times New Roman" w:hAnsi="Times New Roman"/>
          <w:bCs/>
          <w:sz w:val="24"/>
        </w:rPr>
        <w:t xml:space="preserve"> – od dnia złożenia wniosku o przyznanie płatności dobrostanowej do dnia 14 marca kolejnego roku, a w przypadku gdy rolnik złożył wniosek o przyznanie płatności dobrostanowej w poprzednim roku oraz w danym roku – od dnia 15 marca danego roku do dnia 14 marca kolejnego roku;</w:t>
      </w:r>
    </w:p>
    <w:p w14:paraId="3F0B7EA2" w14:textId="77777777" w:rsidR="00891EBB" w:rsidRPr="00E91420" w:rsidRDefault="00891EBB" w:rsidP="00E91420">
      <w:pPr>
        <w:pStyle w:val="Akapitzlist"/>
        <w:numPr>
          <w:ilvl w:val="0"/>
          <w:numId w:val="6"/>
        </w:numPr>
        <w:suppressAutoHyphens/>
        <w:spacing w:after="120" w:line="360" w:lineRule="auto"/>
        <w:contextualSpacing w:val="0"/>
        <w:jc w:val="both"/>
        <w:rPr>
          <w:rFonts w:ascii="Times New Roman" w:hAnsi="Times New Roman" w:cs="Times New Roman"/>
          <w:sz w:val="24"/>
          <w:szCs w:val="24"/>
        </w:rPr>
      </w:pPr>
      <w:r w:rsidRPr="00E91420">
        <w:rPr>
          <w:rFonts w:ascii="Times New Roman" w:hAnsi="Times New Roman"/>
          <w:bCs/>
          <w:sz w:val="24"/>
        </w:rPr>
        <w:t xml:space="preserve">dla praktyki dotyczącej wypasu: krów mlecznych, krów mamek utrzymywanych w budynkach/pomieszczeniach i opasów – co najmniej przez 120 dni w okresie </w:t>
      </w:r>
      <w:r w:rsidRPr="00E91420">
        <w:rPr>
          <w:rFonts w:ascii="Times New Roman" w:hAnsi="Times New Roman" w:cs="Times New Roman"/>
          <w:sz w:val="24"/>
          <w:szCs w:val="24"/>
        </w:rPr>
        <w:t>od dnia 1 kwietnia roku, w którym został złożony wniosek o przyznanie płatności dobrostanowej, do dnia 30 września tego roku,</w:t>
      </w:r>
      <w:r w:rsidRPr="00E91420">
        <w:rPr>
          <w:rFonts w:ascii="Times New Roman" w:hAnsi="Times New Roman"/>
          <w:sz w:val="24"/>
        </w:rPr>
        <w:t xml:space="preserve"> zwanym dalej „okresem pastwiskowym”;</w:t>
      </w:r>
    </w:p>
    <w:p w14:paraId="3705EE69" w14:textId="77777777" w:rsidR="00891EBB" w:rsidRPr="00E91420" w:rsidRDefault="00891EBB" w:rsidP="00E91420">
      <w:pPr>
        <w:pStyle w:val="Akapitzlist"/>
        <w:numPr>
          <w:ilvl w:val="0"/>
          <w:numId w:val="6"/>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cs="Times New Roman"/>
          <w:sz w:val="24"/>
          <w:szCs w:val="24"/>
        </w:rPr>
        <w:t xml:space="preserve">dla wariantu dotyczącego dobrostanu owiec: </w:t>
      </w:r>
    </w:p>
    <w:p w14:paraId="7997F8A6" w14:textId="77777777" w:rsidR="00891EBB" w:rsidRPr="00E91420" w:rsidRDefault="00891EBB" w:rsidP="00E91420">
      <w:pPr>
        <w:pStyle w:val="TIRtiret"/>
        <w:spacing w:after="120"/>
        <w:rPr>
          <w:rFonts w:ascii="Times New Roman" w:hAnsi="Times New Roman"/>
        </w:rPr>
      </w:pPr>
      <w:r w:rsidRPr="00E91420">
        <w:rPr>
          <w:rFonts w:ascii="Times New Roman" w:hAnsi="Times New Roman"/>
        </w:rPr>
        <w:t>– wypasanie wszystkich utrzymywanych w gospodarstwie rolnym zwierząt z gatunku owca domowa na trwałych użytkach zielonych lub na gruntach ornych, na których występują trawy lub inne zielne rośliny pastewne, lub zapewnienie tym zwierzętom dostępu do wybiegu przez co najmniej 120 dni w okresie pastwiskowym,</w:t>
      </w:r>
    </w:p>
    <w:p w14:paraId="562AF595" w14:textId="77777777" w:rsidR="00891EBB" w:rsidRPr="00E91420" w:rsidRDefault="00891EBB" w:rsidP="00E91420">
      <w:pPr>
        <w:pStyle w:val="Akapitzlist"/>
        <w:numPr>
          <w:ilvl w:val="0"/>
          <w:numId w:val="6"/>
        </w:numPr>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wariantu dobrostan koni utrzymywanych w pomieszczeniach lub budynkach: </w:t>
      </w:r>
    </w:p>
    <w:p w14:paraId="491C49F1" w14:textId="77777777" w:rsidR="00891EBB" w:rsidRPr="00E91420" w:rsidRDefault="00891EBB" w:rsidP="00E91420">
      <w:pPr>
        <w:pStyle w:val="Akapitzlist"/>
        <w:numPr>
          <w:ilvl w:val="0"/>
          <w:numId w:val="12"/>
        </w:numPr>
        <w:spacing w:after="120" w:line="360" w:lineRule="auto"/>
        <w:ind w:left="1225" w:hanging="357"/>
        <w:contextualSpacing w:val="0"/>
        <w:jc w:val="both"/>
        <w:rPr>
          <w:rFonts w:ascii="Times New Roman" w:hAnsi="Times New Roman"/>
          <w:bCs/>
          <w:sz w:val="24"/>
        </w:rPr>
      </w:pPr>
      <w:r w:rsidRPr="00E91420">
        <w:rPr>
          <w:rFonts w:ascii="Times New Roman" w:hAnsi="Times New Roman"/>
          <w:bCs/>
          <w:sz w:val="24"/>
        </w:rPr>
        <w:t xml:space="preserve">wymogów określonych w ust 34 pkt 1 i 2 oraz pkt 5 załącznika nr 2 do rozporządzenia - </w:t>
      </w:r>
      <w:r w:rsidRPr="00E91420">
        <w:rPr>
          <w:rFonts w:ascii="Times New Roman" w:hAnsi="Times New Roman"/>
          <w:sz w:val="24"/>
        </w:rPr>
        <w:t>od dnia złożenia wniosku o przyznanie płatności dobrostanowej do dnia 14 marca kolejnego roku, a w przypadku gdy rolnik złożył wniosek o przyznanie płatności dobrostanowej w poprzednim roku oraz w danym roku – od dnia 15 marca danego roku do dnia 14 marca kolejnego roku;</w:t>
      </w:r>
    </w:p>
    <w:p w14:paraId="5D4D8335" w14:textId="77777777" w:rsidR="00891EBB" w:rsidRPr="00E91420" w:rsidRDefault="00891EBB" w:rsidP="00E91420">
      <w:pPr>
        <w:pStyle w:val="Akapitzlist"/>
        <w:numPr>
          <w:ilvl w:val="0"/>
          <w:numId w:val="12"/>
        </w:numPr>
        <w:spacing w:after="120" w:line="360" w:lineRule="auto"/>
        <w:ind w:left="1225" w:hanging="357"/>
        <w:contextualSpacing w:val="0"/>
        <w:jc w:val="both"/>
        <w:rPr>
          <w:rFonts w:ascii="Times New Roman" w:hAnsi="Times New Roman"/>
          <w:bCs/>
          <w:sz w:val="24"/>
        </w:rPr>
      </w:pPr>
      <w:r w:rsidRPr="00E91420">
        <w:rPr>
          <w:rFonts w:ascii="Times New Roman" w:hAnsi="Times New Roman"/>
          <w:sz w:val="24"/>
        </w:rPr>
        <w:t xml:space="preserve">zapewnienie wypasu przez </w:t>
      </w:r>
      <w:r w:rsidRPr="00E91420">
        <w:rPr>
          <w:rFonts w:ascii="Times New Roman" w:hAnsi="Times New Roman"/>
          <w:bCs/>
          <w:sz w:val="24"/>
        </w:rPr>
        <w:t xml:space="preserve">co najmniej przez 140 dni w okresie </w:t>
      </w:r>
      <w:r w:rsidRPr="00E91420">
        <w:rPr>
          <w:rFonts w:ascii="Times New Roman" w:hAnsi="Times New Roman"/>
          <w:sz w:val="24"/>
        </w:rPr>
        <w:t>pastwiskowym</w:t>
      </w:r>
      <w:r w:rsidRPr="00E91420">
        <w:rPr>
          <w:rFonts w:ascii="Times New Roman" w:hAnsi="Times New Roman"/>
          <w:bCs/>
          <w:sz w:val="24"/>
        </w:rPr>
        <w:t>:</w:t>
      </w:r>
    </w:p>
    <w:p w14:paraId="01AF6E3C" w14:textId="77777777" w:rsidR="00891EBB" w:rsidRPr="00E91420" w:rsidRDefault="00891EBB" w:rsidP="00E91420">
      <w:pPr>
        <w:pStyle w:val="Akapitzlist"/>
        <w:numPr>
          <w:ilvl w:val="0"/>
          <w:numId w:val="12"/>
        </w:numPr>
        <w:spacing w:after="120" w:line="360" w:lineRule="auto"/>
        <w:ind w:left="1225" w:hanging="357"/>
        <w:contextualSpacing w:val="0"/>
        <w:jc w:val="both"/>
        <w:rPr>
          <w:rFonts w:ascii="Times New Roman" w:hAnsi="Times New Roman"/>
          <w:bCs/>
          <w:sz w:val="24"/>
        </w:rPr>
      </w:pPr>
      <w:r w:rsidRPr="00E91420">
        <w:rPr>
          <w:rFonts w:ascii="Times New Roman" w:hAnsi="Times New Roman"/>
          <w:bCs/>
          <w:sz w:val="24"/>
        </w:rPr>
        <w:t xml:space="preserve">zapewnienie </w:t>
      </w:r>
      <w:r w:rsidRPr="00E91420">
        <w:rPr>
          <w:rFonts w:ascii="Times New Roman" w:hAnsi="Times New Roman"/>
          <w:sz w:val="24"/>
        </w:rPr>
        <w:t>dostępu do powierzchni zewnętrznych lub biegalni przez minimum 2 godziny dziennie</w:t>
      </w:r>
      <w:r w:rsidRPr="00E91420">
        <w:rPr>
          <w:rFonts w:ascii="Times New Roman" w:hAnsi="Times New Roman"/>
          <w:bCs/>
          <w:sz w:val="24"/>
        </w:rPr>
        <w:t xml:space="preserve"> - poza okresem pastwiskowym</w:t>
      </w:r>
      <w:r w:rsidRPr="00E91420">
        <w:rPr>
          <w:rFonts w:ascii="Times New Roman" w:hAnsi="Times New Roman"/>
          <w:sz w:val="24"/>
        </w:rPr>
        <w:t>.</w:t>
      </w:r>
    </w:p>
    <w:p w14:paraId="4224AF71" w14:textId="77777777" w:rsidR="00891EBB" w:rsidRPr="00E91420" w:rsidRDefault="00891EBB" w:rsidP="00E91420">
      <w:pPr>
        <w:pStyle w:val="Akapitzlist"/>
        <w:numPr>
          <w:ilvl w:val="0"/>
          <w:numId w:val="6"/>
        </w:numPr>
        <w:spacing w:after="120" w:line="360" w:lineRule="auto"/>
        <w:contextualSpacing w:val="0"/>
        <w:jc w:val="both"/>
        <w:rPr>
          <w:rFonts w:ascii="Times New Roman" w:hAnsi="Times New Roman"/>
          <w:bCs/>
          <w:sz w:val="24"/>
        </w:rPr>
      </w:pPr>
      <w:r w:rsidRPr="00E91420">
        <w:rPr>
          <w:rFonts w:ascii="Times New Roman" w:hAnsi="Times New Roman"/>
          <w:bCs/>
          <w:sz w:val="24"/>
        </w:rPr>
        <w:t>dla wariantu dobrostan kóz:</w:t>
      </w:r>
    </w:p>
    <w:p w14:paraId="146B4C03" w14:textId="77777777" w:rsidR="00891EBB" w:rsidRPr="00E91420" w:rsidRDefault="00891EBB" w:rsidP="00E91420">
      <w:pPr>
        <w:pStyle w:val="LITlitera"/>
        <w:numPr>
          <w:ilvl w:val="0"/>
          <w:numId w:val="18"/>
        </w:numPr>
        <w:spacing w:after="120"/>
        <w:rPr>
          <w:rFonts w:ascii="Times New Roman" w:hAnsi="Times New Roman"/>
        </w:rPr>
      </w:pPr>
      <w:r w:rsidRPr="00E91420">
        <w:rPr>
          <w:rFonts w:ascii="Times New Roman" w:hAnsi="Times New Roman"/>
        </w:rPr>
        <w:t>wymogów określonych w ust 36 pkt 3 i 4 załącznika nr 2 do rozporządzenia - od dnia złożenia wniosku o przyznanie płatności dobrostanowej do dnia 14 marca kolejnego roku, a w przypadku gdy rolnik złożył wniosek o przyznanie płatności dobrostanowej w poprzednim roku oraz w danym roku – od dnia 15 marca danego roku do dnia 14 marca kolejnego roku,</w:t>
      </w:r>
    </w:p>
    <w:p w14:paraId="734FBDEB" w14:textId="77777777" w:rsidR="00891EBB" w:rsidRPr="00E91420" w:rsidRDefault="00891EBB" w:rsidP="00E91420">
      <w:pPr>
        <w:pStyle w:val="LITlitera"/>
        <w:numPr>
          <w:ilvl w:val="0"/>
          <w:numId w:val="18"/>
        </w:numPr>
        <w:spacing w:after="120"/>
        <w:rPr>
          <w:rFonts w:ascii="Times New Roman" w:hAnsi="Times New Roman"/>
        </w:rPr>
      </w:pPr>
      <w:r w:rsidRPr="00E91420">
        <w:rPr>
          <w:rFonts w:ascii="Times New Roman" w:hAnsi="Times New Roman"/>
        </w:rPr>
        <w:t xml:space="preserve">zapewnienie wypasu przez </w:t>
      </w:r>
      <w:r w:rsidRPr="00E91420">
        <w:rPr>
          <w:rFonts w:ascii="Times New Roman" w:hAnsi="Times New Roman"/>
          <w:bCs w:val="0"/>
        </w:rPr>
        <w:t xml:space="preserve">co najmniej przez 120 dni w okresie </w:t>
      </w:r>
      <w:r w:rsidRPr="00E91420">
        <w:rPr>
          <w:rFonts w:ascii="Times New Roman" w:hAnsi="Times New Roman"/>
        </w:rPr>
        <w:t>pastwiskowym.</w:t>
      </w:r>
    </w:p>
    <w:p w14:paraId="5535CE5D" w14:textId="77777777" w:rsidR="00891EBB" w:rsidRPr="00E91420" w:rsidRDefault="00891EBB" w:rsidP="00E91420">
      <w:pPr>
        <w:widowControl/>
        <w:suppressAutoHyphens/>
        <w:spacing w:after="120"/>
        <w:ind w:firstLine="510"/>
        <w:jc w:val="both"/>
        <w:rPr>
          <w:bCs/>
        </w:rPr>
      </w:pPr>
      <w:r w:rsidRPr="00E91420">
        <w:rPr>
          <w:bCs/>
        </w:rPr>
        <w:t xml:space="preserve">Zgodnie z przepisami rozporządzenia, rolnik może realizować więcej niż jedną praktykę i więcej niż jeden wariant; nie dotyczy to łączenia praktyk zwiększenia powierzchni bytowej dla danej grupy technologicznej zwierząt o 20% i 50%. Rolnik utrzymujący bydło na uwięzi nie może realizować praktyki polegającej na zapewnieniu zwiększonej powierzchni bytowej o 20% lub 50% oraz zapewnieniu wypasu krowom mlecznym. Rolnik nie może też jednocześnie realizować wariantu dotyczącego utrzymania krów mamek w pomieszczeniach/ budynkach i w systemie otwartym. Także warianty Dobrostanu koni utrzymywanych w pomieszczeniach/ budynkach i Dobrostanu koni utrzymywanych w systemie otwartym nie mogą być realizowane w jednym gospodarstwie. </w:t>
      </w:r>
    </w:p>
    <w:p w14:paraId="0C3AB881" w14:textId="77777777" w:rsidR="00891EBB" w:rsidRPr="00E91420" w:rsidRDefault="00891EBB" w:rsidP="00E91420">
      <w:pPr>
        <w:widowControl/>
        <w:suppressAutoHyphens/>
        <w:spacing w:after="120"/>
        <w:ind w:firstLine="510"/>
        <w:jc w:val="both"/>
        <w:rPr>
          <w:bCs/>
        </w:rPr>
      </w:pPr>
      <w:r w:rsidRPr="00E91420">
        <w:rPr>
          <w:bCs/>
        </w:rPr>
        <w:t>Praktykę dotyczącą chowu świń w systemie zamkniętym uznaje się za zrealizowaną kiedy rolnik jednocześnie realizuje wariant Dobrostan loch i wariant Dobrostan tuczników, pod warunkiem że tuczniki zostały urodzone w gospodarstwie tego rolnika.</w:t>
      </w:r>
    </w:p>
    <w:p w14:paraId="43C4E3DC" w14:textId="77777777" w:rsidR="00891EBB" w:rsidRPr="00E91420" w:rsidRDefault="00891EBB" w:rsidP="00E91420">
      <w:pPr>
        <w:widowControl/>
        <w:suppressAutoHyphens/>
        <w:spacing w:after="120"/>
        <w:ind w:firstLine="510"/>
        <w:jc w:val="both"/>
        <w:rPr>
          <w:bCs/>
        </w:rPr>
      </w:pPr>
      <w:r w:rsidRPr="00E91420">
        <w:rPr>
          <w:bCs/>
        </w:rPr>
        <w:t>Praktykę dotyczącą zapewnienia wybiegu dla krów mlecznych, krów mamek i opasów uznaje się za zrealizowaną, jeżeli w okresie pastwiskowym rolnik realizuje praktykę dotyczącą zapewnienia wypasu przez 10 godzin dziennie.</w:t>
      </w:r>
    </w:p>
    <w:p w14:paraId="73665532" w14:textId="77777777" w:rsidR="00891EBB" w:rsidRPr="00E91420" w:rsidRDefault="00891EBB" w:rsidP="00E91420">
      <w:pPr>
        <w:widowControl/>
        <w:suppressAutoHyphens/>
        <w:spacing w:after="120"/>
        <w:ind w:firstLine="510"/>
        <w:jc w:val="both"/>
        <w:rPr>
          <w:bCs/>
        </w:rPr>
      </w:pPr>
      <w:r w:rsidRPr="00E91420">
        <w:rPr>
          <w:bCs/>
        </w:rPr>
        <w:t>Rozporządzenie określna rodzaje składanych przez rolnika rejestrów oraz termin ich dostarczenia do Agencji:</w:t>
      </w:r>
    </w:p>
    <w:p w14:paraId="37DF5D0B" w14:textId="77777777" w:rsidR="00891EBB" w:rsidRPr="00E91420" w:rsidRDefault="00891EBB" w:rsidP="00E91420">
      <w:pPr>
        <w:pStyle w:val="Akapitzlist"/>
        <w:numPr>
          <w:ilvl w:val="0"/>
          <w:numId w:val="16"/>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rejestru sposobu utrzymywania loch w okresie okołoporodowym w celu weryfikacji przestrzegania zakazu stosowania jarzm z wyjątkiem dopuszczonego odstępstwa </w:t>
      </w:r>
      <w:r w:rsidRPr="00E91420">
        <w:rPr>
          <w:rFonts w:ascii="Times New Roman" w:hAnsi="Times New Roman"/>
          <w:sz w:val="24"/>
        </w:rPr>
        <w:t>utrzymywania loch w systemie jarzmowym nie dłużej niż przez 14 dni w okresie okołoporodowym;</w:t>
      </w:r>
    </w:p>
    <w:p w14:paraId="0F014ED5" w14:textId="77777777" w:rsidR="00891EBB" w:rsidRPr="00E91420" w:rsidRDefault="00891EBB" w:rsidP="00E91420">
      <w:pPr>
        <w:pStyle w:val="Akapitzlist"/>
        <w:numPr>
          <w:ilvl w:val="0"/>
          <w:numId w:val="16"/>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rejestr wypasu w celu określenia liczby dni wypasu poszczególnych sztuk bydła (dotyczy wariantu Dobrostan krów mlecznych, Dobrostan krów mamek utrzymywanych w budynkach/pomieszczeniach, Dobrostan opasów);</w:t>
      </w:r>
    </w:p>
    <w:p w14:paraId="403A0111" w14:textId="77777777" w:rsidR="00891EBB" w:rsidRPr="00E91420" w:rsidRDefault="00891EBB" w:rsidP="00E91420">
      <w:pPr>
        <w:pStyle w:val="Akapitzlist"/>
        <w:numPr>
          <w:ilvl w:val="0"/>
          <w:numId w:val="16"/>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rejestr wybiegu w celu określenia liczby dni wybiegu poszczególnych sztuk bydła (dotyczy wariantu Dobrostan krów mlecznych, Dobrostan krów mamek utrzymywanych w budynkach/pomieszczeniach, Dobrostan opasów);</w:t>
      </w:r>
    </w:p>
    <w:p w14:paraId="0C47D227" w14:textId="77777777" w:rsidR="00891EBB" w:rsidRPr="00E91420" w:rsidRDefault="00891EBB" w:rsidP="00E91420">
      <w:pPr>
        <w:pStyle w:val="Akapitzlist"/>
        <w:numPr>
          <w:ilvl w:val="0"/>
          <w:numId w:val="16"/>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rejestru terminów odsadzania prosiąt i cieląt w celu weryfikacji spełnienia warunków praktyki dotyczącej terminów ich odsadzania (dotyczy wariantu Dobrostan loch i Dobrostan krów mlecznych)</w:t>
      </w:r>
    </w:p>
    <w:p w14:paraId="3A55E800" w14:textId="77777777" w:rsidR="00891EBB" w:rsidRPr="00E91420" w:rsidRDefault="00891EBB" w:rsidP="00E91420">
      <w:pPr>
        <w:widowControl/>
        <w:suppressAutoHyphens/>
        <w:spacing w:after="120"/>
        <w:ind w:firstLine="510"/>
        <w:jc w:val="both"/>
      </w:pPr>
      <w:r w:rsidRPr="00E91420">
        <w:t>Rolnik który ubiega się o przyznanie płatności za stosowanie ściółki wykonuje i przesyła z wykorzystaniem aplikacji udostępnionej przez Agencję w terminie przed upływem 25 dni od dnia, w którym upływa termin składania wniosków o przyznanie płatności dobrostanowej zdjęcia geotagowane dokumentujące stosowanie ściółki w budynku lub w pomieszczeniu, w którym utrzymywane są zwierzęta.</w:t>
      </w:r>
    </w:p>
    <w:p w14:paraId="0CB22CEF" w14:textId="77777777" w:rsidR="00891EBB" w:rsidRPr="00E91420" w:rsidRDefault="00891EBB" w:rsidP="00E91420">
      <w:pPr>
        <w:pStyle w:val="USTustnpkodeksu"/>
        <w:spacing w:after="120"/>
        <w:rPr>
          <w:rFonts w:ascii="Times New Roman" w:hAnsi="Times New Roman"/>
        </w:rPr>
      </w:pPr>
      <w:r w:rsidRPr="00E91420">
        <w:rPr>
          <w:rFonts w:ascii="Times New Roman" w:hAnsi="Times New Roman"/>
        </w:rPr>
        <w:t>Rolnicy realizujący praktykę wybiegu w ramach dobrostanu krów mlecznych, dobrostanu krów mamek oraz dobrostanu opasów zobowiązani są do złożenia przed upływem 25 dni od dnia, w którym upływa termin składania wniosków o przyznanie płatności dobrostanowej: szkicu przedstawiającego wybieg lub zdjęcia geotagowanego  wybiegu dla zwierząt objętych wymogami w ramach tego wariantu i praktyki oraz jego usytuowanie w odniesieniu do pomieszczenia lub budynku, w którym utrzymywane są zwierzęta objęte wymogami w ramach tego wariantu i praktyki. Zdjęcie geotagowane wybiegu rolnik wykonuje  i przesyła z wykorzystaniem aplikacji udostępnionej przez Agencję. Przepisy te nie maja zastosowania w przypadku kiedy rolnik posiada szkic w planie poprawy dobrostanu zwierząt.</w:t>
      </w:r>
    </w:p>
    <w:p w14:paraId="2A7273A4" w14:textId="77777777" w:rsidR="00891EBB" w:rsidRPr="00E91420" w:rsidRDefault="00891EBB" w:rsidP="00E91420">
      <w:pPr>
        <w:widowControl/>
        <w:suppressAutoHyphens/>
        <w:spacing w:after="120"/>
        <w:ind w:firstLine="510"/>
        <w:jc w:val="both"/>
        <w:rPr>
          <w:bCs/>
        </w:rPr>
      </w:pPr>
      <w:r w:rsidRPr="00E91420">
        <w:rPr>
          <w:bCs/>
        </w:rPr>
        <w:t>Rozporządzenie określa także rodzaje składanych przez rolnika oświadczeń oraz termin ich dostarczenia do Agencji.</w:t>
      </w:r>
    </w:p>
    <w:p w14:paraId="03CB1181" w14:textId="77777777" w:rsidR="00891EBB" w:rsidRPr="00E91420" w:rsidRDefault="00891EBB" w:rsidP="00E91420">
      <w:pPr>
        <w:widowControl/>
        <w:suppressAutoHyphens/>
        <w:spacing w:after="120"/>
        <w:ind w:firstLine="510"/>
        <w:jc w:val="both"/>
        <w:rPr>
          <w:bCs/>
        </w:rPr>
      </w:pPr>
      <w:r w:rsidRPr="00E91420">
        <w:rPr>
          <w:bCs/>
        </w:rPr>
        <w:t xml:space="preserve">W rozporządzeniu określono reguły dotyczące planu poprawy dobrostanu zwierząt. Wymagane elementy tego planu zawarto w załączniku nr 3 do rozporządzenia. Wskazano, że w przypadku realizacji ekoschematu w odniesieniu do różnych grup technologicznych danego gatunku zwierząt rolnik może dla tych grup sporządzić odrębne plany poprawy dobrostanu zwierząt. Uregulowano możliwość wykorzystania wcześniej opracowanego planu poprawy dobrostanu zwierząt w przypadku, gdy w gospodarstwie nie zaszły zmiany wymagające sporządzenia nowego planu, określając jednocześnie w jakich sytuacjach konieczne jest sporządzenie nowego planu. </w:t>
      </w:r>
    </w:p>
    <w:p w14:paraId="206B3AD0" w14:textId="77777777" w:rsidR="00891EBB" w:rsidRPr="00E91420" w:rsidRDefault="00891EBB" w:rsidP="00E91420">
      <w:pPr>
        <w:pStyle w:val="USTustnpkodeksu"/>
        <w:spacing w:after="120"/>
        <w:rPr>
          <w:rFonts w:ascii="Times New Roman" w:hAnsi="Times New Roman"/>
          <w:bCs w:val="0"/>
        </w:rPr>
      </w:pPr>
      <w:r w:rsidRPr="00E91420">
        <w:rPr>
          <w:rFonts w:ascii="Times New Roman" w:hAnsi="Times New Roman" w:cs="Times New Roman"/>
          <w:szCs w:val="24"/>
        </w:rPr>
        <w:t xml:space="preserve">Rozporządzenie umożliwia </w:t>
      </w:r>
      <w:r w:rsidRPr="00E91420">
        <w:rPr>
          <w:rFonts w:ascii="Times New Roman" w:hAnsi="Times New Roman"/>
          <w:bCs w:val="0"/>
        </w:rPr>
        <w:t>rolnikowi dokonanie zmian w planie poprawy dobrostanu zwierząt, jeżeli w  gospodarstwie nastąpią zmiany wpływające na informacje podane w planie,  dotyczące między innymi dopuszczalnej maksymalnej liczby zwierząt lub wielkości posiadanych powierzchni bytowych dla zwierząt.</w:t>
      </w:r>
    </w:p>
    <w:p w14:paraId="4CBBF2D6" w14:textId="77777777" w:rsidR="00891EBB" w:rsidRPr="00E91420" w:rsidRDefault="00891EBB" w:rsidP="00E91420">
      <w:pPr>
        <w:widowControl/>
        <w:suppressAutoHyphens/>
        <w:spacing w:after="120"/>
        <w:ind w:firstLine="510"/>
        <w:jc w:val="both"/>
        <w:rPr>
          <w:bCs/>
        </w:rPr>
      </w:pPr>
      <w:r w:rsidRPr="00E91420">
        <w:rPr>
          <w:bCs/>
        </w:rPr>
        <w:t>W projektowanym rozporządzeniu uwzględniono zgodnie z zapisami PS WPR obowiązek odbycia przez rolnika jednorazowego szkolenia z zakresu metod chowu i hodowli stosowanych w produkcji zwierzęcej zmierzających do ograniczenia stosowania  antybiotyków oraz określono termin, kiedy takie szkolenie powinien odbyć.</w:t>
      </w:r>
    </w:p>
    <w:p w14:paraId="615FDB33" w14:textId="77777777" w:rsidR="00891EBB" w:rsidRPr="00E91420" w:rsidRDefault="00891EBB" w:rsidP="00E91420">
      <w:pPr>
        <w:widowControl/>
        <w:suppressAutoHyphens/>
        <w:spacing w:after="120"/>
        <w:ind w:firstLine="510"/>
        <w:jc w:val="both"/>
      </w:pPr>
      <w:r w:rsidRPr="00E91420">
        <w:rPr>
          <w:bCs/>
        </w:rPr>
        <w:t>W rozporządzeniu wskazano warunki przyznania płatności dobrostanowej, tj.</w:t>
      </w:r>
      <w:r w:rsidRPr="00E91420">
        <w:t xml:space="preserve"> </w:t>
      </w:r>
      <w:r w:rsidRPr="00E91420">
        <w:rPr>
          <w:bCs/>
        </w:rPr>
        <w:t>na dzień złożenia wniosku o przyznanie płatności dobrostanowej rolnik posiada, odpowiednio do realizowanego wariantu,:</w:t>
      </w:r>
    </w:p>
    <w:p w14:paraId="35691D1A" w14:textId="77777777" w:rsidR="00891EBB" w:rsidRPr="00E91420" w:rsidRDefault="00891EBB" w:rsidP="00E91420">
      <w:pPr>
        <w:widowControl/>
        <w:numPr>
          <w:ilvl w:val="0"/>
          <w:numId w:val="11"/>
        </w:numPr>
        <w:autoSpaceDE/>
        <w:autoSpaceDN/>
        <w:adjustRightInd/>
        <w:spacing w:after="120"/>
        <w:jc w:val="both"/>
        <w:rPr>
          <w:bCs/>
        </w:rPr>
      </w:pPr>
      <w:r w:rsidRPr="00E91420">
        <w:rPr>
          <w:bCs/>
        </w:rPr>
        <w:t xml:space="preserve">co najmniej jedną </w:t>
      </w:r>
      <w:r w:rsidRPr="00E91420">
        <w:t xml:space="preserve">oznakowaną zgodnie z przepisami o systemie identyfikacji i rejestracji zwierząt oraz zarejestrowaną w komputerowej bazie danych </w:t>
      </w:r>
    </w:p>
    <w:p w14:paraId="1C8E45AA" w14:textId="77777777" w:rsidR="00891EBB" w:rsidRPr="00E91420" w:rsidRDefault="00891EBB" w:rsidP="00E91420">
      <w:pPr>
        <w:widowControl/>
        <w:numPr>
          <w:ilvl w:val="1"/>
          <w:numId w:val="11"/>
        </w:numPr>
        <w:autoSpaceDE/>
        <w:autoSpaceDN/>
        <w:adjustRightInd/>
        <w:spacing w:after="120"/>
        <w:jc w:val="both"/>
        <w:rPr>
          <w:bCs/>
        </w:rPr>
      </w:pPr>
      <w:r w:rsidRPr="00E91420">
        <w:rPr>
          <w:bCs/>
        </w:rPr>
        <w:t xml:space="preserve">lochę oznakowaną kolczykiem z indywidualnym numerem identyfikacyjnym lochy lub </w:t>
      </w:r>
    </w:p>
    <w:p w14:paraId="19134EB8" w14:textId="77777777" w:rsidR="00891EBB" w:rsidRPr="00E91420" w:rsidRDefault="00891EBB" w:rsidP="00E91420">
      <w:pPr>
        <w:widowControl/>
        <w:numPr>
          <w:ilvl w:val="1"/>
          <w:numId w:val="11"/>
        </w:numPr>
        <w:autoSpaceDE/>
        <w:autoSpaceDN/>
        <w:adjustRightInd/>
        <w:spacing w:after="120"/>
        <w:jc w:val="both"/>
        <w:rPr>
          <w:bCs/>
        </w:rPr>
      </w:pPr>
      <w:r w:rsidRPr="00E91420">
        <w:rPr>
          <w:bCs/>
        </w:rPr>
        <w:t>jedną krowę;</w:t>
      </w:r>
    </w:p>
    <w:p w14:paraId="14BFB905" w14:textId="77777777" w:rsidR="00891EBB" w:rsidRPr="00E91420" w:rsidRDefault="00891EBB" w:rsidP="00E91420">
      <w:pPr>
        <w:widowControl/>
        <w:numPr>
          <w:ilvl w:val="0"/>
          <w:numId w:val="11"/>
        </w:numPr>
        <w:autoSpaceDE/>
        <w:autoSpaceDN/>
        <w:adjustRightInd/>
        <w:spacing w:after="120"/>
        <w:jc w:val="both"/>
        <w:rPr>
          <w:bCs/>
        </w:rPr>
      </w:pPr>
      <w:r w:rsidRPr="00E91420">
        <w:rPr>
          <w:bCs/>
        </w:rPr>
        <w:t>kurnik na minimum 350 stanowisk zarejestrowany w komputerowej bazie danych – w przypadku wariantu dotyczącego dobrostanu kur niosek;</w:t>
      </w:r>
    </w:p>
    <w:p w14:paraId="1A29B5EF" w14:textId="77777777" w:rsidR="00891EBB" w:rsidRPr="00E91420" w:rsidRDefault="00891EBB" w:rsidP="00E91420">
      <w:pPr>
        <w:widowControl/>
        <w:numPr>
          <w:ilvl w:val="0"/>
          <w:numId w:val="11"/>
        </w:numPr>
        <w:autoSpaceDE/>
        <w:autoSpaceDN/>
        <w:adjustRightInd/>
        <w:spacing w:after="120"/>
        <w:jc w:val="both"/>
        <w:rPr>
          <w:bCs/>
        </w:rPr>
      </w:pPr>
      <w:r w:rsidRPr="00E91420">
        <w:rPr>
          <w:bCs/>
        </w:rPr>
        <w:t>kurnik na minimum 500 stanowisk zarejestrowany w komputerowej bazie danych – w przypadku wariantu dotyczącego dobrostanu kurcząt brojlerów;</w:t>
      </w:r>
    </w:p>
    <w:p w14:paraId="4D353F61" w14:textId="77777777" w:rsidR="00891EBB" w:rsidRPr="00E91420" w:rsidRDefault="00891EBB" w:rsidP="00E91420">
      <w:pPr>
        <w:widowControl/>
        <w:numPr>
          <w:ilvl w:val="0"/>
          <w:numId w:val="11"/>
        </w:numPr>
        <w:autoSpaceDE/>
        <w:autoSpaceDN/>
        <w:adjustRightInd/>
        <w:spacing w:after="120"/>
        <w:jc w:val="both"/>
        <w:rPr>
          <w:bCs/>
        </w:rPr>
      </w:pPr>
      <w:r w:rsidRPr="00E91420">
        <w:t xml:space="preserve">pomieszczenie na minimum 100 stanowisk zarejestrowany w komputerowej bazie danych </w:t>
      </w:r>
      <w:r w:rsidRPr="00E91420">
        <w:rPr>
          <w:bCs/>
        </w:rPr>
        <w:t>– w przypadku wariantu dotyczącego dobrostanu indyków</w:t>
      </w:r>
      <w:r w:rsidRPr="00E91420">
        <w:t>;</w:t>
      </w:r>
    </w:p>
    <w:p w14:paraId="0ECD56DD" w14:textId="77777777" w:rsidR="00891EBB" w:rsidRPr="00E91420" w:rsidRDefault="00891EBB" w:rsidP="00E91420">
      <w:pPr>
        <w:widowControl/>
        <w:numPr>
          <w:ilvl w:val="0"/>
          <w:numId w:val="11"/>
        </w:numPr>
        <w:autoSpaceDE/>
        <w:autoSpaceDN/>
        <w:adjustRightInd/>
        <w:spacing w:after="120"/>
        <w:jc w:val="both"/>
        <w:rPr>
          <w:bCs/>
        </w:rPr>
      </w:pPr>
      <w:r w:rsidRPr="00E91420">
        <w:t>co najmniej 2 konie dorosłe w wieku co najmniej 24. miesiące lub klacz ze źrebięciem zgłoszonym do komputerowej bazy danych.</w:t>
      </w:r>
    </w:p>
    <w:p w14:paraId="768A21F7" w14:textId="77777777" w:rsidR="00891EBB" w:rsidRPr="00E91420" w:rsidRDefault="00891EBB" w:rsidP="00E91420">
      <w:pPr>
        <w:pStyle w:val="Akapitzlist"/>
        <w:suppressAutoHyphens/>
        <w:spacing w:after="120" w:line="360" w:lineRule="auto"/>
        <w:ind w:left="0" w:firstLine="426"/>
        <w:contextualSpacing w:val="0"/>
        <w:jc w:val="both"/>
        <w:rPr>
          <w:rFonts w:ascii="Times New Roman" w:hAnsi="Times New Roman"/>
          <w:bCs/>
          <w:sz w:val="24"/>
        </w:rPr>
      </w:pPr>
      <w:r w:rsidRPr="00E91420">
        <w:rPr>
          <w:rFonts w:ascii="Times New Roman" w:hAnsi="Times New Roman"/>
          <w:bCs/>
          <w:sz w:val="24"/>
        </w:rPr>
        <w:t xml:space="preserve">W rozporządzeniu wskazano, że typ użytkowy oraz przeznaczenie bydła do opasu ustala się na </w:t>
      </w:r>
      <w:r w:rsidRPr="00E91420">
        <w:rPr>
          <w:rFonts w:ascii="Times New Roman" w:hAnsi="Times New Roman"/>
          <w:sz w:val="24"/>
        </w:rPr>
        <w:t>podstawie danych zawartych w komputerowej bazie danych.</w:t>
      </w:r>
    </w:p>
    <w:p w14:paraId="2C45FE16" w14:textId="77777777" w:rsidR="00891EBB" w:rsidRPr="00E91420" w:rsidRDefault="00891EBB" w:rsidP="00E91420">
      <w:pPr>
        <w:widowControl/>
        <w:autoSpaceDE/>
        <w:autoSpaceDN/>
        <w:adjustRightInd/>
        <w:spacing w:after="120"/>
        <w:ind w:firstLine="426"/>
        <w:jc w:val="both"/>
        <w:rPr>
          <w:bCs/>
        </w:rPr>
      </w:pPr>
      <w:r w:rsidRPr="00E91420">
        <w:rPr>
          <w:bCs/>
        </w:rPr>
        <w:t>W przyjętym systemie wdrożeniowym ekoschematu Dobrostan zwierząt, także w odniesieniu do wariantów dotyczących chowu bydła,  podstawą określenia liczby zwierząt utrzymywanych w warunkach ulepszonego dobrostanu (co w konsekwencji stanowi podstawę do wyliczenia płatności dobrostnowej) są dane zawarte w rejestrze zwierząt prowadzonym przez Agencję. Z tego względu konieczne jest wprowadzenie przepisu odnośnie odpowiedniego określenia w tym rejestrze kierunku użytkowania bydła tj. wskazania, w odniesieniu do zwierząt w typie kombinowanym, czy są one użytkowane jako mleczne, czy mięsne. Brak danych w tym zakresie uniemożliwiałby bowiem Agencji ustalenie, które zwierzęta utrzymywane w danym gospodarstwie należy uwzględnić przy naliczeniu płatności  w ramach poszczególnych wariantów dotyczących dobrostanu bydła. Konsekwencją nieokreślenia kierunku użytkowania bydła będzie nieuwzględnienie odpowiednich sztuk zwierząt w wyliczeniu stanu zwierząt w danym gospodarstwie na potrzeby określenia wysokości płatności.</w:t>
      </w:r>
    </w:p>
    <w:p w14:paraId="1431677D" w14:textId="77777777" w:rsidR="00891EBB" w:rsidRPr="00E91420" w:rsidRDefault="00891EBB" w:rsidP="00E91420">
      <w:pPr>
        <w:widowControl/>
        <w:suppressAutoHyphens/>
        <w:spacing w:after="120"/>
        <w:ind w:firstLine="510"/>
        <w:jc w:val="both"/>
        <w:rPr>
          <w:bCs/>
        </w:rPr>
      </w:pPr>
      <w:r w:rsidRPr="00E91420">
        <w:rPr>
          <w:bCs/>
        </w:rPr>
        <w:t xml:space="preserve">W odniesieniu do wariantu Dobrostan opasów określono, że płatność przysługuje pod warunkiem, że w gospodarstwie przez co najmniej 120 dni utrzymywany był co najmniej 1 opas w wieku kwalifikującym go do płatności, tj. </w:t>
      </w:r>
      <w:r w:rsidRPr="00E91420">
        <w:t>od ukończenia 4 miesiąca życia – w przypadku bydła opasowego, które nie pochodzi od krów mamek objętych wariantami dobrostanowymi lub o masie 300 kg – w przypadku bydła opasowego, które pochodzi od krów mamek objętych wariantami dobrostanowymi. Na podstawie kalkulacji stawek płatności dobrostanowych dla krów mamek przyjęto, że bydło opasowe osiąga masę ciała 300 kg w wieku 10 miesięcy.</w:t>
      </w:r>
    </w:p>
    <w:p w14:paraId="465BE38D" w14:textId="77777777" w:rsidR="00891EBB" w:rsidRPr="00E91420" w:rsidRDefault="00891EBB" w:rsidP="00E91420">
      <w:pPr>
        <w:widowControl/>
        <w:suppressAutoHyphens/>
        <w:spacing w:after="120"/>
        <w:ind w:firstLine="510"/>
        <w:jc w:val="both"/>
        <w:rPr>
          <w:bCs/>
        </w:rPr>
      </w:pPr>
      <w:r w:rsidRPr="00E91420">
        <w:rPr>
          <w:bCs/>
        </w:rPr>
        <w:t>Mając na uwadze, że wariant Dobrostan opasów dotyczy ulepszenia warunków chowu zwierząt przeznaczonych na rzeź, a nie sztuk przeznaczonych do dalszego chowu (na remont stada) w treści rozporządzenia zaznaczono, że zwierzęta wskazane w komputerowej bazie danych jako przeznaczone na opas i uwzględnione w płatności dobrostanowej w ramach wariantu Dobrostan opasów nie będą mogły być uwzględnione w przyszłości w płatnościach w ramach wariantów Dobrostan krów mlecznych lub  Dobrostan krów mamek.</w:t>
      </w:r>
    </w:p>
    <w:p w14:paraId="4E357A74" w14:textId="77777777" w:rsidR="00891EBB" w:rsidRPr="00E91420" w:rsidRDefault="00891EBB" w:rsidP="00E91420">
      <w:pPr>
        <w:widowControl/>
        <w:suppressAutoHyphens/>
        <w:spacing w:after="120"/>
        <w:ind w:firstLine="510"/>
        <w:jc w:val="both"/>
        <w:rPr>
          <w:bCs/>
        </w:rPr>
      </w:pPr>
      <w:r w:rsidRPr="00E91420">
        <w:rPr>
          <w:bCs/>
        </w:rPr>
        <w:t xml:space="preserve">Określono, że płatność dobrostanowa nie może być przyznana do koni utrzymywanych w warunkach dzikich lub półdzikich. </w:t>
      </w:r>
    </w:p>
    <w:p w14:paraId="74A792FF" w14:textId="77777777" w:rsidR="00891EBB" w:rsidRPr="00E91420" w:rsidRDefault="00891EBB" w:rsidP="00E91420">
      <w:pPr>
        <w:widowControl/>
        <w:suppressAutoHyphens/>
        <w:spacing w:after="120"/>
        <w:ind w:firstLine="510"/>
        <w:jc w:val="both"/>
        <w:rPr>
          <w:bCs/>
        </w:rPr>
      </w:pPr>
      <w:r w:rsidRPr="00E91420">
        <w:rPr>
          <w:bCs/>
        </w:rPr>
        <w:t xml:space="preserve">Określono zasady wsparcia w systemie uproszczonym dla gospodarstw utrzymujących zwierzęta zgodnie z systemem rolnictwa ekologicznego. </w:t>
      </w:r>
    </w:p>
    <w:p w14:paraId="5BBF3F30" w14:textId="77777777" w:rsidR="00891EBB" w:rsidRPr="00E91420" w:rsidRDefault="00891EBB" w:rsidP="00E91420">
      <w:pPr>
        <w:widowControl/>
        <w:suppressAutoHyphens/>
        <w:spacing w:after="120"/>
        <w:ind w:firstLine="510"/>
        <w:jc w:val="both"/>
      </w:pPr>
      <w:r w:rsidRPr="00E91420">
        <w:t>Płatność dobrostanowa jako płatność do zwierząt utrzymywanych zgodnie z systemem rolnictwa ekologicznego na uproszczonych zasadach może zostać przyznana:</w:t>
      </w:r>
    </w:p>
    <w:p w14:paraId="52E80CB2" w14:textId="77777777" w:rsidR="00891EBB" w:rsidRPr="00E91420" w:rsidRDefault="00891EBB" w:rsidP="00E91420">
      <w:pPr>
        <w:pStyle w:val="Akapitzlist"/>
        <w:numPr>
          <w:ilvl w:val="0"/>
          <w:numId w:val="15"/>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sz w:val="24"/>
        </w:rPr>
        <w:t xml:space="preserve">w ramach wariantu Dobrostan loch, Dobrostan tuczników, Dobrostan krów mlecznych, Dobrostan krów mamek </w:t>
      </w:r>
      <w:r w:rsidRPr="00E91420">
        <w:rPr>
          <w:rFonts w:ascii="Times New Roman" w:hAnsi="Times New Roman"/>
          <w:bCs/>
          <w:sz w:val="24"/>
        </w:rPr>
        <w:t>utrzymywanych w pomieszczeniach lub budynkach</w:t>
      </w:r>
      <w:r w:rsidRPr="00E91420">
        <w:rPr>
          <w:rFonts w:ascii="Times New Roman" w:hAnsi="Times New Roman"/>
          <w:sz w:val="24"/>
        </w:rPr>
        <w:t xml:space="preserve">, Dobrostan opasów do praktyki polegającej na zwiększeniu o co najmniej 20% powierzchni bytowej w pomieszczeniach lub budynkach; </w:t>
      </w:r>
    </w:p>
    <w:p w14:paraId="2B3BF6F6" w14:textId="77777777" w:rsidR="00891EBB" w:rsidRPr="00E91420" w:rsidRDefault="00891EBB" w:rsidP="00E91420">
      <w:pPr>
        <w:pStyle w:val="Akapitzlist"/>
        <w:numPr>
          <w:ilvl w:val="0"/>
          <w:numId w:val="15"/>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sz w:val="24"/>
        </w:rPr>
        <w:t>w ramach wariantu Dobrostan krów mlecznych do praktyki polegającej na zapewnieniu wypasu;</w:t>
      </w:r>
    </w:p>
    <w:p w14:paraId="367DFD3B" w14:textId="77777777" w:rsidR="00891EBB" w:rsidRPr="00E91420" w:rsidRDefault="00891EBB" w:rsidP="00E91420">
      <w:pPr>
        <w:pStyle w:val="Akapitzlist"/>
        <w:numPr>
          <w:ilvl w:val="0"/>
          <w:numId w:val="15"/>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w ramach wariantu Dobrostan krów mamek utrzymywanych w systemie otwartym, Dobrostan owiec, Dobrostan kur niosek, Dobrostan kurcząt brojlerów, Dobrostan indyków utrzymywanych z przeznaczeniem na produkcję mięsa, Dobrostan koni utrzymywanych w pomieszczeniach lub budynkach, Dobrostan koni utrzymywanych w systemie otwartym, Dobrostan kóz.</w:t>
      </w:r>
    </w:p>
    <w:p w14:paraId="1A688D50" w14:textId="77777777" w:rsidR="00891EBB" w:rsidRPr="00E91420" w:rsidRDefault="00891EBB" w:rsidP="00E91420">
      <w:pPr>
        <w:widowControl/>
        <w:suppressAutoHyphens/>
        <w:spacing w:after="120"/>
        <w:ind w:firstLine="567"/>
        <w:jc w:val="both"/>
      </w:pPr>
      <w:r w:rsidRPr="00E91420">
        <w:rPr>
          <w:bCs/>
        </w:rPr>
        <w:t xml:space="preserve">W rozporządzeniu określono, że płatność dobrostanową na uproszczonych zasadach mogą ubiegać się rolnicy </w:t>
      </w:r>
      <w:r w:rsidRPr="00E91420">
        <w:t>spełniający wymagania dotyczące ekologicznej produkcji zwierzęcej i będący ujęci w wykazie,</w:t>
      </w:r>
      <w:r w:rsidRPr="00E91420">
        <w:rPr>
          <w:bCs/>
        </w:rPr>
        <w:t xml:space="preserve">  który potwierdza utrzymanie danej grupy technologicznej zwierząt zgodnie z systemem rolnictwa ekologicznego, a także spełniają odpowiednie wymagania dodatkowe, tj. </w:t>
      </w:r>
      <w:r w:rsidRPr="00E91420">
        <w:t>bydło utrzymywane jest bez uwięzi, kurom nioskom nie są przycinane dzioby w gospodarstwie, koniom zapewniony jest dostęp do powierzchni zewnętrznych lub biegalni poza sezonem wegetacyjnym, kozom zapewniony jest dostęp do wybiegu. Po seplenieniu ww. wymagań uznaje się za spełnione także wymagania określone dla danego wariantu i praktyki w załączniku nr 3 do rozporządzenia. Rolnik wnioskujący o dobrostan zwierząt na uproszczonych zasadach nie musi posiadać planu poprawy dobrostanu zwierząt. Ponadto rolnik ten może wnioskować o przyznanie płatności dobrostanowej do bydła i do świń w ramach praktyk innych niż praktyka polegająca na zwiększeniu co najmniej o 20% powierzchni bytowej w pomieszczeniach lub budynkach lub zapewnieniu wypasu krowom mamkom, pod warunkiem, że będzie realizował i dokumentował realizację tych praktyk zgodnie z przepisami rozporządzenia, na zasadach ogólnych.</w:t>
      </w:r>
    </w:p>
    <w:p w14:paraId="3801F77A" w14:textId="77777777" w:rsidR="00891EBB" w:rsidRPr="00E91420" w:rsidRDefault="00891EBB" w:rsidP="00E91420">
      <w:pPr>
        <w:widowControl/>
        <w:suppressAutoHyphens/>
        <w:spacing w:after="120"/>
        <w:jc w:val="both"/>
      </w:pPr>
      <w:r w:rsidRPr="00E91420">
        <w:tab/>
        <w:t>W projektowanym rozporządzeniu określono wymagania względem rolnika, ubiegającego się o przyznanie płatności dobrostanowej w przypadku gdy zwierzęta rolnika przebywają w pomieszczeniu lub w budynku razem ze zwierzętami tej samej grupy technologicznej danego gatunku zwierząt innego posiadacza. Rozporządzenie określa maksymalna liczbę zwierząt lub/oraz wielkość powierzchni bytowych dla danego wariantu w zależności od specyfikacji budynku – z wydzielonymi sekcjami lub bez wydzielonych sekcji.</w:t>
      </w:r>
    </w:p>
    <w:p w14:paraId="3E7FCCC0" w14:textId="77777777" w:rsidR="00891EBB" w:rsidRPr="00E91420" w:rsidRDefault="00891EBB" w:rsidP="00E91420">
      <w:pPr>
        <w:pStyle w:val="ARTartustawynprozporzdzenia"/>
        <w:spacing w:before="0" w:after="120"/>
        <w:rPr>
          <w:rFonts w:ascii="Times New Roman" w:hAnsi="Times New Roman"/>
        </w:rPr>
      </w:pPr>
      <w:r w:rsidRPr="00E91420">
        <w:rPr>
          <w:rFonts w:ascii="Times New Roman" w:hAnsi="Times New Roman"/>
          <w:bCs/>
        </w:rPr>
        <w:t xml:space="preserve">W rozporządzeniu określono, że </w:t>
      </w:r>
      <w:r w:rsidRPr="00E91420">
        <w:rPr>
          <w:rFonts w:ascii="Times New Roman" w:hAnsi="Times New Roman"/>
        </w:rPr>
        <w:t xml:space="preserve">płatność dobrostanowa w ramach wariantów – Dobrostan loch, Dobrostan tuczników, Dobrostan krów mlecznych, Dobrostan krów mamek, Dobrostan krów mamek utrzymywanych w systemie otwartym i Dobrostan opasów przysługuje za realizację praktyk podwyższających poziom dobrostanu zwierząt i jest określana </w:t>
      </w:r>
      <w:r w:rsidRPr="00E91420">
        <w:rPr>
          <w:rFonts w:ascii="Times New Roman" w:hAnsi="Times New Roman" w:cs="Times"/>
          <w:szCs w:val="24"/>
        </w:rPr>
        <w:t xml:space="preserve">na podstawie liczby punktów uzyskanych przez danego rolnika za realizację praktyk podwyższających poziom dobrostanu zwierząt </w:t>
      </w:r>
      <w:r w:rsidRPr="00E91420">
        <w:rPr>
          <w:rFonts w:ascii="Times New Roman" w:hAnsi="Times New Roman"/>
        </w:rPr>
        <w:t>obliczonej zgodnie z załącznikiem nr 4 do rozporządzenia.</w:t>
      </w:r>
    </w:p>
    <w:p w14:paraId="47DEBBE3" w14:textId="77777777" w:rsidR="00891EBB" w:rsidRPr="00E91420" w:rsidRDefault="00891EBB" w:rsidP="00E91420">
      <w:pPr>
        <w:widowControl/>
        <w:suppressAutoHyphens/>
        <w:spacing w:after="120"/>
        <w:ind w:firstLine="510"/>
        <w:jc w:val="both"/>
        <w:rPr>
          <w:bCs/>
        </w:rPr>
      </w:pPr>
      <w:r w:rsidRPr="00E91420">
        <w:rPr>
          <w:rFonts w:cs="Times"/>
          <w:szCs w:val="24"/>
        </w:rPr>
        <w:t xml:space="preserve">Przyjęto, że </w:t>
      </w:r>
      <w:r w:rsidRPr="00E91420">
        <w:t>podstawą ustalenia liczby punktów uzyskanych przez rolnika za realizację praktyk podwyższających poziom dobrostanu zwierząt w stosunku do których są spełnione wymagania w zakresie identyfikacji określone w przepisach o systemie identyfikacji i rejestracji zwierząt</w:t>
      </w:r>
      <w:r w:rsidRPr="00E91420" w:rsidDel="00B54757">
        <w:t xml:space="preserve"> </w:t>
      </w:r>
      <w:r w:rsidRPr="00E91420">
        <w:rPr>
          <w:bCs/>
        </w:rPr>
        <w:t>jest:</w:t>
      </w:r>
    </w:p>
    <w:p w14:paraId="46DAE103"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wariantów dotyczących dobrostanu loch – średnia liczba loch oznakowanych kolczykiem z indywidualnym numerem identyfikacyjnym lochy i zarejestrowanych zgodnie z przepisami o systemie identyfikacji i rejestracji zwierząt, utrzymywanych przez rolnika w okresie, w którym ten rolnik przestrzega wymogów w ramach tych wariantów,</w:t>
      </w:r>
    </w:p>
    <w:p w14:paraId="55F6F8FE"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wariantów dotyczących dobrostanu tuczników – liczba tuczników, które:</w:t>
      </w:r>
    </w:p>
    <w:p w14:paraId="7EBB1E5B" w14:textId="77777777" w:rsidR="00891EBB" w:rsidRPr="00E91420" w:rsidRDefault="00891EBB" w:rsidP="00E91420">
      <w:pPr>
        <w:widowControl/>
        <w:numPr>
          <w:ilvl w:val="0"/>
          <w:numId w:val="8"/>
        </w:numPr>
        <w:autoSpaceDE/>
        <w:autoSpaceDN/>
        <w:adjustRightInd/>
        <w:spacing w:after="120"/>
        <w:jc w:val="both"/>
        <w:rPr>
          <w:rFonts w:cs="Times New Roman"/>
          <w:szCs w:val="24"/>
        </w:rPr>
      </w:pPr>
      <w:r w:rsidRPr="00E91420">
        <w:rPr>
          <w:rFonts w:cs="Times New Roman"/>
          <w:szCs w:val="24"/>
        </w:rPr>
        <w:t>pochodzą od loch objętych wnioskiem o przyznanie płatności dobrostanowej w ramach wariantu dotyczącego dobrostanu loch i w odniesieniu do których na podstawie tego wniosku i dołączonych do niego dokumentów oraz danych zawartych w komputerowej bazie danych, ustalono, że w dniu złożenia tego wniosku w odniesieniu do loch, lochy te nie są utrzymywane w systemie jarzmowym</w:t>
      </w:r>
      <w:r w:rsidRPr="00E91420">
        <w:t xml:space="preserve"> albo utrzymuje je w systemie jarzmowym nie dłużej niż przez 14 dni w okresie okołoporodowym</w:t>
      </w:r>
      <w:r w:rsidRPr="00E91420">
        <w:rPr>
          <w:rFonts w:cs="Times New Roman"/>
          <w:szCs w:val="24"/>
        </w:rPr>
        <w:t xml:space="preserve"> a w dniu złożenia tego wniosku liczba wszystkich loch utrzymywanych w gospodarstwie nie przekracza więcej niż o 5% maksymalnej liczby loch określonej w planie poprawy dobrostanu zwierząt lub </w:t>
      </w:r>
      <w:r w:rsidRPr="00E91420">
        <w:t xml:space="preserve">utrzymywanych w siedzibie stada położonej nie dalej niż 50 km od siedziby stada, w której jest realizowany dobrostan tych tuczników; </w:t>
      </w:r>
    </w:p>
    <w:p w14:paraId="6B889373" w14:textId="77777777" w:rsidR="00891EBB" w:rsidRPr="00E91420" w:rsidRDefault="00891EBB" w:rsidP="00E91420">
      <w:pPr>
        <w:widowControl/>
        <w:numPr>
          <w:ilvl w:val="0"/>
          <w:numId w:val="8"/>
        </w:numPr>
        <w:autoSpaceDE/>
        <w:autoSpaceDN/>
        <w:adjustRightInd/>
        <w:spacing w:after="120"/>
        <w:jc w:val="both"/>
        <w:rPr>
          <w:rFonts w:cs="Times New Roman"/>
          <w:szCs w:val="24"/>
        </w:rPr>
      </w:pPr>
      <w:r w:rsidRPr="00E91420">
        <w:rPr>
          <w:rFonts w:cs="Times New Roman"/>
          <w:szCs w:val="24"/>
        </w:rPr>
        <w:t>w odpowiednim, określonym w rozporządzeniu okresie zostały: poddane ubojowi w gospodarstwie rolnym albo  przemieszczone bezpośrednio do rzeźni z przeznaczeniem do uboju, albo przemieszczone do rzeźni z przeznaczeniem do uboju za pośrednictwem wyłącznie jednego podmiotu prowadzącego działalność nadzorowaną, o której mowa w art. 1 pkt 1 lit. c ustawy z dnia 11 marca 2004 r. o ochronie zdrowia zwierząt oraz zwalczaniu chorób zakaźnych zwierząt (Dz. U. z 2018 r. poz. 1967), albo przemieszczone do rzeźni z przeznaczeniem do uboju za pośrednictwem grupy producentów rolnych lub związku grup producentów rolnych, o których mowa w przepisach ustawy z dnia 15 września 2000 r. o grupach producentów rolnych i ich związkach oraz o zmianie innych ustaw (Dz. U. z 2018 r. poz. 1026),</w:t>
      </w:r>
    </w:p>
    <w:p w14:paraId="718D8F7F" w14:textId="77777777" w:rsidR="00891EBB" w:rsidRPr="00E91420" w:rsidRDefault="00891EBB" w:rsidP="00E91420">
      <w:pPr>
        <w:widowControl/>
        <w:numPr>
          <w:ilvl w:val="0"/>
          <w:numId w:val="8"/>
        </w:numPr>
        <w:autoSpaceDE/>
        <w:autoSpaceDN/>
        <w:adjustRightInd/>
        <w:spacing w:after="120"/>
        <w:jc w:val="both"/>
        <w:rPr>
          <w:rFonts w:cs="Times New Roman"/>
          <w:szCs w:val="24"/>
        </w:rPr>
      </w:pPr>
      <w:r w:rsidRPr="00E91420">
        <w:rPr>
          <w:rFonts w:cs="Times New Roman"/>
          <w:szCs w:val="24"/>
        </w:rPr>
        <w:t>w okresie od dnia opuszczenia gospodarstwa rolnego, w którym rolnik realizował wariant dotyczący dobrostanu loch do dnia poddania ubojowi w gospodarstwie rolnym lub do dnia przemieszczenia bezpośrednio do rzeźni z przeznaczeniem do uboju, lub do dnia przemieszczenia do rzeźni z przeznaczeniem do uboju za pośrednictwem podmiotów wymienionych w lit. b, za pośrednictwem których te tuczniki zostaną przemieszczone do rzeźni, były utrzymywane jedynie przez rolnika, który w okresie ich utrzymywania realizował wariant dotyczący dobrostanu tuczników (oznacza to, że jeżeli tucznik objęty wariantem dotyczącym dobrostanu tuczników zostanie przemieszczony do gospodarstwa rolnego, które nie realizuje takiego wariantu, a następnie ponownie zostanie przemieszczony do gospodarstwa rolnego realizującego taki wariant, płatność do tego tucznika nie przysługuje).</w:t>
      </w:r>
    </w:p>
    <w:p w14:paraId="5EC6EA8E" w14:textId="77777777" w:rsidR="00891EBB" w:rsidRPr="00E91420" w:rsidRDefault="00891EBB" w:rsidP="00E91420">
      <w:pPr>
        <w:widowControl/>
        <w:autoSpaceDE/>
        <w:autoSpaceDN/>
        <w:adjustRightInd/>
        <w:spacing w:after="120"/>
        <w:ind w:left="1440"/>
        <w:jc w:val="both"/>
        <w:rPr>
          <w:rFonts w:cs="Times New Roman"/>
          <w:szCs w:val="24"/>
        </w:rPr>
      </w:pPr>
      <w:r w:rsidRPr="00E91420">
        <w:rPr>
          <w:rFonts w:cs="Times New Roman"/>
          <w:szCs w:val="24"/>
        </w:rPr>
        <w:t xml:space="preserve">Powyższe oznacza, że wymogi wariantu dotyczącego dobrostanu tuczników nie dotyczą okresu od momentu sprzedaży tucznika z przeznaczeniem do uboju w rzeźni; </w:t>
      </w:r>
    </w:p>
    <w:p w14:paraId="10212753"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dotyczącego dobrostanu krów mlecznych praktyka zapewnienie wypasu – liczba krów mlecznych utrzymywanych przez rolnika i wypasanych zgodnie z wymogami wariantu, w odpowiednim okresie;</w:t>
      </w:r>
    </w:p>
    <w:p w14:paraId="62EE578B"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dotyczącego dobrostanu krów mlecznych w ramach praktyk: zwiększona  co o najmniej 20% lub co o najmniej 50% powierzchni bytowej w budynkach/pomieszczeniach, wybieg, ściółka – średnią liczba krów mlecznych utrzymywanych przez rolnika w okresie, w którym ten rolnik przestrzega wymogów w ramach tego wariantu;</w:t>
      </w:r>
    </w:p>
    <w:p w14:paraId="6CA158C5"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wariantu dotyczącego dobrostanu krów mlecznych w ramach praktyk późniejsze odsadzanie cieląt -  </w:t>
      </w:r>
      <w:r w:rsidRPr="00E91420">
        <w:rPr>
          <w:rFonts w:ascii="Times New Roman" w:hAnsi="Times New Roman"/>
          <w:sz w:val="24"/>
        </w:rPr>
        <w:t xml:space="preserve">liczbę krów mlecznych, utrzymywanych przez rolnika </w:t>
      </w:r>
      <w:r w:rsidRPr="00E91420">
        <w:rPr>
          <w:rFonts w:ascii="Times New Roman" w:hAnsi="Times New Roman"/>
          <w:bCs/>
          <w:sz w:val="24"/>
        </w:rPr>
        <w:t>w okresie, w którym ten rolnik przestrzega wymogów w ramach tego wariantu,</w:t>
      </w:r>
      <w:r w:rsidRPr="00E91420">
        <w:rPr>
          <w:rFonts w:ascii="Times New Roman" w:hAnsi="Times New Roman"/>
          <w:sz w:val="24"/>
        </w:rPr>
        <w:t xml:space="preserve"> których cielęta urodzone w tym okresie zostały odsadzone zgodnie z wymogiem;</w:t>
      </w:r>
    </w:p>
    <w:p w14:paraId="04D75F47"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dotyczącego dobrostanu krów mamek utrzymywanych w pomieszczeniach budynkach w ramach praktyk zwiększona o co najmniej 20% lub o co najmniej 50% powierzchni bytowej w budynkach/pomieszczeniach, zapewnienie wybiegu, utrzymanie na ściółce oraz  dla wariantu dotyczącego dobrostanu krów mamek utrzymywanych w systemie otwartym – średnią liczbę krów mamek utrzymywanych przez rolnika w okresie, w którym ten rolnik przestrzega wymogów w ramach tego wariantu.</w:t>
      </w:r>
    </w:p>
    <w:p w14:paraId="556ED4DF"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dotyczącego dobrostanu krów mamek utrzymywanych w pomieszczeniach budynkach praktyka zapewnienie wypasu – liczbę krów mamek utrzymywanych przez rolnika i wypasanych zgodnie z wymogami wariantu, w odpowiednim okresie;</w:t>
      </w:r>
    </w:p>
    <w:p w14:paraId="17E9640D"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wariantu dotyczącego dobrostanu opasów w ramach praktyk zwiększona co najmniej o 20% lub co o najmniej 50% powierzchni bytowa w budynkach lub w pomieszczeniach, wybieg, ściółka - średnią liczbę opasów utrzymywanych przez rolnika </w:t>
      </w:r>
      <w:r w:rsidRPr="00E91420">
        <w:rPr>
          <w:rFonts w:ascii="Times New Roman" w:hAnsi="Times New Roman"/>
          <w:sz w:val="24"/>
        </w:rPr>
        <w:t xml:space="preserve">co najmniej przez 120 dni </w:t>
      </w:r>
      <w:r w:rsidRPr="00E91420">
        <w:rPr>
          <w:rFonts w:ascii="Times New Roman" w:hAnsi="Times New Roman"/>
          <w:bCs/>
          <w:sz w:val="24"/>
        </w:rPr>
        <w:t xml:space="preserve">w okresie od dnia złożenia wniosku do dnia 14 marca następnego roku, </w:t>
      </w:r>
      <w:r w:rsidRPr="00E91420">
        <w:rPr>
          <w:rFonts w:ascii="Times New Roman" w:hAnsi="Times New Roman"/>
          <w:sz w:val="24"/>
        </w:rPr>
        <w:t>a w przypadku gdy rolnik złożył wniosek o przyznanie płatności dobrostanowej w poprzednim roku oraz w danym roku – od dnia 15 marca danego roku do dnia 14 marca kolejnego roku</w:t>
      </w:r>
      <w:r w:rsidRPr="00E91420">
        <w:rPr>
          <w:rFonts w:ascii="Times New Roman" w:hAnsi="Times New Roman"/>
          <w:bCs/>
          <w:sz w:val="24"/>
        </w:rPr>
        <w:t>.</w:t>
      </w:r>
    </w:p>
    <w:p w14:paraId="6FB015EB" w14:textId="77777777" w:rsidR="00891EBB" w:rsidRPr="00E91420" w:rsidRDefault="00891EBB" w:rsidP="00E91420">
      <w:pPr>
        <w:pStyle w:val="Akapitzlist"/>
        <w:numPr>
          <w:ilvl w:val="0"/>
          <w:numId w:val="7"/>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dotyczącego dobrostanu opasów w ramach praktyki zapewnienie wypasu – liczba opasów utrzymywanych przez rolnika</w:t>
      </w:r>
      <w:r w:rsidRPr="00E91420">
        <w:rPr>
          <w:rFonts w:ascii="Times New Roman" w:hAnsi="Times New Roman"/>
          <w:sz w:val="24"/>
        </w:rPr>
        <w:t xml:space="preserve"> co najmniej przez 120 dni</w:t>
      </w:r>
      <w:r w:rsidRPr="00E91420">
        <w:rPr>
          <w:rFonts w:ascii="Times New Roman" w:hAnsi="Times New Roman"/>
          <w:bCs/>
          <w:sz w:val="24"/>
        </w:rPr>
        <w:t xml:space="preserve"> i wypasanych zgodnie z wymogami wariantu, w odpowiednim okresie.</w:t>
      </w:r>
    </w:p>
    <w:p w14:paraId="5145D859" w14:textId="77777777" w:rsidR="00891EBB" w:rsidRPr="00E91420" w:rsidRDefault="00891EBB" w:rsidP="00E91420">
      <w:pPr>
        <w:widowControl/>
        <w:suppressAutoHyphens/>
        <w:spacing w:after="120"/>
        <w:ind w:firstLine="360"/>
        <w:jc w:val="both"/>
        <w:rPr>
          <w:rFonts w:cs="Times New Roman"/>
        </w:rPr>
      </w:pPr>
      <w:r w:rsidRPr="00E91420">
        <w:rPr>
          <w:rFonts w:cs="Times New Roman"/>
        </w:rPr>
        <w:t>Okres utrzymywania zwierząt przez rolnika i</w:t>
      </w:r>
      <w:r w:rsidRPr="00E91420" w:rsidDel="00E87E91">
        <w:rPr>
          <w:rFonts w:cs="Times New Roman"/>
        </w:rPr>
        <w:t xml:space="preserve"> </w:t>
      </w:r>
      <w:r w:rsidRPr="00E91420">
        <w:rPr>
          <w:rFonts w:cs="Times New Roman"/>
        </w:rPr>
        <w:t>liczbę tych zwierząt w tym okresie ustala się na podstawie danych zawartych w komputerowej bazie danych.</w:t>
      </w:r>
    </w:p>
    <w:p w14:paraId="7F89B175" w14:textId="77777777" w:rsidR="00891EBB" w:rsidRPr="00E91420" w:rsidRDefault="00891EBB" w:rsidP="00E91420">
      <w:pPr>
        <w:widowControl/>
        <w:suppressAutoHyphens/>
        <w:spacing w:after="120"/>
        <w:ind w:firstLine="510"/>
        <w:jc w:val="both"/>
        <w:rPr>
          <w:bCs/>
        </w:rPr>
      </w:pPr>
      <w:r w:rsidRPr="00E91420">
        <w:rPr>
          <w:bCs/>
        </w:rPr>
        <w:t xml:space="preserve">W odniesieniu do realizacji praktyki wypasu w ramach wariantów Dobrostan krów mamek, Dobrostan krów mlecznych, Dobrostan krów mamek oraz Dobrostan opasów  –  wypas wskazano sposób określania liczby punktów w odniesieniu do zwierząt, dla których nie zrealizowano wymogu wypasu przez wymagane 120 dni. Takie sytuacje mogą zachodzić ze względu na krótszy niż 120 dni okres przebywania danego zwierzęcia w gospodarstwie, czasowe niekwalifikowanie się (ze względu na wiek) tego zwierzęcia do grupy technologicznej objętej wymogiem lub inne wydarzenia niezależne od rolnika.  W takich przypadkach liczba punktów przyznanych rolnikowi za wypas zwierzęcia stanowić będzie iloraz iloczynu odpowiedniej liczby punktów za stosowanie wypasu i liczby dni wypasu zwierzęcia  oraz liczby 120. W rozporządzeniu zaproponowano również, że w przypadku przemieszczenia krowy mlecznej krowy mamki lub opasa do innego gospodarstwa rolnego w okresie realizacji praktyki (gdy oba gospodarstwa realizują tą praktykę) i wypasania łącznie w tych gospodarstwach dłużej niż 120 dni, łączna suma płatności dobrostanowej za zwierzę nie może przekroczyć stawki płatności dobrostanowej za sztukę zwierzęcia określonej dla praktyki. Określono również, że w przypadku jeżeli o płatność do danego zwierzęcia z tytułu realizacji praktyki dotyczącej wypasu ubiega się kilku rolników, to płatność dobrostanowa w tym zakresie przysługuje rolnikom proporcjonalnie, ale zgodnie z kolejnością wypasania tego zwierzęcia, za pierwsze 120 dni. </w:t>
      </w:r>
    </w:p>
    <w:p w14:paraId="6069E19E" w14:textId="77777777" w:rsidR="00891EBB" w:rsidRPr="00E91420" w:rsidRDefault="00891EBB" w:rsidP="00E91420">
      <w:pPr>
        <w:widowControl/>
        <w:suppressAutoHyphens/>
        <w:spacing w:after="120"/>
        <w:ind w:firstLine="360"/>
        <w:jc w:val="both"/>
        <w:rPr>
          <w:rFonts w:cs="Times New Roman"/>
        </w:rPr>
      </w:pPr>
      <w:r w:rsidRPr="00E91420">
        <w:rPr>
          <w:bCs/>
        </w:rPr>
        <w:t>W rozporządzeniu zaproponowano również, że w przypadku przemieszczenia krowy mlecznej, krowy mamki lub opasa do innego gospodarstwa rolnego w okresie realizacji praktyki wypasu,  gdy oba gospodarstwa realizują tę praktykę, punkty przyznane za wypas tego zwierzęcia nie mogą przekroczyć łącznie (dla sprzedawcy i nabywcy zwierzęcia) liczby określonej dla tej praktyki i są przyznawane za pierwsze 120 dni wypasania tego zwierzęcia. Oznacza to, że sprzedawca i nabywca zwierzęcia  uzyskają punkty za wypas tego zwierzęcia proporcjonalnie do okresu zrealizowanego w każdym gospodarstwie wypasu, a w przypadku, gdy łącznie wypas  tego zwierzęcia obejmie więcej niż 120 dni to punkty w pierwszej kolejności zostaną przyznane  sprzedawcy.</w:t>
      </w:r>
    </w:p>
    <w:p w14:paraId="59015E03" w14:textId="77777777" w:rsidR="00891EBB" w:rsidRPr="00E91420" w:rsidRDefault="00891EBB" w:rsidP="00E91420">
      <w:pPr>
        <w:widowControl/>
        <w:suppressAutoHyphens/>
        <w:spacing w:after="120"/>
        <w:ind w:firstLine="360"/>
        <w:jc w:val="both"/>
        <w:rPr>
          <w:bCs/>
        </w:rPr>
      </w:pPr>
      <w:r w:rsidRPr="00E91420">
        <w:rPr>
          <w:bCs/>
        </w:rPr>
        <w:t xml:space="preserve">W rozporządzeniu określono również sposób ustalenia wysokości płatności dobrostanowej w ramach wariantu Dobrostan owiec, </w:t>
      </w:r>
      <w:r w:rsidRPr="00E91420">
        <w:t>Dobrostan kur niosek</w:t>
      </w:r>
      <w:r w:rsidRPr="00E91420">
        <w:rPr>
          <w:bCs/>
        </w:rPr>
        <w:t xml:space="preserve">, </w:t>
      </w:r>
      <w:r w:rsidRPr="00E91420">
        <w:t>Dobrostan kurcząt brojlerów, Dobrostan indyków utrzymywanych z przeznaczeniem na produkcję mięsa, Dobrostan koni utrzymywanych w pomieszczeniach lub w budynkach, Dobrostan koni utrzymywanych w systemie otwartym, Dobrostan kóz</w:t>
      </w:r>
      <w:r w:rsidRPr="00E91420" w:rsidDel="00024A3E">
        <w:rPr>
          <w:bCs/>
        </w:rPr>
        <w:t xml:space="preserve"> </w:t>
      </w:r>
      <w:r w:rsidRPr="00E91420">
        <w:rPr>
          <w:bCs/>
        </w:rPr>
        <w:t xml:space="preserve">i wskazano podstawę ustalenia wysokości tej płatności. </w:t>
      </w:r>
    </w:p>
    <w:p w14:paraId="24807D59" w14:textId="77777777" w:rsidR="00891EBB" w:rsidRPr="00E91420" w:rsidRDefault="00891EBB" w:rsidP="00E91420">
      <w:pPr>
        <w:widowControl/>
        <w:suppressAutoHyphens/>
        <w:spacing w:after="120"/>
        <w:ind w:firstLine="360"/>
        <w:jc w:val="both"/>
        <w:rPr>
          <w:bCs/>
        </w:rPr>
      </w:pPr>
      <w:r w:rsidRPr="00E91420">
        <w:rPr>
          <w:bCs/>
        </w:rPr>
        <w:t>Za podstawę ustalenia wysokości płatności dobrostanowej w ramach poszczególnych wariantów przyjęto:</w:t>
      </w:r>
    </w:p>
    <w:p w14:paraId="70557427" w14:textId="77777777" w:rsidR="00891EBB" w:rsidRPr="00E91420" w:rsidRDefault="00891EBB" w:rsidP="00E91420">
      <w:pPr>
        <w:pStyle w:val="Akapitzlist"/>
        <w:numPr>
          <w:ilvl w:val="0"/>
          <w:numId w:val="13"/>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Dobrostan owiec</w:t>
      </w:r>
      <w:r w:rsidRPr="00E91420">
        <w:rPr>
          <w:rFonts w:ascii="Times New Roman" w:hAnsi="Times New Roman"/>
          <w:sz w:val="24"/>
        </w:rPr>
        <w:t xml:space="preserve"> – średnią liczbę samic z gatunku owca domowa  w wieku co najmniej 12 miesięcy, utrzymywanych przez rolnika w ustalonym okresie</w:t>
      </w:r>
      <w:r w:rsidRPr="00E91420">
        <w:rPr>
          <w:rFonts w:ascii="Times New Roman" w:hAnsi="Times New Roman"/>
          <w:color w:val="FF0000"/>
          <w:sz w:val="24"/>
        </w:rPr>
        <w:t xml:space="preserve"> </w:t>
      </w:r>
      <w:r w:rsidRPr="00E91420">
        <w:rPr>
          <w:rFonts w:ascii="Times New Roman" w:hAnsi="Times New Roman"/>
          <w:sz w:val="24"/>
        </w:rPr>
        <w:t>zgodnie z wymogami w ramach w ramach tego wariantu;</w:t>
      </w:r>
    </w:p>
    <w:p w14:paraId="1955FE8C" w14:textId="77777777" w:rsidR="00891EBB" w:rsidRPr="00E91420" w:rsidRDefault="00891EBB" w:rsidP="00E91420">
      <w:pPr>
        <w:pStyle w:val="Akapitzlist"/>
        <w:numPr>
          <w:ilvl w:val="0"/>
          <w:numId w:val="13"/>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wariantu Dobrostan kur niosek – </w:t>
      </w:r>
      <w:r w:rsidRPr="00E91420">
        <w:rPr>
          <w:rFonts w:ascii="Times New Roman" w:hAnsi="Times New Roman"/>
          <w:sz w:val="24"/>
        </w:rPr>
        <w:t>średnią liczbę kur niosek utrzymywanych przez rolnika w ustalonym okresie zgodnie z wymogami w ramach w ramach tego wariantu</w:t>
      </w:r>
      <w:r w:rsidRPr="00E91420">
        <w:rPr>
          <w:rFonts w:ascii="Times New Roman" w:hAnsi="Times New Roman"/>
          <w:bCs/>
          <w:sz w:val="24"/>
        </w:rPr>
        <w:t>;</w:t>
      </w:r>
    </w:p>
    <w:p w14:paraId="1312F670" w14:textId="77777777" w:rsidR="00891EBB" w:rsidRPr="00E91420" w:rsidRDefault="00891EBB" w:rsidP="00E91420">
      <w:pPr>
        <w:pStyle w:val="Akapitzlist"/>
        <w:numPr>
          <w:ilvl w:val="0"/>
          <w:numId w:val="13"/>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Dobrostan kurcząt brojlerów i Dobrostan indyków utrzymywanych z przeznaczeniem na produkcję mięsa –</w:t>
      </w:r>
      <w:r w:rsidRPr="00E91420">
        <w:rPr>
          <w:rFonts w:ascii="Times New Roman" w:hAnsi="Times New Roman"/>
          <w:sz w:val="24"/>
        </w:rPr>
        <w:t xml:space="preserve"> liczbę kurcząt brojlerów lub indyków utrzymywanych z przeznaczeniem na produkcję mięsa, które w ustalonym okresie zostały przemieszczone bezpośrednio do rzeźni z przeznaczeniem do uboju;</w:t>
      </w:r>
    </w:p>
    <w:p w14:paraId="5984D54B" w14:textId="77777777" w:rsidR="00891EBB" w:rsidRPr="00E91420" w:rsidRDefault="00891EBB" w:rsidP="00E91420">
      <w:pPr>
        <w:pStyle w:val="Akapitzlist"/>
        <w:numPr>
          <w:ilvl w:val="0"/>
          <w:numId w:val="13"/>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dla wariantu Dobrostan koni utrzymywanych w pomieszczeniach lub budynkach i dobrostan koni utrzymywanych w systemie otwartym –</w:t>
      </w:r>
      <w:r w:rsidRPr="00E91420">
        <w:rPr>
          <w:rFonts w:ascii="Times New Roman" w:hAnsi="Times New Roman"/>
          <w:sz w:val="24"/>
        </w:rPr>
        <w:t xml:space="preserve"> średnią liczbę koni w wieku co najmniej 24 miesiące utrzymywanych przez rolnika w ustalonym okresie, zgodnie z wymogami w ramach tego wariantu;</w:t>
      </w:r>
    </w:p>
    <w:p w14:paraId="57F77756" w14:textId="77777777" w:rsidR="00891EBB" w:rsidRPr="00E91420" w:rsidRDefault="00891EBB" w:rsidP="00E91420">
      <w:pPr>
        <w:pStyle w:val="Akapitzlist"/>
        <w:numPr>
          <w:ilvl w:val="0"/>
          <w:numId w:val="13"/>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wariantu Dobrostan kóz – </w:t>
      </w:r>
      <w:r w:rsidRPr="00E91420">
        <w:rPr>
          <w:rFonts w:ascii="Times New Roman" w:hAnsi="Times New Roman"/>
          <w:sz w:val="24"/>
        </w:rPr>
        <w:t xml:space="preserve"> średnią liczbę samic z gatunku koza domowa w wieku co najmniej 12 miesięcy, utrzymywanych przez rolnika w ustalonym okresie, zgodnie z wymogami w ramach w ramach tego wariantu.</w:t>
      </w:r>
    </w:p>
    <w:p w14:paraId="4BA9F6F5" w14:textId="77777777" w:rsidR="00891EBB" w:rsidRPr="00E91420" w:rsidRDefault="00891EBB" w:rsidP="00E91420">
      <w:pPr>
        <w:widowControl/>
        <w:suppressAutoHyphens/>
        <w:spacing w:after="120"/>
        <w:ind w:firstLine="510"/>
        <w:jc w:val="both"/>
        <w:rPr>
          <w:bCs/>
        </w:rPr>
      </w:pPr>
      <w:r w:rsidRPr="00E91420">
        <w:rPr>
          <w:bCs/>
        </w:rPr>
        <w:t>W rejestrze zwierząt gospodarskich oznakowanych zawarte są dane dotyczące poszczególnych zwierząt, w szczególności takie jak urodzenie, padnięcie lub przemieszczenie. Na podstawie tych danych istnieje zatem możliwość ustalenia liczby zwierząt poszczególnych gatunków i grup technologicznych w gospodarstwie na każdy dzień.</w:t>
      </w:r>
    </w:p>
    <w:p w14:paraId="5273F13D" w14:textId="77777777" w:rsidR="00891EBB" w:rsidRPr="00E91420" w:rsidRDefault="00891EBB" w:rsidP="00E91420">
      <w:pPr>
        <w:spacing w:after="120"/>
        <w:ind w:firstLine="510"/>
        <w:jc w:val="both"/>
      </w:pPr>
      <w:r w:rsidRPr="00E91420">
        <w:rPr>
          <w:bCs/>
        </w:rPr>
        <w:t xml:space="preserve">Należy tu wskazać, że do płatności dobrostanowej uwzględniane są jedynie te zwierzęta, </w:t>
      </w:r>
      <w:r w:rsidRPr="00E91420">
        <w:t>w odniesieniu do których do dnia objęcia wnioskiem o przyznanie płatności dobrostanowej dokonano zgłoszeń wymaganych na podstawie przepisów o systemie identyfikacji i rejestracji zwierząt, a najpóźniej od dnia objęcia tym wnioskiem są spełnione wymagania, o ile jest to wymagane w zakresie identyfikacji określone  w przepisach o systemie identyfikacji i rejestracji zwierząt. Biorąc pod uwagę, że zwierzęta mogą utracić jeden z dwóch lub oba środki identyfikacji konieczne było uregulowanie kwestii spełnienia wymagań w zakresie identyfikacji zwierząt w takim przypadku.</w:t>
      </w:r>
    </w:p>
    <w:p w14:paraId="44FAA201" w14:textId="77777777" w:rsidR="00891EBB" w:rsidRPr="00E91420" w:rsidRDefault="00891EBB" w:rsidP="00E91420">
      <w:pPr>
        <w:widowControl/>
        <w:suppressAutoHyphens/>
        <w:spacing w:after="120"/>
        <w:ind w:firstLine="510"/>
        <w:jc w:val="both"/>
        <w:rPr>
          <w:bCs/>
        </w:rPr>
      </w:pPr>
      <w:r w:rsidRPr="00E91420">
        <w:rPr>
          <w:bCs/>
        </w:rPr>
        <w:t>W przypadku gdy podstawą ustalenia wysokości płatności dobrostanowej jest średnia liczba zwierząt utrzymywanych w gospodarstwie rolnym w okresie realizacji wymogów danego wariantu, to ustala się ją jako iloraz sumy dziennych liczb tych zwierząt i liczby dni w tym okresie.</w:t>
      </w:r>
    </w:p>
    <w:p w14:paraId="5E25C8F8" w14:textId="77777777" w:rsidR="00891EBB" w:rsidRPr="00E91420" w:rsidRDefault="00891EBB" w:rsidP="00E91420">
      <w:pPr>
        <w:widowControl/>
        <w:suppressAutoHyphens/>
        <w:spacing w:after="120"/>
        <w:ind w:firstLine="510"/>
        <w:jc w:val="both"/>
        <w:rPr>
          <w:bCs/>
        </w:rPr>
      </w:pPr>
      <w:r w:rsidRPr="00E91420">
        <w:rPr>
          <w:bCs/>
        </w:rPr>
        <w:t>W odniesieniu do wariantów: Dobrostan tuczników, Dobrostan kurcząt brojlerów oraz Dobrostan indyków utrzymywanych z przeznaczeniem na produkcję mięsa określono, że jeżeli rolnik nie złożył wniosku o przyznanie płatności dobrostanowej w ramach tych wariantów w poprzednim roku to za zwierzęta uwzględniane przy ustaleniu wysokości płatności dobrostanowej w ramach tego wariantu uznaje się te poddane ubojowi w gospodarstwie rolnym albo oddane do rzeźni z przeznaczeniem do uboju od dnia następującego po dniu, w którym upływają:</w:t>
      </w:r>
    </w:p>
    <w:p w14:paraId="6A9BAC4E" w14:textId="77777777" w:rsidR="00891EBB" w:rsidRPr="00E91420" w:rsidRDefault="00891EBB" w:rsidP="00E91420">
      <w:pPr>
        <w:pStyle w:val="Akapitzlist"/>
        <w:numPr>
          <w:ilvl w:val="0"/>
          <w:numId w:val="14"/>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tuczników – 4 miesiące od dnia złożenia takiego wniosku w danym roku, do dnia 14 marca tego następnego roku. </w:t>
      </w:r>
    </w:p>
    <w:p w14:paraId="712E20D9" w14:textId="77777777" w:rsidR="00891EBB" w:rsidRPr="00E91420" w:rsidRDefault="00891EBB" w:rsidP="00E91420">
      <w:pPr>
        <w:pStyle w:val="Akapitzlist"/>
        <w:numPr>
          <w:ilvl w:val="0"/>
          <w:numId w:val="14"/>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kurcząt brojlerów – </w:t>
      </w:r>
      <w:r w:rsidRPr="00E91420">
        <w:rPr>
          <w:rFonts w:ascii="Times New Roman" w:hAnsi="Times New Roman"/>
          <w:sz w:val="24"/>
        </w:rPr>
        <w:t>42 dni od dnia złożenia takiego wniosku w danym roku, do dnia 14 marca kolejnego roku,</w:t>
      </w:r>
    </w:p>
    <w:p w14:paraId="11AF0FFC" w14:textId="77777777" w:rsidR="00891EBB" w:rsidRPr="00E91420" w:rsidRDefault="00891EBB" w:rsidP="00E91420">
      <w:pPr>
        <w:pStyle w:val="Akapitzlist"/>
        <w:numPr>
          <w:ilvl w:val="0"/>
          <w:numId w:val="14"/>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 xml:space="preserve">dla indyków utrzymywanych z przeznaczeniem na produkcję mięsa – </w:t>
      </w:r>
      <w:r w:rsidRPr="00E91420">
        <w:rPr>
          <w:rFonts w:ascii="Times New Roman" w:hAnsi="Times New Roman"/>
          <w:sz w:val="24"/>
        </w:rPr>
        <w:t>100 dni od dnia złożenia takiego wniosku w danym roku, do dnia 14 marca kolejnego roku.</w:t>
      </w:r>
    </w:p>
    <w:p w14:paraId="0404E070" w14:textId="77777777" w:rsidR="00891EBB" w:rsidRPr="00E91420" w:rsidRDefault="00891EBB" w:rsidP="00E91420">
      <w:pPr>
        <w:widowControl/>
        <w:suppressAutoHyphens/>
        <w:spacing w:after="120"/>
        <w:ind w:firstLine="708"/>
        <w:jc w:val="both"/>
        <w:rPr>
          <w:bCs/>
        </w:rPr>
      </w:pPr>
      <w:r w:rsidRPr="00E91420">
        <w:rPr>
          <w:bCs/>
        </w:rPr>
        <w:t>Takie rozwiązanie oznacza, że płatność zostanie przyznana tylko do zwierząt, których chów przebiegał w warunkach podwyższonego dobrostanu zgodnie w wymogami danego wariantu lub praktyki. Wyżej wymienione okresy karencji nie obowiązują, jeśli rolnik w roku poprzedzającym rok złożenia wniosku realizował ten sam wariant lub praktykę. Karencja nie dotyczy też beneficjentów działania Dobrostan zwierząt, wariant Dobrostan tuczników PROW 2014 – 2020, którzy w roku 2023 realizować będą praktykę polegającą na zwiększeniu co najmniej o 20% powierzchni bytowej w budynkach lub w pomieszczeniach.</w:t>
      </w:r>
    </w:p>
    <w:p w14:paraId="4A22CA68" w14:textId="77777777" w:rsidR="00891EBB" w:rsidRPr="00E91420" w:rsidRDefault="00891EBB" w:rsidP="00E91420">
      <w:pPr>
        <w:widowControl/>
        <w:suppressAutoHyphens/>
        <w:spacing w:after="120"/>
        <w:ind w:firstLine="708"/>
        <w:jc w:val="both"/>
        <w:rPr>
          <w:bCs/>
        </w:rPr>
      </w:pPr>
      <w:r w:rsidRPr="00E91420">
        <w:rPr>
          <w:bCs/>
        </w:rPr>
        <w:t xml:space="preserve">W projekcie rozporządzenia zostały określone poziomy degresywności – w ramach wszystkich wariantów dobrostanowych – degresywności podlega płatność dobrostanowa </w:t>
      </w:r>
      <w:r w:rsidRPr="00E91420">
        <w:t>w odniesieniu do liczby zwierząt wyrażonej w DJP wg zasady, że powyżej 100 DJP do 150 DJP wynosi 75% a powyżej 150 DJP w odniesieniu do liczby zwierząt powyżej 150 DJP płatności dobrostanowej nie przyznaje się.</w:t>
      </w:r>
    </w:p>
    <w:p w14:paraId="33BBC795" w14:textId="77777777" w:rsidR="00891EBB" w:rsidRPr="00E91420" w:rsidRDefault="00891EBB" w:rsidP="00E91420">
      <w:pPr>
        <w:widowControl/>
        <w:suppressAutoHyphens/>
        <w:spacing w:after="120"/>
        <w:ind w:firstLine="510"/>
        <w:jc w:val="both"/>
        <w:rPr>
          <w:bCs/>
        </w:rPr>
      </w:pPr>
      <w:r w:rsidRPr="00E91420">
        <w:rPr>
          <w:bCs/>
        </w:rPr>
        <w:t xml:space="preserve">W projekcie rozporządzenia w celu wsparcia rolnictwa ekologicznego zaplanowano, aby degresywność nie obowiązywała rolników wnioskujących o płatności dobrostanowe na uproszczonych zasadach. </w:t>
      </w:r>
    </w:p>
    <w:p w14:paraId="45E463C3" w14:textId="77777777" w:rsidR="00891EBB" w:rsidRPr="00E91420" w:rsidRDefault="00891EBB" w:rsidP="00E91420">
      <w:pPr>
        <w:widowControl/>
        <w:suppressAutoHyphens/>
        <w:spacing w:after="120"/>
        <w:ind w:firstLine="510"/>
        <w:jc w:val="both"/>
        <w:rPr>
          <w:shd w:val="clear" w:color="auto" w:fill="FFFFFF" w:themeFill="background1"/>
        </w:rPr>
      </w:pPr>
      <w:r w:rsidRPr="00E91420">
        <w:rPr>
          <w:bCs/>
        </w:rPr>
        <w:t xml:space="preserve">Ze względu na konieczność posiadania, przez rolnika realizującego niektóre warianty/praktyki ekoschematu Dobrostan zwierząt, planu poprawy dobrostanu zwierząt, </w:t>
      </w:r>
      <w:r w:rsidRPr="00E91420">
        <w:t xml:space="preserve">wprowadzono możliwość refundacji kosztów transakcyjnych o których mowa w art. 31 ust. 7 lit. b rozporządzenia nr 2021/2115. Rolnik może uzyskać płatność z tytułu kosztów transakcyjnych, jeśli realizuje jeden z wariantów/praktyk, w ramach których obowiązuje sporządzenie planu poprawy dobrostanu zwierząt, a więc wtedy, gdy realizuje wymogi w zakresie zwiększenia powierzchni bytowej dla zwierząt. Płatność z tytułu kosztów transakcyjnych nie przysługuje, jeśli w gospodarstwie rolnika nie zaszły zmiany skutkujące koniecznością dokonania zmiany planu poprawy dobrostanu zwierząt sporządzonego w roku poprzednim na potrzeby udziału w ekoschemacie Dobrostan zwierząt PS WPR 2023-2027 lub w działaniu Dobrostan zwierząt PROW 2014/2020. Wysokość kwoty przeznaczonej na refundację kosztów transakcyjnych, poniesionych z tytułu sporządzenia planu poprawy dobrostanu zwierząt,  nie może przekraczać 15% wypłaconej płatności dobrostanowej w ramach danego wariantu </w:t>
      </w:r>
      <w:r w:rsidRPr="00E91420">
        <w:rPr>
          <w:shd w:val="clear" w:color="auto" w:fill="FFFFFF" w:themeFill="background1"/>
        </w:rPr>
        <w:t xml:space="preserve">i nie może być wyższa niż 1500 zł </w:t>
      </w:r>
      <w:r w:rsidRPr="00E91420">
        <w:t>w ramach jednego gatunku zwierzęcia</w:t>
      </w:r>
      <w:r w:rsidRPr="00E91420">
        <w:rPr>
          <w:shd w:val="clear" w:color="auto" w:fill="FFFFFF" w:themeFill="background1"/>
        </w:rPr>
        <w:t>, a w przypadku drobiu – wszystkich gatunków ptaków objętych płatnościami dobrostanowymi</w:t>
      </w:r>
    </w:p>
    <w:p w14:paraId="65D4185D" w14:textId="77777777" w:rsidR="00891EBB" w:rsidRPr="00E91420" w:rsidRDefault="00891EBB" w:rsidP="00E91420">
      <w:pPr>
        <w:widowControl/>
        <w:suppressAutoHyphens/>
        <w:spacing w:after="120"/>
        <w:ind w:firstLine="510"/>
        <w:jc w:val="both"/>
        <w:rPr>
          <w:bCs/>
        </w:rPr>
      </w:pPr>
      <w:r w:rsidRPr="00E91420">
        <w:rPr>
          <w:bCs/>
        </w:rPr>
        <w:t>W odniesieniu do planu poprawy dobrostanu zwierząt proponuje się również, aby rolnik, który w roku następującym bezpośrednio po roku realizacji danego wariantu złoży wniosek o przyznanie płatności dobrostanowej w zakresie tego samego wariantu, posiadał nadal ten sam plan poprawy dobrostanu zwierząt, o ile w gospodarstwie nie zaszły zmiany wpływające na konieczność zmiany dopuszczalnej maksymalnej liczby zwierząt, które mogą przebywać jednocześnie w gospodarstwie rolnym, z uwzględnieniem wymogów wariantu, a dla krów mamek i koni utrzymywanych w systemie otwartym – w zakresie wielkości zewnętrznej powierzchni bytowej. W takiej sytuacji rolnik, w terminie składania do Agencji kopii planu poprawy dobrostanu zwierząt, zamiast tych kopii stron złoży stosowne oświadczenie na formularzu udostępnionym przez Agencję.</w:t>
      </w:r>
      <w:r w:rsidRPr="00E91420">
        <w:t xml:space="preserve"> </w:t>
      </w:r>
      <w:r w:rsidRPr="00E91420">
        <w:rPr>
          <w:bCs/>
        </w:rPr>
        <w:t>W takim przypadku nie będzie przysługiwał zwrot kosztów transakcyjnych z tytułu sporządzenia takiego planu.</w:t>
      </w:r>
    </w:p>
    <w:p w14:paraId="14B7908A" w14:textId="77777777" w:rsidR="00891EBB" w:rsidRPr="00E91420" w:rsidRDefault="00891EBB" w:rsidP="00E91420">
      <w:pPr>
        <w:widowControl/>
        <w:suppressAutoHyphens/>
        <w:spacing w:after="120"/>
        <w:ind w:firstLine="510"/>
        <w:jc w:val="both"/>
        <w:rPr>
          <w:bCs/>
        </w:rPr>
      </w:pPr>
      <w:r w:rsidRPr="00E91420">
        <w:rPr>
          <w:bCs/>
        </w:rPr>
        <w:t xml:space="preserve">W projekcie rozporządzenia określono co powinien zawierać wniosek o przyznanie płatności dobrostanowej. Zgodnie z propozycją wniosek ten będzie zawierał: </w:t>
      </w:r>
    </w:p>
    <w:p w14:paraId="6130AF0F"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1)</w:t>
      </w:r>
      <w:r w:rsidRPr="00E91420">
        <w:rPr>
          <w:rFonts w:ascii="Times New Roman" w:hAnsi="Times New Roman"/>
        </w:rPr>
        <w:tab/>
        <w:t>informacje, oświadczenia i zobowiązania, jakie są zawarte we wniosku o przyznanie płatności bezpośrednich, o których mowa w art. 20 pkt 1 lit. a–d ustawy;</w:t>
      </w:r>
    </w:p>
    <w:p w14:paraId="23B8C3BE"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2)</w:t>
      </w:r>
      <w:r w:rsidRPr="00E91420">
        <w:rPr>
          <w:rFonts w:ascii="Times New Roman" w:hAnsi="Times New Roman"/>
        </w:rPr>
        <w:tab/>
        <w:t>oświadczenia i zobowiązania rolnika związane z płatnością dobrostanową;</w:t>
      </w:r>
    </w:p>
    <w:p w14:paraId="023A1C14" w14:textId="77777777" w:rsidR="00891EBB" w:rsidRPr="00E91420" w:rsidRDefault="00891EBB" w:rsidP="00E91420">
      <w:pPr>
        <w:pStyle w:val="PKTpunkt"/>
        <w:spacing w:after="120"/>
        <w:rPr>
          <w:rFonts w:ascii="Times New Roman" w:hAnsi="Times New Roman"/>
        </w:rPr>
      </w:pPr>
      <w:r w:rsidRPr="00E91420">
        <w:rPr>
          <w:rFonts w:ascii="Times New Roman" w:hAnsi="Times New Roman"/>
        </w:rPr>
        <w:t>3)</w:t>
      </w:r>
      <w:r w:rsidRPr="00E91420">
        <w:rPr>
          <w:rFonts w:ascii="Times New Roman" w:hAnsi="Times New Roman"/>
        </w:rPr>
        <w:tab/>
        <w:t>informację o załącznikach dołączonych do wniosku.</w:t>
      </w:r>
    </w:p>
    <w:p w14:paraId="0A53ECC2" w14:textId="77777777" w:rsidR="00891EBB" w:rsidRPr="00E91420" w:rsidRDefault="00891EBB" w:rsidP="00E91420">
      <w:pPr>
        <w:pStyle w:val="PKTpunkt"/>
        <w:spacing w:after="120"/>
        <w:ind w:left="0" w:firstLine="510"/>
        <w:rPr>
          <w:rFonts w:ascii="Times New Roman" w:hAnsi="Times New Roman"/>
        </w:rPr>
      </w:pPr>
      <w:r w:rsidRPr="00E91420">
        <w:rPr>
          <w:rFonts w:ascii="Times New Roman" w:hAnsi="Times New Roman"/>
          <w:bCs w:val="0"/>
        </w:rPr>
        <w:t>W projekcie doprecyzowano przepisy dotyczące wnioskowania o płatność dobrostanową. Przewidziano przepis dotyczący zgody rolnika na udostępnianie przez Agencję jego danych osobowych w celu ułatwienia zbytu i zakupu prosiąt pochodzących od loch utrzymywanych w warunkach ulepszonego dobrostanu. Określono szczegółowo zasady przekazywania   Agencji odpowiednich części planu poprawy dobrostanu zwierząt (termin, zakres przekazywanych informacji, wyłączenia).</w:t>
      </w:r>
    </w:p>
    <w:p w14:paraId="50AE7883" w14:textId="77777777" w:rsidR="00891EBB" w:rsidRPr="00E91420" w:rsidRDefault="00891EBB" w:rsidP="00E91420">
      <w:pPr>
        <w:pStyle w:val="PKTpunkt"/>
        <w:spacing w:after="120"/>
        <w:ind w:left="0" w:firstLine="510"/>
        <w:rPr>
          <w:rFonts w:ascii="Times New Roman" w:hAnsi="Times New Roman"/>
        </w:rPr>
      </w:pPr>
      <w:r w:rsidRPr="00E91420">
        <w:rPr>
          <w:rFonts w:ascii="Times New Roman" w:hAnsi="Times New Roman"/>
        </w:rPr>
        <w:t xml:space="preserve">Zgodnie z projektem rozporządzenia rolnik, do dnia wydania decyzji w sprawie o przyznanie płatności dobrostanowej może poinformować pisemnie kierownika biura powiatowego Agencji o wszystkich zmianach w zakresie informacji zawartych we wniosku o przyznanie tej płatności. W przypadku stwierdzenia oczywistych błędów rolnik, w dowolnym czasie po złożeniu wniosku o przyznanie płatności dobrostanowej, może poprawić informacje zawarte we wniosku o przyznanie tej płatności lub w dokumentach dołączonych do wniosku. </w:t>
      </w:r>
    </w:p>
    <w:p w14:paraId="5052269A" w14:textId="77777777" w:rsidR="00891EBB" w:rsidRPr="00E91420" w:rsidRDefault="00891EBB" w:rsidP="00E91420">
      <w:pPr>
        <w:widowControl/>
        <w:suppressAutoHyphens/>
        <w:spacing w:after="120"/>
        <w:ind w:firstLine="510"/>
        <w:jc w:val="both"/>
        <w:rPr>
          <w:bCs/>
        </w:rPr>
      </w:pPr>
      <w:r w:rsidRPr="00E91420">
        <w:rPr>
          <w:bCs/>
        </w:rPr>
        <w:t xml:space="preserve">W rozporządzeniu zaproponowano również sposób, tryb i formę przejęcia płatności dobrostanowej w przypadku: </w:t>
      </w:r>
    </w:p>
    <w:p w14:paraId="7A9FB783" w14:textId="77777777" w:rsidR="00891EBB" w:rsidRPr="00E91420" w:rsidRDefault="00891EBB" w:rsidP="00E91420">
      <w:pPr>
        <w:pStyle w:val="Akapitzlist"/>
        <w:numPr>
          <w:ilvl w:val="0"/>
          <w:numId w:val="9"/>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śmierci rolnika, która nastąpiła zarówno w okresie od dnia złożenia wniosku o przyznanie płatności dobrostanowej do dnia doręczenia decyzji w sprawie o przyznanie tej płatności, jak i śmierci rolnika, która nastąpiła po doręczeniu decyzji w sprawie przyznania płatności dobrostanowej;</w:t>
      </w:r>
    </w:p>
    <w:p w14:paraId="5C500710" w14:textId="77777777" w:rsidR="00891EBB" w:rsidRPr="00E91420" w:rsidRDefault="00891EBB" w:rsidP="00E91420">
      <w:pPr>
        <w:pStyle w:val="Akapitzlist"/>
        <w:numPr>
          <w:ilvl w:val="0"/>
          <w:numId w:val="9"/>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rozwiązania albo przekształcenia rolnika lub wystąpienia innego zdarzenia prawnego, w wyniku których zaistniało następstwo prawne, zarówno w okresie od dnia złożenia wniosku o przyznanie płatności dobrostanowej do dnia doręczenia decyzji w sprawie przyznania tej płatności, jak i rozwiązania albo przekształcenia rolnika lub wystąpienia innego zdarzenia prawnego, w wyniku których zaistniało następstwo prawne, które nastąpiło po doręczeniu decyzji w sprawie przyznania płatności dobrostanowej;</w:t>
      </w:r>
    </w:p>
    <w:p w14:paraId="052BCF00" w14:textId="77777777" w:rsidR="00891EBB" w:rsidRPr="00E91420" w:rsidRDefault="00891EBB" w:rsidP="00E91420">
      <w:pPr>
        <w:pStyle w:val="Akapitzlist"/>
        <w:numPr>
          <w:ilvl w:val="0"/>
          <w:numId w:val="9"/>
        </w:numPr>
        <w:suppressAutoHyphens/>
        <w:autoSpaceDE w:val="0"/>
        <w:autoSpaceDN w:val="0"/>
        <w:adjustRightInd w:val="0"/>
        <w:spacing w:after="120" w:line="360" w:lineRule="auto"/>
        <w:contextualSpacing w:val="0"/>
        <w:jc w:val="both"/>
        <w:rPr>
          <w:rFonts w:ascii="Times New Roman" w:hAnsi="Times New Roman"/>
          <w:bCs/>
          <w:sz w:val="24"/>
        </w:rPr>
      </w:pPr>
      <w:r w:rsidRPr="00E91420">
        <w:rPr>
          <w:rFonts w:ascii="Times New Roman" w:hAnsi="Times New Roman"/>
          <w:bCs/>
          <w:sz w:val="24"/>
        </w:rPr>
        <w:t>przeniesienia, w wyniku umowy sprzedaży, dzierżawy lub innej umowy, posiadania zwierząt objętych wnioskiem o przyznanie płatności dobrostanowej złożonym przez rolnika, w okresie od dnia złożenia tego wniosku do dnia doręczenia decyzji w sprawie o przyznanie tej płatności, wraz z określeniem skutków prawnych niedotrzymania odpowiedniego sposobu, trybu i formy przejęcia płatności dobrostanowej.</w:t>
      </w:r>
    </w:p>
    <w:p w14:paraId="7CB0F2D6" w14:textId="77777777" w:rsidR="00891EBB" w:rsidRPr="00E91420" w:rsidRDefault="00891EBB" w:rsidP="00E91420">
      <w:pPr>
        <w:widowControl/>
        <w:suppressAutoHyphens/>
        <w:spacing w:after="120"/>
        <w:ind w:firstLine="510"/>
        <w:jc w:val="both"/>
        <w:rPr>
          <w:bCs/>
        </w:rPr>
      </w:pPr>
      <w:r w:rsidRPr="00E91420">
        <w:rPr>
          <w:bCs/>
        </w:rPr>
        <w:t xml:space="preserve">Powyższe przepisy będą miały zastosowanie jedynie w przypadku rolnika, który nie ubiega się o przyznanie płatności dobrostanowej w ramach tego samego wariantu co wariant, w ramach którego o płatność dobrostanową ubiegał się jego poprzednik. W przypadku bowiem przejęcia zwierząt od rolnika realizującego dany wariant przez rolnika realizującego taki sam wariant zastosowanie mają przepisy rozporządzenia, czyli te przejęte zwierzęta uznane zostaną za zwierzęta objęte wnioskiem rolnika przejmującego. </w:t>
      </w:r>
    </w:p>
    <w:p w14:paraId="2B60F2A8" w14:textId="77777777" w:rsidR="00891EBB" w:rsidRPr="00E91420" w:rsidRDefault="00891EBB" w:rsidP="00E91420">
      <w:pPr>
        <w:widowControl/>
        <w:suppressAutoHyphens/>
        <w:spacing w:after="120"/>
        <w:ind w:firstLine="510"/>
        <w:jc w:val="both"/>
        <w:rPr>
          <w:bCs/>
        </w:rPr>
      </w:pPr>
      <w:r w:rsidRPr="00E91420">
        <w:rPr>
          <w:bCs/>
        </w:rPr>
        <w:t>Powyższe przepisy określają odrębne reguły przyznawania płatności w zależności od daty danego zdarzenia prawnego (śmierć rolnika, następstwo prawne, przekazanie gospodarstwa). Różnicują one tryb postępowania w zależności od tego, czy dane zdarzenie prawne miało miejsce przed doręczeniem decyzji o przyznaniu płatności dobrostanowej, czy też już po doręczeniu tej decyzji, jednakże przed dokonaniem płatności.</w:t>
      </w:r>
    </w:p>
    <w:p w14:paraId="4149D4B3" w14:textId="77777777" w:rsidR="00891EBB" w:rsidRPr="00E91420" w:rsidRDefault="00891EBB" w:rsidP="00E91420">
      <w:pPr>
        <w:widowControl/>
        <w:suppressAutoHyphens/>
        <w:spacing w:after="120"/>
        <w:ind w:firstLine="510"/>
        <w:jc w:val="both"/>
        <w:rPr>
          <w:bCs/>
        </w:rPr>
      </w:pPr>
      <w:r w:rsidRPr="00E91420">
        <w:rPr>
          <w:bCs/>
        </w:rPr>
        <w:t>Zgodnie z ww. przepisami, spadkobierca rolnika, jego następca prawny albo nowy posiadacz zwierząt może, na swój wniosek (do którego dołączone są wymagane dokumenty, w tym również nowy – sporządzony dla „przejmującego” – plan poprawy dobrostanu zwierząt, w przypadku wariantów, dla których ten plan jest wymagany), wstąpić do toczącego się postępowania na miejsce wnioskodawcy. W przepisach zostały uregulowane również kwestie dalszych praw do płatności dobrostanowej, w przypadku gdy po doręczeniu decyzji w sprawie tej płatności nastąpiły pewne okoliczności lub zdarzenia prawne.</w:t>
      </w:r>
    </w:p>
    <w:p w14:paraId="48719D4F" w14:textId="77777777" w:rsidR="00891EBB" w:rsidRPr="00E91420" w:rsidRDefault="00891EBB" w:rsidP="00E91420">
      <w:pPr>
        <w:widowControl/>
        <w:suppressAutoHyphens/>
        <w:spacing w:after="120"/>
        <w:ind w:firstLine="510"/>
        <w:jc w:val="both"/>
        <w:rPr>
          <w:bCs/>
        </w:rPr>
      </w:pPr>
      <w:r w:rsidRPr="00E91420">
        <w:rPr>
          <w:bCs/>
        </w:rPr>
        <w:t>W przypadku śmierci rolnika, do którego wspomniana decyzja została skierowana, jego spadkobiercy przysługują prawa, które przysługiwałyby spadkodawcy jako stronie postępowania. Przy czym jeżeli prawa, które przysługiwałyby spadkodawcy jako stronie postępowania, przysługują kilku spadkobiercom, prawa te wykonuje ten spadkobierca, na którego pozostali spadkobiercy wyrazili pisemną zgodę. Ponadto, zgodnie z tymi przepisami, w przypadku gdy w decyzji, o której mowa powyżej, została przyznana płatność dobrostanowa, płatność ta jest wypłacana spadkobiercy. Niemniej jednak, w przypadku gdy przyznana płatność nie została przekazana na rachunek bankowy rolnika lub rachunek rolnika prowadzony w spółdzielczej kasie oszczędnościowo-kredytowej, jego spadkobierca składa wniosek o wypłatę tej płatności do kierownika biura powiatowego Agencji, do którego został złożony wniosek o przyznanie tej płatności przez rolnika (pod warunkiem, że spadkobierca akceptuje należność określoną w decyzji). W związku z powyższym, zostały szczegółowo określone terminy składania wniosku przez spadkobiercę rolnika oraz niezbędne czynności, jakie powinien w takim przypadku wykonać spadkobierca rolnika, m.in. w zakresie złożenia odpowiedniego wniosku i dołączenia dokumentów do wniosku.</w:t>
      </w:r>
    </w:p>
    <w:p w14:paraId="49ACC813" w14:textId="77777777" w:rsidR="00891EBB" w:rsidRPr="00E91420" w:rsidRDefault="00891EBB" w:rsidP="00E91420">
      <w:pPr>
        <w:widowControl/>
        <w:suppressAutoHyphens/>
        <w:spacing w:after="120"/>
        <w:ind w:firstLine="510"/>
        <w:jc w:val="both"/>
        <w:rPr>
          <w:bCs/>
        </w:rPr>
      </w:pPr>
      <w:r w:rsidRPr="00E91420">
        <w:rPr>
          <w:bCs/>
        </w:rPr>
        <w:t>Analogiczne rozwiązania przyjęto w przypadku, gdy po doręczeniu decyzji w sprawie płatności rolnik, do którego ta decyzja została skierowana, został rozwiązany albo przekształcony albo wystąpiło inne zdarzenie prawne, w wyniku którego zaistniało następstwo prawne (z wyłączeniem śmierci rolnika). Jeżeli nastąpi takie zdarzenie prawne, to następcy prawnemu przysługują prawa, które przysługiwałyby temu rolnikowi jako stronie postępowania. Natomiast w sytuacji, gdy płatność dobrostanowa nie została przekazana na rachunek bankowy rolnika lub rachunek rolnika prowadzony w spółdzielczej kasie oszczędnościowo-kredytowej (rozwiązanego, przekształconego lub objętego innym zdarzeniem prawnym), jego następca prawny składa wniosek o wypłatę tej płatności (pod warunkiem, że akceptuje należność określoną w decyzji) do kierownika biura powiatowego Agencji, do którego został złożony wniosek o przyznanie tej płatności przez rolnika (wniosek jest składany w terminie 3 miesięcy od dnia doręczenia temu rolnikowi tej decyzji).</w:t>
      </w:r>
    </w:p>
    <w:p w14:paraId="04845BB8" w14:textId="77777777" w:rsidR="00891EBB" w:rsidRPr="00E91420" w:rsidRDefault="00891EBB" w:rsidP="00E91420">
      <w:pPr>
        <w:spacing w:after="120"/>
        <w:ind w:firstLine="510"/>
        <w:jc w:val="both"/>
        <w:rPr>
          <w:bCs/>
        </w:rPr>
      </w:pPr>
      <w:r w:rsidRPr="00E91420">
        <w:rPr>
          <w:bCs/>
        </w:rPr>
        <w:t>W rozporządzeniu uregulowano również sposób wypłaty zaliczek na poczet płatności dobrostanowej.</w:t>
      </w:r>
    </w:p>
    <w:p w14:paraId="64BF5B03" w14:textId="77777777" w:rsidR="00891EBB" w:rsidRPr="00E91420" w:rsidRDefault="00891EBB" w:rsidP="00E91420">
      <w:pPr>
        <w:spacing w:after="120"/>
        <w:ind w:firstLine="510"/>
        <w:jc w:val="both"/>
        <w:rPr>
          <w:rFonts w:cs="Times"/>
        </w:rPr>
      </w:pPr>
      <w:r w:rsidRPr="00E91420">
        <w:rPr>
          <w:rFonts w:cs="Times"/>
        </w:rPr>
        <w:t>Końcowe regulacje rozporządzenia określają kary stosowane w przypadku niespełnienia przez rolnika warunków przyznawania pomocy.  Regulacje te są niezbędne do wykonania przepisów unijnych określających konieczność stworzenia przez państwa członkowskie skutecznego systemu kontroli i sankcjonowania stwierdzonych uchybień i zaniedbań.</w:t>
      </w:r>
    </w:p>
    <w:p w14:paraId="1C1372A2" w14:textId="77777777" w:rsidR="00891EBB" w:rsidRPr="00E91420" w:rsidRDefault="00891EBB" w:rsidP="00E91420">
      <w:pPr>
        <w:spacing w:after="120"/>
        <w:ind w:firstLine="510"/>
        <w:jc w:val="both"/>
        <w:rPr>
          <w:rFonts w:cs="Times"/>
        </w:rPr>
      </w:pPr>
      <w:r w:rsidRPr="00E91420">
        <w:rPr>
          <w:rFonts w:cs="Times"/>
        </w:rPr>
        <w:t>W przepisach rozporządzenia określono ogólne zasady naliczania poszczególnych rodzajów kar, które obejmują: zmniejszenie płatności w przypadku stwierdzenia różnicy między liczbą zwierząt zarejestrowanych w  komputerowej bazie danych a liczbą zwierząt zatwierdzonych do płatności dobrostanowej, zmniejszenie płatności ze względu na stwierdzenie uchybienia w przestrzeganiu przez rolnika wymogów  minimalnych lub wymogów określonych w ramach danego wariantu lub praktyki. Określono także niektóre rodzaje uchybień w realizacji wymaganych praktyk i zmniejszenia płatności w przypadku ich stwierdzenia</w:t>
      </w:r>
    </w:p>
    <w:p w14:paraId="312183F3" w14:textId="77777777" w:rsidR="00891EBB" w:rsidRPr="00E91420" w:rsidRDefault="00891EBB" w:rsidP="00E91420">
      <w:pPr>
        <w:spacing w:after="120"/>
        <w:ind w:firstLine="510"/>
        <w:jc w:val="both"/>
        <w:rPr>
          <w:rFonts w:cs="Times"/>
        </w:rPr>
      </w:pPr>
      <w:r w:rsidRPr="00E91420">
        <w:t>W przepisach rozporządzenia wskazano, że w odniesieniu do wniosków o przyznanie płatności dobrostanowej złożonych w okresie od dnia 15 marca 2023 r. do dnia wejścia w życie tego rozporządzenia stosuje się przepisy tego rozporządzenia.</w:t>
      </w:r>
    </w:p>
    <w:p w14:paraId="6DCFC59C" w14:textId="77777777" w:rsidR="00891EBB" w:rsidRPr="00E91420" w:rsidRDefault="00891EBB" w:rsidP="00E91420">
      <w:pPr>
        <w:spacing w:after="120"/>
        <w:ind w:firstLine="357"/>
        <w:jc w:val="both"/>
        <w:rPr>
          <w:rFonts w:cs="Times"/>
        </w:rPr>
      </w:pPr>
      <w:r w:rsidRPr="00E91420">
        <w:rPr>
          <w:rFonts w:cs="Times"/>
        </w:rPr>
        <w:t xml:space="preserve">Termin wejścia w życie rozporządzenia określono na dzień następującym po dniu jego ogłoszenia w Dzienniku Urzędowym. </w:t>
      </w:r>
    </w:p>
    <w:p w14:paraId="56DCE4B0" w14:textId="77777777" w:rsidR="00891EBB" w:rsidRPr="00E91420" w:rsidRDefault="00891EBB" w:rsidP="00E91420">
      <w:pPr>
        <w:widowControl/>
        <w:suppressAutoHyphens/>
        <w:spacing w:after="120"/>
        <w:ind w:firstLine="510"/>
        <w:jc w:val="both"/>
        <w:rPr>
          <w:bCs/>
        </w:rPr>
      </w:pPr>
      <w:r w:rsidRPr="00E91420">
        <w:rPr>
          <w:bCs/>
        </w:rPr>
        <w:t>Rozporządzenie zawiera 6 załączników:</w:t>
      </w:r>
    </w:p>
    <w:p w14:paraId="733E06E1" w14:textId="77777777" w:rsidR="00891EBB" w:rsidRPr="00E91420" w:rsidRDefault="00891EBB" w:rsidP="00E91420">
      <w:pPr>
        <w:pStyle w:val="Akapitzlist"/>
        <w:numPr>
          <w:ilvl w:val="0"/>
          <w:numId w:val="17"/>
        </w:numPr>
        <w:suppressAutoHyphens/>
        <w:autoSpaceDE w:val="0"/>
        <w:autoSpaceDN w:val="0"/>
        <w:adjustRightInd w:val="0"/>
        <w:spacing w:after="120" w:line="360" w:lineRule="auto"/>
        <w:ind w:left="357" w:hanging="357"/>
        <w:contextualSpacing w:val="0"/>
        <w:jc w:val="both"/>
        <w:rPr>
          <w:rFonts w:ascii="Times New Roman" w:hAnsi="Times New Roman"/>
          <w:bCs/>
          <w:sz w:val="24"/>
        </w:rPr>
      </w:pPr>
      <w:r w:rsidRPr="00E91420">
        <w:rPr>
          <w:rFonts w:ascii="Times New Roman" w:hAnsi="Times New Roman"/>
          <w:bCs/>
          <w:sz w:val="24"/>
        </w:rPr>
        <w:t>załącznik nr 1 „Odpowiednie obowiązkowe wymogi ustanowione zgodnie z art. 31 ust. 7 lit. b rozporządzenia nr 2021/2115” i „Inne odpowiednie obowiązkowe wymogi,</w:t>
      </w:r>
      <w:r w:rsidRPr="00E91420">
        <w:rPr>
          <w:rFonts w:ascii="Times New Roman" w:hAnsi="Times New Roman"/>
          <w:sz w:val="24"/>
        </w:rPr>
        <w:t xml:space="preserve"> </w:t>
      </w:r>
      <w:r w:rsidRPr="00E91420">
        <w:rPr>
          <w:rFonts w:ascii="Times New Roman" w:hAnsi="Times New Roman"/>
          <w:bCs/>
          <w:sz w:val="24"/>
        </w:rPr>
        <w:t xml:space="preserve">o których mowa w art. 31 ust. 7 lit. b rozporządzenia nr 2021/2115” – wskazuje odpowiednie obowiązkowe wymogi ustanowione zgodnie z art. 31 ust. 7 lit. b rozporządzenia nr 2021/2115 i inne odpowiednie wymogi obowiązkowe, o których mowa tym artykule których rolnik obowiązany jest przestrzegać wraz ze wskazaniem dla nich współczynników dotkliwości i trwałości uchybień. Z uwagi na to, że wskazane w tym załączniku wymagania stanowią podstawę, ponad którą wykraczają wymogi w ramach ekoschematu – Dobrostan zwierząt, ich niespełnienie jest równoznaczne ze 100% zmniejszeniem płatności w ramach danego wariantu, to jest z brakiem płatności w tym zakresie; </w:t>
      </w:r>
    </w:p>
    <w:p w14:paraId="2D9AE8DD" w14:textId="77777777" w:rsidR="00891EBB" w:rsidRPr="00E91420" w:rsidRDefault="00891EBB" w:rsidP="00E91420">
      <w:pPr>
        <w:pStyle w:val="Akapitzlist"/>
        <w:numPr>
          <w:ilvl w:val="0"/>
          <w:numId w:val="17"/>
        </w:numPr>
        <w:suppressAutoHyphens/>
        <w:autoSpaceDE w:val="0"/>
        <w:autoSpaceDN w:val="0"/>
        <w:adjustRightInd w:val="0"/>
        <w:spacing w:after="120" w:line="360" w:lineRule="auto"/>
        <w:ind w:left="357" w:hanging="357"/>
        <w:contextualSpacing w:val="0"/>
        <w:jc w:val="both"/>
        <w:rPr>
          <w:rFonts w:ascii="Times New Roman" w:hAnsi="Times New Roman"/>
          <w:bCs/>
          <w:sz w:val="24"/>
        </w:rPr>
      </w:pPr>
      <w:r w:rsidRPr="00E91420">
        <w:rPr>
          <w:rFonts w:ascii="Times New Roman" w:hAnsi="Times New Roman"/>
          <w:bCs/>
          <w:sz w:val="24"/>
        </w:rPr>
        <w:t xml:space="preserve">załącznik nr 2 „Wymogi dla poszczególnych wariantów i praktyk” </w:t>
      </w:r>
      <w:r w:rsidRPr="00E91420">
        <w:rPr>
          <w:rFonts w:ascii="Times New Roman" w:hAnsi="Times New Roman" w:cs="Times New Roman"/>
          <w:bCs/>
          <w:sz w:val="24"/>
          <w:szCs w:val="24"/>
        </w:rPr>
        <w:t>–</w:t>
      </w:r>
      <w:r w:rsidRPr="00E91420">
        <w:rPr>
          <w:rFonts w:ascii="Times New Roman" w:hAnsi="Times New Roman"/>
          <w:bCs/>
          <w:sz w:val="24"/>
        </w:rPr>
        <w:t xml:space="preserve"> zawiera regulacje, przez które rolnik zapewnia zwierzętom podwyższone względem powszechnie obowiązującego prawa warunki utrzymywania. Wymagania zawarte w tym załączniku stanowią zatem, co do zasady, istotę ekoschematu - Dobrostan zwierząt. </w:t>
      </w:r>
    </w:p>
    <w:p w14:paraId="2AE43B55" w14:textId="77777777" w:rsidR="00891EBB" w:rsidRPr="00E91420" w:rsidRDefault="00891EBB" w:rsidP="00E91420">
      <w:pPr>
        <w:pStyle w:val="Akapitzlist"/>
        <w:suppressAutoHyphens/>
        <w:spacing w:after="120" w:line="360" w:lineRule="auto"/>
        <w:ind w:left="357"/>
        <w:contextualSpacing w:val="0"/>
        <w:jc w:val="both"/>
        <w:rPr>
          <w:rFonts w:ascii="Times New Roman" w:eastAsiaTheme="minorEastAsia" w:hAnsi="Times New Roman" w:cs="Arial"/>
          <w:sz w:val="24"/>
          <w:szCs w:val="20"/>
          <w:lang w:eastAsia="pl-PL"/>
        </w:rPr>
      </w:pPr>
      <w:r w:rsidRPr="00E91420">
        <w:rPr>
          <w:rFonts w:ascii="Times New Roman" w:eastAsiaTheme="minorEastAsia" w:hAnsi="Times New Roman" w:cs="Arial"/>
          <w:sz w:val="24"/>
          <w:szCs w:val="20"/>
          <w:lang w:eastAsia="pl-PL"/>
        </w:rPr>
        <w:t>W załączniku tym wskazano wymogi dla poszczególnych wariantów i praktyk, których spełnianie wiąże się również z zapewnieniem zwierzętom podwyższonych warunków dobrostanu. W odniesieniu do loch, tuczników, krów mlecznych, krów mamek i opasów oznacza to możliwość wyboru praktyki lub praktyk które swoją specyfikacją wykraczają ponad  wymagania określone w rozporządzeniu Ministra Rolnictwa i Rozwoju Wsi z dnia 15 lutego 2010 r. w sprawie wymagań i sposobu postępowania przy utrzymywaniu gatunków zwierząt gospodarskich, dla których normy ochrony zostały określone w przepisach Unii Europejskiej i rozporządzeniu Ministra Rolnictwa i Rozwoju Wsi z dnia 28 czerwca 2010 r. w sprawie minimalnych warunków utrzymywania gatunków zwierząt gospodarskich innych niż te, dla których normy ochrony zostały określone w przepisach Unii Europejskiej. Można skorzystać z takich praktyk jak zapewnienie zwiększonej powierzchni bytowej w budynkach/pomieszczeniach co najmniej o 20% lub co najmniej o 50%, zapewnienie ściółki, późniejsze odsadzanie młodych, zapewnienie wybiegu, cykl zamknięty a w odniesieniu do krów mamek utrzymywanych w systemie otwartym – zapewnienie zwiększonej powierzchni bytowej.</w:t>
      </w:r>
    </w:p>
    <w:p w14:paraId="10C4E594" w14:textId="77777777" w:rsidR="00891EBB" w:rsidRPr="00E91420" w:rsidRDefault="00891EBB" w:rsidP="00E91420">
      <w:pPr>
        <w:pStyle w:val="Akapitzlist"/>
        <w:suppressAutoHyphens/>
        <w:spacing w:after="120" w:line="360" w:lineRule="auto"/>
        <w:ind w:left="357"/>
        <w:contextualSpacing w:val="0"/>
        <w:jc w:val="both"/>
        <w:rPr>
          <w:rFonts w:ascii="Times New Roman" w:eastAsiaTheme="minorEastAsia" w:hAnsi="Times New Roman" w:cs="Arial"/>
          <w:sz w:val="24"/>
          <w:szCs w:val="20"/>
          <w:lang w:eastAsia="pl-PL"/>
        </w:rPr>
      </w:pPr>
      <w:r w:rsidRPr="00E91420">
        <w:rPr>
          <w:rFonts w:ascii="Times New Roman" w:eastAsiaTheme="minorEastAsia" w:hAnsi="Times New Roman" w:cs="Arial"/>
          <w:sz w:val="24"/>
          <w:szCs w:val="20"/>
          <w:lang w:eastAsia="pl-PL"/>
        </w:rPr>
        <w:t>W odniesieniu do owiec, kur niosek, kurcząt brojlerów, indyków utrzymywanych z przeznaczeniem na produkcję mięsa, koni utrzymywanych w budynkach/pomieszczeniach, oraz kóz oznacza to konieczność zapewnienia tym zwierzętom wielkości powierzchni bytowej większej, co najmniej o 20% względem tej określonej w rozporządzeniu Ministra Rolnictwa i Rozwoju Wsi z dnia 15 lutego 2010 r. w sprawie wymagań i sposobu postępowania przy utrzymywaniu gatunków zwierząt gospodarskich, dla których normy ochrony zostały określone w przepisach Unii Europejskiej i rozporządzeniu Ministra Rolnictwa i Rozwoju Wsi z dnia 28 czerwca 2010 r. w sprawie minimalnych warunków utrzymywania gatunków zwierząt gospodarskich innych niż te, dla których normy ochrony zostały określone w przepisach Unii Europejskiej. W odniesieniu do koni utrzymywanych w systemie otwartym zapewnieniem odpowiedniej obsady, zapewnienie zadaszenia o powierzchni pozwalającej na jednoczesne przebywanie wszystkich koni pod tym zadaszeniem oraz zapewnia ściółki pod zadaszeniem.</w:t>
      </w:r>
    </w:p>
    <w:p w14:paraId="6CA80CFE" w14:textId="77777777" w:rsidR="00891EBB" w:rsidRPr="00E91420" w:rsidRDefault="00891EBB" w:rsidP="00E91420">
      <w:pPr>
        <w:widowControl/>
        <w:suppressAutoHyphens/>
        <w:spacing w:after="120"/>
        <w:ind w:left="357"/>
        <w:jc w:val="both"/>
      </w:pPr>
      <w:r w:rsidRPr="00E91420">
        <w:t>Wskazano tu również, że rolnik obowiązany jest w ramach realizacji danego wariantu do zapewnienia podwyższonych warunków utrzymania zwierząt wszystkim zwierzętom objętych danym wariantem lub praktyką.</w:t>
      </w:r>
    </w:p>
    <w:p w14:paraId="06076F40" w14:textId="77777777" w:rsidR="00891EBB" w:rsidRPr="00E91420" w:rsidRDefault="00891EBB" w:rsidP="00E91420">
      <w:pPr>
        <w:pStyle w:val="Akapitzlist"/>
        <w:suppressAutoHyphens/>
        <w:spacing w:after="120" w:line="360" w:lineRule="auto"/>
        <w:ind w:left="357"/>
        <w:contextualSpacing w:val="0"/>
        <w:jc w:val="both"/>
        <w:rPr>
          <w:rFonts w:ascii="Times New Roman" w:eastAsiaTheme="minorEastAsia" w:hAnsi="Times New Roman" w:cs="Arial"/>
          <w:sz w:val="24"/>
          <w:szCs w:val="20"/>
          <w:lang w:eastAsia="pl-PL"/>
        </w:rPr>
      </w:pPr>
      <w:r w:rsidRPr="00E91420">
        <w:rPr>
          <w:rFonts w:ascii="Times New Roman" w:eastAsiaTheme="minorEastAsia" w:hAnsi="Times New Roman" w:cs="Arial"/>
          <w:sz w:val="24"/>
          <w:szCs w:val="20"/>
          <w:lang w:eastAsia="pl-PL"/>
        </w:rPr>
        <w:t>Przestrzeganie wszystkich wymogów dotyczy zwierząt objętych danym wariantem  utrzymywanych w gospodarstwie rolnym w rozumieniu wszystkich siedzib stad danego rolnika. W załączniku tym przez odpowiednie regulacje wskazano również, że zapewnienie zwierzętom objętych płatnością dobrostanową powierzchni bytowej większej, co najmniej o 20% lub co najmniej o 50% względem tej określonej w ww. rozporządzeniach Ministra Rolnictwa i Rozwoju Wsi nie może odbywać się kosztem innych grup technologicznych zwierząt w ramach danego gatunku (nieobjętych płatnością dobrostanową). Dla tych pozostałych zwierząt muszą być bowiem spełnione minimalne wymagania zgodnie z powszechnie obowiązującym w tym zakresie prawem. W przypadku niezapewnienia tym innych grupom minimalnych wymagań zastosowanie będą miały odpowiednie zmniejszenia płatności dobrostanowej;</w:t>
      </w:r>
    </w:p>
    <w:p w14:paraId="6643B135" w14:textId="77777777" w:rsidR="00891EBB" w:rsidRPr="00E91420" w:rsidRDefault="00891EBB" w:rsidP="00E91420">
      <w:pPr>
        <w:pStyle w:val="Akapitzlist"/>
        <w:numPr>
          <w:ilvl w:val="0"/>
          <w:numId w:val="17"/>
        </w:numPr>
        <w:suppressAutoHyphens/>
        <w:autoSpaceDE w:val="0"/>
        <w:autoSpaceDN w:val="0"/>
        <w:adjustRightInd w:val="0"/>
        <w:spacing w:after="120" w:line="360" w:lineRule="auto"/>
        <w:ind w:left="357" w:hanging="357"/>
        <w:contextualSpacing w:val="0"/>
        <w:jc w:val="both"/>
        <w:rPr>
          <w:rFonts w:ascii="Times New Roman" w:hAnsi="Times New Roman"/>
          <w:bCs/>
          <w:sz w:val="24"/>
        </w:rPr>
      </w:pPr>
      <w:r w:rsidRPr="00E91420">
        <w:rPr>
          <w:rFonts w:ascii="Times New Roman" w:hAnsi="Times New Roman"/>
          <w:bCs/>
          <w:sz w:val="24"/>
        </w:rPr>
        <w:t>załącznik nr 3  „Zawartość planu poprawy dobrostanu zwierząt” – określa elementy planu poprawy dobrostanu zwierząt z podziałem na część ogólną, szczegółową oraz załączniki. Załącznik ten określa jedynie wybrane elementy planu poprawy dobrostanu zwierząt. Plan poprawy dobrostanu zwierząt sporządzany jest na formularzu udostępnionym przez Agencję;</w:t>
      </w:r>
    </w:p>
    <w:p w14:paraId="4DF2189E" w14:textId="77777777" w:rsidR="00891EBB" w:rsidRPr="00E91420" w:rsidRDefault="00891EBB" w:rsidP="00E91420">
      <w:pPr>
        <w:pStyle w:val="Akapitzlist"/>
        <w:widowControl w:val="0"/>
        <w:numPr>
          <w:ilvl w:val="0"/>
          <w:numId w:val="9"/>
        </w:numPr>
        <w:autoSpaceDE w:val="0"/>
        <w:autoSpaceDN w:val="0"/>
        <w:adjustRightInd w:val="0"/>
        <w:spacing w:after="120" w:line="360" w:lineRule="auto"/>
        <w:ind w:left="426" w:hanging="426"/>
        <w:contextualSpacing w:val="0"/>
        <w:rPr>
          <w:rFonts w:ascii="Times New Roman" w:hAnsi="Times New Roman"/>
          <w:sz w:val="24"/>
        </w:rPr>
      </w:pPr>
      <w:r w:rsidRPr="00E91420">
        <w:rPr>
          <w:rFonts w:ascii="Times New Roman" w:hAnsi="Times New Roman"/>
          <w:sz w:val="24"/>
        </w:rPr>
        <w:t xml:space="preserve">załącznik nr 4 „Liczba punktów za realizację praktyk podwyższających poziom dobrostanu zwierząt” </w:t>
      </w:r>
      <w:r w:rsidRPr="00E91420">
        <w:rPr>
          <w:rFonts w:ascii="Times New Roman" w:hAnsi="Times New Roman" w:cs="Times New Roman"/>
          <w:sz w:val="24"/>
          <w:szCs w:val="24"/>
        </w:rPr>
        <w:t>–</w:t>
      </w:r>
      <w:r w:rsidRPr="00E91420">
        <w:rPr>
          <w:rFonts w:ascii="Times New Roman" w:hAnsi="Times New Roman"/>
          <w:sz w:val="24"/>
        </w:rPr>
        <w:t xml:space="preserve"> określa liczbę punktów jaką może otrzymać rolnik za realizację danej praktyki do DJP zwierząt w ramach ekoschematu – Dobrostan zwierząt.</w:t>
      </w:r>
    </w:p>
    <w:p w14:paraId="5BA7417C" w14:textId="77777777" w:rsidR="00891EBB" w:rsidRPr="00E91420" w:rsidRDefault="00891EBB" w:rsidP="00E91420">
      <w:pPr>
        <w:pStyle w:val="Akapitzlist"/>
        <w:numPr>
          <w:ilvl w:val="0"/>
          <w:numId w:val="9"/>
        </w:numPr>
        <w:suppressAutoHyphens/>
        <w:autoSpaceDE w:val="0"/>
        <w:autoSpaceDN w:val="0"/>
        <w:adjustRightInd w:val="0"/>
        <w:spacing w:after="120" w:line="360" w:lineRule="auto"/>
        <w:ind w:left="357" w:hanging="357"/>
        <w:contextualSpacing w:val="0"/>
        <w:jc w:val="both"/>
        <w:rPr>
          <w:rFonts w:ascii="Times New Roman" w:hAnsi="Times New Roman"/>
          <w:bCs/>
          <w:sz w:val="24"/>
        </w:rPr>
      </w:pPr>
      <w:r w:rsidRPr="00E91420">
        <w:rPr>
          <w:rFonts w:ascii="Times New Roman" w:hAnsi="Times New Roman"/>
          <w:bCs/>
          <w:sz w:val="24"/>
        </w:rPr>
        <w:t>załącznik 5 „Współczynniki przeliczania zwierząt na DJP” – umożliwia obliczenie stawki płatności z uwzględnieniem przelicznika do sztuki zwierzęcia.</w:t>
      </w:r>
    </w:p>
    <w:p w14:paraId="3A8814F4" w14:textId="77777777" w:rsidR="00891EBB" w:rsidRPr="00E91420" w:rsidRDefault="00891EBB" w:rsidP="00E91420">
      <w:pPr>
        <w:pStyle w:val="Akapitzlist"/>
        <w:numPr>
          <w:ilvl w:val="0"/>
          <w:numId w:val="9"/>
        </w:numPr>
        <w:suppressAutoHyphens/>
        <w:autoSpaceDE w:val="0"/>
        <w:autoSpaceDN w:val="0"/>
        <w:adjustRightInd w:val="0"/>
        <w:spacing w:after="120" w:line="360" w:lineRule="auto"/>
        <w:ind w:left="357" w:hanging="357"/>
        <w:contextualSpacing w:val="0"/>
        <w:jc w:val="both"/>
        <w:rPr>
          <w:rFonts w:ascii="Times New Roman" w:hAnsi="Times New Roman"/>
          <w:bCs/>
          <w:sz w:val="24"/>
        </w:rPr>
      </w:pPr>
      <w:r w:rsidRPr="00E91420">
        <w:rPr>
          <w:rFonts w:ascii="Times New Roman" w:hAnsi="Times New Roman"/>
          <w:bCs/>
          <w:sz w:val="24"/>
        </w:rPr>
        <w:t xml:space="preserve">załącznik nr 6 „Wysokość współczynników dotkliwości uchybienia oraz współczynników trwałości uchybienia stosowanych do dokonywania zmniejszeń płatności dobrostanowej” </w:t>
      </w:r>
      <w:r w:rsidRPr="00E91420">
        <w:rPr>
          <w:rFonts w:ascii="Times New Roman" w:hAnsi="Times New Roman" w:cs="Times New Roman"/>
          <w:bCs/>
          <w:sz w:val="24"/>
          <w:szCs w:val="24"/>
        </w:rPr>
        <w:t>–</w:t>
      </w:r>
      <w:r w:rsidRPr="00E91420">
        <w:rPr>
          <w:rFonts w:ascii="Times New Roman" w:hAnsi="Times New Roman"/>
          <w:bCs/>
          <w:sz w:val="24"/>
        </w:rPr>
        <w:t xml:space="preserve"> określa współczynniki procentowe dotkliwości i trwałości uchybienia oraz iloczyny tych współczynników w odniesieniu do uchybień dla praktyk i wariantów w ramach ekoschematu – Dobrostan zwierząt. Współczynniki te stanowią podstawę do naliczania zmniejszeń płatności dobrostanowej za poszczególne uchybienia. Oszacowano je z uwzględnieniem zasięgu, dotkliwości i trwałości danego uchybienia.</w:t>
      </w:r>
    </w:p>
    <w:p w14:paraId="1198A57E" w14:textId="77777777" w:rsidR="00891EBB" w:rsidRPr="00E91420" w:rsidRDefault="00891EBB" w:rsidP="00E91420">
      <w:pPr>
        <w:pStyle w:val="Teksttreci0"/>
        <w:shd w:val="clear" w:color="auto" w:fill="auto"/>
        <w:spacing w:after="120"/>
        <w:ind w:firstLine="720"/>
        <w:rPr>
          <w:color w:val="000000"/>
          <w:lang w:bidi="pl-PL"/>
        </w:rPr>
      </w:pPr>
      <w:r w:rsidRPr="00E91420">
        <w:rPr>
          <w:color w:val="000000"/>
          <w:lang w:bidi="pl-PL"/>
        </w:rPr>
        <w:t>Projekt rozporządzenia jest zgodny z prawem Unii Europejskiej.</w:t>
      </w:r>
    </w:p>
    <w:p w14:paraId="281185E0" w14:textId="77777777" w:rsidR="00891EBB" w:rsidRPr="00E91420" w:rsidRDefault="00891EBB" w:rsidP="00E91420">
      <w:pPr>
        <w:spacing w:after="120"/>
        <w:ind w:firstLine="708"/>
        <w:jc w:val="both"/>
        <w:rPr>
          <w:rFonts w:cs="Times New Roman"/>
          <w:szCs w:val="24"/>
        </w:rPr>
      </w:pPr>
      <w:r w:rsidRPr="00E91420">
        <w:rPr>
          <w:rFonts w:cs="Times New Roman"/>
          <w:szCs w:val="24"/>
        </w:rPr>
        <w:t>Rozporządzenie będzie miało pozytywny wpływ na sytuację ekonomiczną i społeczną rolników.</w:t>
      </w:r>
    </w:p>
    <w:p w14:paraId="4349B792" w14:textId="77777777" w:rsidR="00891EBB" w:rsidRPr="00E91420" w:rsidRDefault="00891EBB" w:rsidP="00E91420">
      <w:pPr>
        <w:spacing w:after="120"/>
        <w:ind w:firstLine="708"/>
        <w:jc w:val="both"/>
        <w:rPr>
          <w:rFonts w:cs="Times New Roman"/>
          <w:szCs w:val="24"/>
        </w:rPr>
      </w:pPr>
      <w:r w:rsidRPr="00E91420">
        <w:rPr>
          <w:rFonts w:cs="Times New Roman"/>
          <w:szCs w:val="24"/>
        </w:rPr>
        <w:t>Rozporządzenie nie będzie miało wpływu na sytuację ekonomiczną i społeczną osób niepełnosprawnych oraz osób starszych.</w:t>
      </w:r>
    </w:p>
    <w:p w14:paraId="7E1423AB" w14:textId="77777777" w:rsidR="00891EBB" w:rsidRPr="00E91420" w:rsidRDefault="00891EBB" w:rsidP="00E91420">
      <w:pPr>
        <w:pStyle w:val="Teksttreci0"/>
        <w:shd w:val="clear" w:color="auto" w:fill="auto"/>
        <w:spacing w:after="120"/>
        <w:ind w:firstLine="720"/>
      </w:pPr>
      <w:r w:rsidRPr="00E91420">
        <w:rPr>
          <w:color w:val="000000"/>
          <w:lang w:bidi="pl-PL"/>
        </w:rPr>
        <w:t>Projekt rozporządzenia nie zawiera przepisów technicznych, wobec czego nie podlega procedurze notyfikacji w rozumieniu przepisów rozporządzenia Rady Ministrów z dnia 23 grudnia 2002 r. w sprawie sposobu funkcjonowania krajowego systemu notyfikacji norm i aktów prawnych (Dz. U. Nr 239, poz. 2039, z późn. zm.).</w:t>
      </w:r>
    </w:p>
    <w:p w14:paraId="65A949D6" w14:textId="77777777" w:rsidR="00891EBB" w:rsidRPr="00E91420" w:rsidRDefault="00891EBB" w:rsidP="00E91420">
      <w:pPr>
        <w:pStyle w:val="Teksttreci0"/>
        <w:shd w:val="clear" w:color="auto" w:fill="auto"/>
        <w:spacing w:after="120"/>
        <w:ind w:firstLine="720"/>
        <w:rPr>
          <w:color w:val="000000"/>
          <w:lang w:bidi="pl-PL"/>
        </w:rPr>
      </w:pPr>
      <w:r w:rsidRPr="00E91420">
        <w:rPr>
          <w:color w:val="000000"/>
          <w:lang w:bidi="pl-PL"/>
        </w:rPr>
        <w:t>Projekt rozporządzenia zostanie ujęty w Wykazie prac legislacyjnych Ministra Rolnictwa i Rozwoju Wsi.</w:t>
      </w:r>
    </w:p>
    <w:p w14:paraId="2A82742E" w14:textId="77777777" w:rsidR="00891EBB" w:rsidRPr="00E91420" w:rsidRDefault="00891EBB" w:rsidP="00E91420">
      <w:pPr>
        <w:spacing w:after="120"/>
        <w:ind w:firstLine="708"/>
        <w:jc w:val="both"/>
        <w:rPr>
          <w:rFonts w:cs="Times New Roman"/>
          <w:szCs w:val="24"/>
        </w:rPr>
      </w:pPr>
      <w:r w:rsidRPr="00E91420">
        <w:rPr>
          <w:rFonts w:cs="Times New Roman"/>
          <w:szCs w:val="24"/>
        </w:rPr>
        <w:t>Stosownie do art. 5 ustawy z dnia 7 lipca 2005 r. o działalności lobbingowej w procesie stanowienia prawa (Dz. U. z 2017 r. poz. 248), projekt rozporządzenia zostanie udostępniony w Biuletynie Informacji Publicznej na stronie podmiotowej Ministerstwa Rolnictwa i Rozwoju Wsi oraz w Biuletynie Informacji Publicznej na stronie podmiotowej Rządowego Centrum Legislacji.</w:t>
      </w:r>
    </w:p>
    <w:p w14:paraId="69AFCF97" w14:textId="77777777" w:rsidR="00891EBB" w:rsidRPr="00E91420" w:rsidRDefault="00891EBB" w:rsidP="00E91420">
      <w:pPr>
        <w:spacing w:after="120"/>
      </w:pPr>
    </w:p>
    <w:p w14:paraId="18BBCD9E" w14:textId="77777777" w:rsidR="00891EBB" w:rsidRPr="00E91420" w:rsidRDefault="00891EBB" w:rsidP="00E91420">
      <w:pPr>
        <w:spacing w:after="120"/>
      </w:pPr>
      <w:r w:rsidRPr="00E91420">
        <w:t xml:space="preserve">Opracowano w Departamencie </w:t>
      </w:r>
    </w:p>
    <w:p w14:paraId="77CBE03D" w14:textId="77777777" w:rsidR="00891EBB" w:rsidRPr="00E91420" w:rsidRDefault="00891EBB" w:rsidP="00E91420">
      <w:pPr>
        <w:spacing w:after="120"/>
      </w:pPr>
      <w:r w:rsidRPr="00E91420">
        <w:t>Płatności Bezpośrednich:</w:t>
      </w:r>
    </w:p>
    <w:p w14:paraId="63668D0D" w14:textId="77777777" w:rsidR="00891EBB" w:rsidRPr="00E91420" w:rsidRDefault="00891EBB" w:rsidP="00E91420">
      <w:pPr>
        <w:spacing w:after="120"/>
      </w:pPr>
    </w:p>
    <w:p w14:paraId="703E2687" w14:textId="77777777" w:rsidR="00891EBB" w:rsidRPr="00E91420" w:rsidRDefault="00891EBB" w:rsidP="00E91420">
      <w:pPr>
        <w:spacing w:after="120"/>
        <w:jc w:val="right"/>
      </w:pPr>
      <w:r w:rsidRPr="00E91420">
        <w:t>Akceptował:</w:t>
      </w:r>
    </w:p>
    <w:p w14:paraId="1B58FE15" w14:textId="77777777" w:rsidR="00891EBB" w:rsidRPr="00E91420" w:rsidRDefault="00891EBB" w:rsidP="00E91420">
      <w:pPr>
        <w:spacing w:after="120"/>
      </w:pPr>
    </w:p>
    <w:bookmarkEnd w:id="19"/>
    <w:p w14:paraId="40183AFA" w14:textId="77777777" w:rsidR="00891EBB" w:rsidRPr="005313B7" w:rsidRDefault="00891EBB" w:rsidP="00891EBB">
      <w:pPr>
        <w:spacing w:after="120"/>
        <w:jc w:val="right"/>
      </w:pPr>
      <w:r w:rsidRPr="005313B7">
        <w:rPr>
          <w:rFonts w:ascii="Times" w:hAnsi="Times"/>
        </w:rPr>
        <w:t>Zatwierdził:</w:t>
      </w:r>
    </w:p>
    <w:p w14:paraId="7C9B705E" w14:textId="77777777" w:rsidR="00891EBB" w:rsidRDefault="00891EBB" w:rsidP="00891EBB">
      <w:pPr>
        <w:pStyle w:val="ARTartustawynprozporzdzenia"/>
        <w:ind w:firstLine="0"/>
        <w:rPr>
          <w:rFonts w:ascii="Times New Roman" w:hAnsi="Times New Roman" w:cs="Times New Roman"/>
          <w:szCs w:val="24"/>
        </w:rPr>
        <w:sectPr w:rsidR="00891EBB">
          <w:pgSz w:w="11906" w:h="16838"/>
          <w:pgMar w:top="1417" w:right="1417" w:bottom="1417" w:left="1417" w:header="708" w:footer="708" w:gutter="0"/>
          <w:cols w:space="708"/>
          <w:docGrid w:linePitch="360"/>
        </w:sectPr>
      </w:pPr>
    </w:p>
    <w:p w14:paraId="7232C766" w14:textId="77777777" w:rsidR="00891EBB" w:rsidRPr="005313B7" w:rsidRDefault="00891EBB" w:rsidP="00891EBB">
      <w:pPr>
        <w:pStyle w:val="ARTartustawynprozporzdzenia"/>
        <w:ind w:firstLine="0"/>
        <w:rPr>
          <w:rFonts w:ascii="Times New Roman" w:hAnsi="Times New Roman" w:cs="Times New Roman"/>
          <w:szCs w:val="24"/>
        </w:rPr>
      </w:pPr>
    </w:p>
    <w:p w14:paraId="21187AA2" w14:textId="77777777" w:rsidR="00891EBB" w:rsidRDefault="00891EBB" w:rsidP="00891EBB">
      <w:pPr>
        <w:pStyle w:val="NIEARTTEKSTtekstnieartykuowanynppodstprawnarozplubpreambua"/>
        <w:jc w:val="center"/>
      </w:pPr>
    </w:p>
    <w:tbl>
      <w:tblPr>
        <w:tblpPr w:leftFromText="141" w:rightFromText="141" w:vertAnchor="text" w:horzAnchor="margin" w:tblpXSpec="center" w:tblpY="74"/>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547"/>
        <w:gridCol w:w="214"/>
        <w:gridCol w:w="414"/>
        <w:gridCol w:w="12"/>
        <w:gridCol w:w="187"/>
        <w:gridCol w:w="449"/>
        <w:gridCol w:w="711"/>
        <w:gridCol w:w="269"/>
        <w:gridCol w:w="47"/>
        <w:gridCol w:w="395"/>
        <w:gridCol w:w="369"/>
        <w:gridCol w:w="342"/>
        <w:gridCol w:w="728"/>
        <w:gridCol w:w="167"/>
        <w:gridCol w:w="41"/>
        <w:gridCol w:w="362"/>
        <w:gridCol w:w="113"/>
        <w:gridCol w:w="421"/>
        <w:gridCol w:w="35"/>
        <w:gridCol w:w="396"/>
        <w:gridCol w:w="174"/>
        <w:gridCol w:w="333"/>
        <w:gridCol w:w="93"/>
        <w:gridCol w:w="531"/>
        <w:gridCol w:w="131"/>
        <w:gridCol w:w="1470"/>
      </w:tblGrid>
      <w:tr w:rsidR="00891EBB" w:rsidRPr="00F260E5" w14:paraId="2E02C4A5" w14:textId="77777777" w:rsidTr="00FD39F8">
        <w:trPr>
          <w:trHeight w:val="1611"/>
        </w:trPr>
        <w:tc>
          <w:tcPr>
            <w:tcW w:w="7135" w:type="dxa"/>
            <w:gridSpan w:val="17"/>
          </w:tcPr>
          <w:p w14:paraId="432565F4" w14:textId="77777777" w:rsidR="00891EBB" w:rsidRPr="00F260E5" w:rsidRDefault="00891EBB" w:rsidP="00FD39F8">
            <w:pPr>
              <w:spacing w:before="120" w:line="240" w:lineRule="auto"/>
              <w:ind w:hanging="45"/>
              <w:rPr>
                <w:rFonts w:cs="Times New Roman"/>
                <w:color w:val="000000"/>
              </w:rPr>
            </w:pPr>
            <w:bookmarkStart w:id="20" w:name="t1"/>
            <w:r w:rsidRPr="00F260E5">
              <w:rPr>
                <w:rFonts w:cs="Times New Roman"/>
                <w:b/>
                <w:color w:val="000000"/>
              </w:rPr>
              <w:t>Nazwa projektu</w:t>
            </w:r>
          </w:p>
          <w:p w14:paraId="0CC517F6" w14:textId="77777777" w:rsidR="00891EBB" w:rsidRPr="00F260E5" w:rsidRDefault="00891EBB" w:rsidP="00FD39F8">
            <w:pPr>
              <w:spacing w:line="240" w:lineRule="auto"/>
              <w:ind w:hanging="34"/>
              <w:jc w:val="both"/>
              <w:rPr>
                <w:color w:val="000000"/>
              </w:rPr>
            </w:pPr>
            <w:r w:rsidRPr="00F260E5">
              <w:rPr>
                <w:color w:val="000000"/>
              </w:rPr>
              <w:t xml:space="preserve">Rozporządzenie Ministra Rolnictwa i Rozwoju Wsi w sprawie  szczegółowych warunków i szczegółowego trybu przyznawania i wypłaty pomocy finansowej </w:t>
            </w:r>
            <w:r>
              <w:rPr>
                <w:color w:val="000000"/>
              </w:rPr>
              <w:t xml:space="preserve">ramach </w:t>
            </w:r>
            <w:r w:rsidRPr="00AC7F3F">
              <w:rPr>
                <w:color w:val="000000"/>
              </w:rPr>
              <w:t>schematów n</w:t>
            </w:r>
            <w:r>
              <w:rPr>
                <w:color w:val="000000"/>
              </w:rPr>
              <w:t>a rzecz dobrostanu zwierząt w ramach Planu Strategicznego dla W</w:t>
            </w:r>
            <w:r w:rsidRPr="00F260E5">
              <w:rPr>
                <w:color w:val="000000"/>
              </w:rPr>
              <w:t xml:space="preserve">spólnej </w:t>
            </w:r>
            <w:r>
              <w:rPr>
                <w:color w:val="000000"/>
              </w:rPr>
              <w:t>P</w:t>
            </w:r>
            <w:r w:rsidRPr="00F260E5">
              <w:rPr>
                <w:color w:val="000000"/>
              </w:rPr>
              <w:t xml:space="preserve">olityki </w:t>
            </w:r>
            <w:r>
              <w:rPr>
                <w:color w:val="000000"/>
              </w:rPr>
              <w:t>R</w:t>
            </w:r>
            <w:r w:rsidRPr="00F260E5">
              <w:rPr>
                <w:color w:val="000000"/>
              </w:rPr>
              <w:t>olnej na lata 2023–2027</w:t>
            </w:r>
          </w:p>
          <w:p w14:paraId="0034F570" w14:textId="77777777" w:rsidR="00891EBB" w:rsidRPr="00F260E5" w:rsidRDefault="00891EBB" w:rsidP="00FD39F8">
            <w:pPr>
              <w:spacing w:before="120" w:line="240" w:lineRule="auto"/>
              <w:ind w:hanging="45"/>
              <w:rPr>
                <w:rFonts w:cs="Times New Roman"/>
                <w:b/>
                <w:color w:val="000000"/>
              </w:rPr>
            </w:pPr>
            <w:r w:rsidRPr="00F260E5">
              <w:rPr>
                <w:rFonts w:cs="Times New Roman"/>
                <w:b/>
                <w:color w:val="000000"/>
              </w:rPr>
              <w:t>Ministerstwo wiodące i ministerstwa współpracujące</w:t>
            </w:r>
          </w:p>
          <w:bookmarkEnd w:id="20"/>
          <w:p w14:paraId="0AB87E97" w14:textId="77777777" w:rsidR="00891EBB" w:rsidRPr="00F260E5" w:rsidRDefault="00891EBB" w:rsidP="00FD39F8">
            <w:pPr>
              <w:spacing w:line="240" w:lineRule="auto"/>
              <w:ind w:hanging="34"/>
              <w:rPr>
                <w:rFonts w:cs="Times New Roman"/>
                <w:color w:val="000000"/>
              </w:rPr>
            </w:pPr>
            <w:r w:rsidRPr="00F260E5">
              <w:rPr>
                <w:rFonts w:cs="Times New Roman"/>
              </w:rPr>
              <w:t>Ministerstwo Rolnictwa i Rozwoju Wsi</w:t>
            </w:r>
          </w:p>
          <w:p w14:paraId="62DD2379" w14:textId="77777777" w:rsidR="00891EBB" w:rsidRPr="00F260E5" w:rsidRDefault="00891EBB" w:rsidP="00FD39F8">
            <w:pPr>
              <w:spacing w:before="120" w:line="240" w:lineRule="auto"/>
              <w:rPr>
                <w:rFonts w:cs="Times New Roman"/>
                <w:b/>
                <w:szCs w:val="24"/>
              </w:rPr>
            </w:pPr>
            <w:r w:rsidRPr="00F260E5">
              <w:rPr>
                <w:rFonts w:cs="Times New Roman"/>
                <w:b/>
                <w:szCs w:val="24"/>
              </w:rPr>
              <w:t xml:space="preserve">Osoba odpowiedzialna za projekt w randze Ministra, Sekretarza Stanu lub Podsekretarza Stanu </w:t>
            </w:r>
          </w:p>
          <w:p w14:paraId="58A6BF26" w14:textId="77777777" w:rsidR="00891EBB" w:rsidRPr="00F260E5" w:rsidRDefault="00891EBB" w:rsidP="00FD39F8">
            <w:pPr>
              <w:spacing w:line="240" w:lineRule="auto"/>
              <w:rPr>
                <w:rFonts w:cs="Times New Roman"/>
                <w:szCs w:val="24"/>
              </w:rPr>
            </w:pPr>
            <w:r w:rsidRPr="00F260E5">
              <w:rPr>
                <w:rFonts w:cs="Times New Roman"/>
                <w:szCs w:val="24"/>
              </w:rPr>
              <w:t>Krzysztof Ciecióra – Podsekretarz Stanu w Ministerstwie Rolnictwa i Rozwoju Wsi</w:t>
            </w:r>
          </w:p>
          <w:p w14:paraId="0FFFFC6F" w14:textId="77777777" w:rsidR="00891EBB" w:rsidRPr="00F260E5" w:rsidRDefault="00891EBB" w:rsidP="00FD39F8">
            <w:pPr>
              <w:spacing w:before="120" w:line="240" w:lineRule="auto"/>
              <w:ind w:hanging="45"/>
              <w:rPr>
                <w:rFonts w:cs="Times New Roman"/>
                <w:b/>
                <w:color w:val="000000"/>
              </w:rPr>
            </w:pPr>
            <w:r w:rsidRPr="00F260E5">
              <w:rPr>
                <w:rFonts w:cs="Times New Roman"/>
                <w:b/>
                <w:color w:val="000000"/>
              </w:rPr>
              <w:t>Kontakt do opiekuna merytorycznego projektu</w:t>
            </w:r>
          </w:p>
          <w:p w14:paraId="6A83E9D1" w14:textId="77777777" w:rsidR="00891EBB" w:rsidRPr="00F260E5" w:rsidRDefault="00891EBB" w:rsidP="00FD39F8">
            <w:pPr>
              <w:spacing w:line="240" w:lineRule="auto"/>
              <w:ind w:hanging="34"/>
              <w:rPr>
                <w:rFonts w:cs="Times New Roman"/>
                <w:color w:val="000000"/>
              </w:rPr>
            </w:pPr>
            <w:r w:rsidRPr="00F260E5">
              <w:rPr>
                <w:rFonts w:cs="Times New Roman"/>
                <w:color w:val="000000"/>
              </w:rPr>
              <w:t xml:space="preserve">Beata Kowalczyk – Naczelnik Wydziału Płatności Ekologicznych i Dobrostanu zwierząt Departamentu Płatności Bezpośrednich, tel. 22 623 20 63, </w:t>
            </w:r>
          </w:p>
          <w:p w14:paraId="61ADD94E" w14:textId="77777777" w:rsidR="00891EBB" w:rsidRPr="00F260E5" w:rsidRDefault="00891EBB" w:rsidP="00FD39F8">
            <w:pPr>
              <w:spacing w:line="240" w:lineRule="auto"/>
              <w:rPr>
                <w:lang w:val="en-GB"/>
              </w:rPr>
            </w:pPr>
            <w:r w:rsidRPr="00F260E5">
              <w:rPr>
                <w:rFonts w:cs="Times New Roman"/>
                <w:color w:val="000000"/>
                <w:lang w:val="en-GB"/>
              </w:rPr>
              <w:t xml:space="preserve">adres e-mail: </w:t>
            </w:r>
            <w:hyperlink r:id="rId10" w:history="1">
              <w:r w:rsidRPr="00F260E5">
                <w:rPr>
                  <w:rFonts w:cs="Times New Roman"/>
                  <w:color w:val="0000FF" w:themeColor="hyperlink"/>
                  <w:u w:val="single"/>
                  <w:lang w:val="en-GB"/>
                </w:rPr>
                <w:t>beata.kowalczyk@minrol.gov.pl</w:t>
              </w:r>
            </w:hyperlink>
          </w:p>
        </w:tc>
        <w:tc>
          <w:tcPr>
            <w:tcW w:w="4059" w:type="dxa"/>
            <w:gridSpan w:val="11"/>
            <w:shd w:val="clear" w:color="auto" w:fill="FFFFFF"/>
          </w:tcPr>
          <w:p w14:paraId="65767221" w14:textId="77777777" w:rsidR="00891EBB" w:rsidRPr="00F260E5" w:rsidRDefault="00891EBB" w:rsidP="00FD39F8">
            <w:pPr>
              <w:spacing w:line="240" w:lineRule="auto"/>
            </w:pPr>
            <w:r w:rsidRPr="00F260E5">
              <w:rPr>
                <w:b/>
              </w:rPr>
              <w:t>Data sporządzenia</w:t>
            </w:r>
            <w:r w:rsidRPr="00F260E5">
              <w:br/>
              <w:t>15.03.2023 r.</w:t>
            </w:r>
          </w:p>
          <w:p w14:paraId="0C05524E" w14:textId="77777777" w:rsidR="00891EBB" w:rsidRPr="00F260E5" w:rsidRDefault="00891EBB" w:rsidP="00FD39F8">
            <w:pPr>
              <w:spacing w:line="240" w:lineRule="auto"/>
            </w:pPr>
          </w:p>
          <w:p w14:paraId="4333268B" w14:textId="77777777" w:rsidR="00891EBB" w:rsidRPr="00F260E5" w:rsidRDefault="00891EBB" w:rsidP="00FD39F8">
            <w:pPr>
              <w:spacing w:line="240" w:lineRule="auto"/>
              <w:rPr>
                <w:b/>
              </w:rPr>
            </w:pPr>
            <w:r w:rsidRPr="00F260E5">
              <w:rPr>
                <w:b/>
              </w:rPr>
              <w:t xml:space="preserve">Źródło: </w:t>
            </w:r>
            <w:bookmarkStart w:id="21" w:name="Lista1"/>
          </w:p>
          <w:bookmarkEnd w:id="21"/>
          <w:p w14:paraId="1C5A82C8" w14:textId="77777777" w:rsidR="00891EBB" w:rsidRPr="00F260E5" w:rsidRDefault="00891EBB" w:rsidP="00FD39F8">
            <w:pPr>
              <w:spacing w:line="240" w:lineRule="auto"/>
            </w:pPr>
            <w:r w:rsidRPr="00F260E5">
              <w:t>Upoważnienie ustawowe</w:t>
            </w:r>
          </w:p>
          <w:p w14:paraId="5757F5CA" w14:textId="77777777" w:rsidR="00891EBB" w:rsidRPr="00F260E5" w:rsidRDefault="00891EBB" w:rsidP="00FD39F8">
            <w:pPr>
              <w:spacing w:line="240" w:lineRule="auto"/>
            </w:pPr>
            <w:r w:rsidRPr="00F260E5">
              <w:t>art. 70 ust. 1 i 2 pkt. 7 ustawy z dnia 8 lutego 2023 r. o Planie Strategicznym dla Wspólnej Polityki Rolnej (Dz. U. poz. 412)</w:t>
            </w:r>
          </w:p>
          <w:p w14:paraId="647D3CFE" w14:textId="77777777" w:rsidR="00891EBB" w:rsidRPr="00F260E5" w:rsidRDefault="00891EBB" w:rsidP="00FD39F8">
            <w:pPr>
              <w:spacing w:line="240" w:lineRule="auto"/>
            </w:pPr>
          </w:p>
          <w:p w14:paraId="3399CAB8" w14:textId="77777777" w:rsidR="00891EBB" w:rsidRPr="00F260E5" w:rsidRDefault="00891EBB" w:rsidP="00FD39F8">
            <w:pPr>
              <w:spacing w:line="240" w:lineRule="auto"/>
            </w:pPr>
            <w:r w:rsidRPr="00F260E5">
              <w:rPr>
                <w:b/>
              </w:rPr>
              <w:t>Nr w wykazie prac:</w:t>
            </w:r>
            <w:r>
              <w:rPr>
                <w:b/>
              </w:rPr>
              <w:t>503</w:t>
            </w:r>
          </w:p>
        </w:tc>
      </w:tr>
      <w:tr w:rsidR="00891EBB" w:rsidRPr="00F260E5" w14:paraId="6F5599ED" w14:textId="77777777" w:rsidTr="00FD39F8">
        <w:trPr>
          <w:trHeight w:val="142"/>
        </w:trPr>
        <w:tc>
          <w:tcPr>
            <w:tcW w:w="11194" w:type="dxa"/>
            <w:gridSpan w:val="28"/>
            <w:shd w:val="clear" w:color="auto" w:fill="99CCFF"/>
          </w:tcPr>
          <w:p w14:paraId="3B3EB294" w14:textId="77777777" w:rsidR="00891EBB" w:rsidRPr="00F260E5" w:rsidRDefault="00891EBB" w:rsidP="00FD39F8">
            <w:pPr>
              <w:spacing w:line="240" w:lineRule="auto"/>
              <w:jc w:val="center"/>
            </w:pPr>
            <w:r w:rsidRPr="00F260E5">
              <w:rPr>
                <w:rFonts w:cs="Times New Roman"/>
                <w:b/>
                <w:color w:val="FFFFFF"/>
                <w:sz w:val="32"/>
                <w:szCs w:val="32"/>
              </w:rPr>
              <w:t>OCENA SKUTKÓW REGULACJI</w:t>
            </w:r>
          </w:p>
        </w:tc>
      </w:tr>
      <w:tr w:rsidR="00891EBB" w:rsidRPr="00F260E5" w14:paraId="6EF6B945" w14:textId="77777777" w:rsidTr="00FD39F8">
        <w:trPr>
          <w:trHeight w:val="333"/>
        </w:trPr>
        <w:tc>
          <w:tcPr>
            <w:tcW w:w="11194" w:type="dxa"/>
            <w:gridSpan w:val="28"/>
            <w:shd w:val="clear" w:color="auto" w:fill="99CCFF"/>
            <w:vAlign w:val="center"/>
          </w:tcPr>
          <w:p w14:paraId="41FF01D9" w14:textId="77777777" w:rsidR="00891EBB" w:rsidRPr="00F260E5" w:rsidRDefault="00891EBB" w:rsidP="00FD39F8">
            <w:pPr>
              <w:spacing w:line="240" w:lineRule="auto"/>
              <w:rPr>
                <w:b/>
              </w:rPr>
            </w:pPr>
            <w:r w:rsidRPr="00F260E5">
              <w:rPr>
                <w:b/>
              </w:rPr>
              <w:t>1. Jaki problem jest rozwiązywany?</w:t>
            </w:r>
            <w:bookmarkStart w:id="22" w:name="Wybór1"/>
            <w:bookmarkEnd w:id="22"/>
          </w:p>
        </w:tc>
      </w:tr>
      <w:tr w:rsidR="00891EBB" w:rsidRPr="00F260E5" w14:paraId="36A2A692" w14:textId="77777777" w:rsidTr="00FD39F8">
        <w:trPr>
          <w:trHeight w:val="142"/>
        </w:trPr>
        <w:tc>
          <w:tcPr>
            <w:tcW w:w="11194" w:type="dxa"/>
            <w:gridSpan w:val="28"/>
            <w:shd w:val="clear" w:color="auto" w:fill="FFFFFF"/>
          </w:tcPr>
          <w:p w14:paraId="0A2E8B4C" w14:textId="77777777" w:rsidR="00891EBB" w:rsidRPr="00F260E5" w:rsidRDefault="00891EBB" w:rsidP="00FD39F8">
            <w:pPr>
              <w:spacing w:line="240" w:lineRule="auto"/>
            </w:pPr>
            <w:r w:rsidRPr="00F260E5">
              <w:t xml:space="preserve">Podstawowym celem tego rozporządzenia jest stworzenie przepisów krajowych regulujących zasady przyznawania płatności bezpośrednich w </w:t>
            </w:r>
            <w:r>
              <w:t>ramach</w:t>
            </w:r>
            <w:r w:rsidRPr="00F260E5">
              <w:t xml:space="preserve"> </w:t>
            </w:r>
            <w:r>
              <w:t>schematu na rzecz dobrostanu zwierząt</w:t>
            </w:r>
            <w:r w:rsidRPr="00F260E5">
              <w:t>, określon</w:t>
            </w:r>
            <w:r>
              <w:t>ego</w:t>
            </w:r>
            <w:r w:rsidRPr="00F260E5">
              <w:t xml:space="preserve"> w Pla</w:t>
            </w:r>
            <w:r>
              <w:t>nie Strategicznym dla W</w:t>
            </w:r>
            <w:r w:rsidRPr="00F260E5">
              <w:t xml:space="preserve">spólnej </w:t>
            </w:r>
            <w:r>
              <w:t>P</w:t>
            </w:r>
            <w:r w:rsidRPr="00F260E5">
              <w:t xml:space="preserve">olityki </w:t>
            </w:r>
            <w:r>
              <w:t>R</w:t>
            </w:r>
            <w:r w:rsidRPr="00F260E5">
              <w:t xml:space="preserve">olnej na lata 2023-2027 oraz wykonanie upoważnienia zawartego w art. 70 ust. 1 i ust. 2 pkt 7 ustawy z dnia 8 lutego 2023 r. o Planie Strategicznym dla Wspólnej Polityki Rolnej na lata 2023-2027 (Dz. U. poz. </w:t>
            </w:r>
            <w:r>
              <w:t>412</w:t>
            </w:r>
            <w:r w:rsidRPr="00F260E5">
              <w:t>).</w:t>
            </w:r>
          </w:p>
        </w:tc>
      </w:tr>
      <w:tr w:rsidR="00891EBB" w:rsidRPr="00F260E5" w14:paraId="7137A217" w14:textId="77777777" w:rsidTr="00FD39F8">
        <w:trPr>
          <w:trHeight w:val="142"/>
        </w:trPr>
        <w:tc>
          <w:tcPr>
            <w:tcW w:w="11194" w:type="dxa"/>
            <w:gridSpan w:val="28"/>
            <w:shd w:val="clear" w:color="auto" w:fill="99CCFF"/>
            <w:vAlign w:val="center"/>
          </w:tcPr>
          <w:p w14:paraId="18DCFF37" w14:textId="77777777" w:rsidR="00891EBB" w:rsidRPr="00F260E5" w:rsidRDefault="00891EBB" w:rsidP="00FD39F8">
            <w:pPr>
              <w:spacing w:line="240" w:lineRule="auto"/>
              <w:rPr>
                <w:b/>
              </w:rPr>
            </w:pPr>
            <w:r w:rsidRPr="00F260E5">
              <w:rPr>
                <w:b/>
              </w:rPr>
              <w:t>2. Rekomendowane rozwiązanie, w tym planowane narzędzia interwencji, i oczekiwany efekt</w:t>
            </w:r>
          </w:p>
        </w:tc>
      </w:tr>
      <w:tr w:rsidR="00891EBB" w:rsidRPr="00F260E5" w14:paraId="28EE8EDE" w14:textId="77777777" w:rsidTr="00FD39F8">
        <w:trPr>
          <w:trHeight w:val="142"/>
        </w:trPr>
        <w:tc>
          <w:tcPr>
            <w:tcW w:w="11194" w:type="dxa"/>
            <w:gridSpan w:val="28"/>
          </w:tcPr>
          <w:p w14:paraId="7E5246A3" w14:textId="77777777" w:rsidR="00891EBB" w:rsidRPr="00F260E5" w:rsidRDefault="00891EBB" w:rsidP="00FD39F8">
            <w:pPr>
              <w:spacing w:line="240" w:lineRule="auto"/>
              <w:ind w:hanging="34"/>
              <w:jc w:val="both"/>
              <w:rPr>
                <w:color w:val="000000"/>
              </w:rPr>
            </w:pPr>
            <w:r w:rsidRPr="00F260E5">
              <w:t>Rekomendowanym rozwiązaniem jest działanie legislacyjne – wykonanie upoważnienia ustawowego, poprzez utworzenie przepisów krajowych regulujących zasady przyznawania płatności bezpośrednich</w:t>
            </w:r>
            <w:r>
              <w:t xml:space="preserve"> w ramach schematu na rzecz dobrostanu zwierząt</w:t>
            </w:r>
            <w:r w:rsidRPr="00F260E5">
              <w:t>. Oczekiwany efekt to stworzenie regulacji prawnych zapewniających powstanie sprawnego i efektywnego systemu wdrażania tych płatności, w szczególności poprzez określenie ogólnych warunków i trybu przyznawania, wypłaty pomocy finansowej.</w:t>
            </w:r>
          </w:p>
          <w:p w14:paraId="356CC5D7" w14:textId="77777777" w:rsidR="00891EBB" w:rsidRPr="00F260E5" w:rsidRDefault="00891EBB" w:rsidP="00FD39F8">
            <w:pPr>
              <w:spacing w:line="240" w:lineRule="auto"/>
            </w:pPr>
          </w:p>
        </w:tc>
      </w:tr>
      <w:tr w:rsidR="00891EBB" w:rsidRPr="00F260E5" w14:paraId="02564C30" w14:textId="77777777" w:rsidTr="00FD39F8">
        <w:trPr>
          <w:trHeight w:val="307"/>
        </w:trPr>
        <w:tc>
          <w:tcPr>
            <w:tcW w:w="11194" w:type="dxa"/>
            <w:gridSpan w:val="28"/>
            <w:shd w:val="clear" w:color="auto" w:fill="99CCFF"/>
            <w:vAlign w:val="center"/>
          </w:tcPr>
          <w:p w14:paraId="62EB923E" w14:textId="77777777" w:rsidR="00891EBB" w:rsidRPr="00F260E5" w:rsidRDefault="00891EBB" w:rsidP="00FD39F8">
            <w:pPr>
              <w:spacing w:line="240" w:lineRule="auto"/>
              <w:rPr>
                <w:b/>
              </w:rPr>
            </w:pPr>
            <w:r w:rsidRPr="00F260E5">
              <w:rPr>
                <w:b/>
              </w:rPr>
              <w:t xml:space="preserve">3. Jak problem został rozwiązany w innych krajach, w szczególności krajach członkowskich OECD/UE? </w:t>
            </w:r>
          </w:p>
        </w:tc>
      </w:tr>
      <w:tr w:rsidR="00891EBB" w:rsidRPr="00F260E5" w14:paraId="25953D62" w14:textId="77777777" w:rsidTr="00FD39F8">
        <w:trPr>
          <w:trHeight w:val="142"/>
        </w:trPr>
        <w:tc>
          <w:tcPr>
            <w:tcW w:w="11194" w:type="dxa"/>
            <w:gridSpan w:val="28"/>
          </w:tcPr>
          <w:p w14:paraId="43B583FC" w14:textId="77777777" w:rsidR="00891EBB" w:rsidRPr="00F260E5" w:rsidRDefault="00891EBB" w:rsidP="00FD39F8">
            <w:pPr>
              <w:spacing w:before="120" w:after="120" w:line="240" w:lineRule="auto"/>
              <w:jc w:val="both"/>
              <w:rPr>
                <w:color w:val="000000"/>
              </w:rPr>
            </w:pPr>
            <w:r w:rsidRPr="00F260E5">
              <w:t>Przepisy UE określają ramy prawne wdrożenia schematów</w:t>
            </w:r>
            <w:r>
              <w:t xml:space="preserve"> na rzecz klimatu, środowiska i dobrostanu zwierząt zwanych "ekoschematami"</w:t>
            </w:r>
            <w:r w:rsidRPr="00F260E5">
              <w:t>, natomiast państwa członkowskie określają szczegółowo ich zakres i sposób wdrożenia, z uwzględnianiem potrzeb zdiagnozowanych na poziomie kraju. Inne państwa członkowskie rozwiązują wskazany problem również przez działania legislacyjne.</w:t>
            </w:r>
          </w:p>
        </w:tc>
      </w:tr>
      <w:tr w:rsidR="00891EBB" w:rsidRPr="00F260E5" w14:paraId="38F8E0C8" w14:textId="77777777" w:rsidTr="00FD39F8">
        <w:trPr>
          <w:trHeight w:val="359"/>
        </w:trPr>
        <w:tc>
          <w:tcPr>
            <w:tcW w:w="11194" w:type="dxa"/>
            <w:gridSpan w:val="28"/>
            <w:shd w:val="clear" w:color="auto" w:fill="99CCFF"/>
            <w:vAlign w:val="center"/>
          </w:tcPr>
          <w:p w14:paraId="6960931E" w14:textId="77777777" w:rsidR="00891EBB" w:rsidRPr="00F260E5" w:rsidRDefault="00891EBB" w:rsidP="00FD39F8">
            <w:pPr>
              <w:spacing w:line="240" w:lineRule="auto"/>
              <w:rPr>
                <w:b/>
              </w:rPr>
            </w:pPr>
            <w:r w:rsidRPr="00F260E5">
              <w:rPr>
                <w:b/>
              </w:rPr>
              <w:t>4. Podmioty, na które oddziałuje projekt</w:t>
            </w:r>
          </w:p>
        </w:tc>
      </w:tr>
      <w:tr w:rsidR="00891EBB" w:rsidRPr="00F260E5" w14:paraId="50166496" w14:textId="77777777" w:rsidTr="00FD39F8">
        <w:trPr>
          <w:trHeight w:val="142"/>
        </w:trPr>
        <w:tc>
          <w:tcPr>
            <w:tcW w:w="2790" w:type="dxa"/>
            <w:gridSpan w:val="3"/>
          </w:tcPr>
          <w:p w14:paraId="3ED42E4D" w14:textId="77777777" w:rsidR="00891EBB" w:rsidRPr="00F260E5" w:rsidRDefault="00891EBB" w:rsidP="00FD39F8">
            <w:pPr>
              <w:spacing w:line="240" w:lineRule="auto"/>
            </w:pPr>
            <w:r w:rsidRPr="00F260E5">
              <w:t>Grupa</w:t>
            </w:r>
          </w:p>
        </w:tc>
        <w:tc>
          <w:tcPr>
            <w:tcW w:w="2303" w:type="dxa"/>
            <w:gridSpan w:val="8"/>
          </w:tcPr>
          <w:p w14:paraId="6D010B0C" w14:textId="77777777" w:rsidR="00891EBB" w:rsidRPr="00F260E5" w:rsidRDefault="00891EBB" w:rsidP="00FD39F8">
            <w:pPr>
              <w:spacing w:line="240" w:lineRule="auto"/>
            </w:pPr>
            <w:r w:rsidRPr="00F260E5">
              <w:t>Wielkość</w:t>
            </w:r>
          </w:p>
        </w:tc>
        <w:tc>
          <w:tcPr>
            <w:tcW w:w="3369" w:type="dxa"/>
            <w:gridSpan w:val="11"/>
          </w:tcPr>
          <w:p w14:paraId="5C11CBB6" w14:textId="77777777" w:rsidR="00891EBB" w:rsidRPr="00F260E5" w:rsidRDefault="00891EBB" w:rsidP="00FD39F8">
            <w:pPr>
              <w:spacing w:line="240" w:lineRule="auto"/>
            </w:pPr>
            <w:r w:rsidRPr="00F260E5">
              <w:t>Źródło danych</w:t>
            </w:r>
            <w:r w:rsidRPr="00F260E5" w:rsidDel="00260F33">
              <w:t xml:space="preserve"> </w:t>
            </w:r>
          </w:p>
        </w:tc>
        <w:tc>
          <w:tcPr>
            <w:tcW w:w="2732" w:type="dxa"/>
            <w:gridSpan w:val="6"/>
          </w:tcPr>
          <w:p w14:paraId="31C0E4CD" w14:textId="77777777" w:rsidR="00891EBB" w:rsidRPr="00F260E5" w:rsidRDefault="00891EBB" w:rsidP="00FD39F8">
            <w:pPr>
              <w:spacing w:line="240" w:lineRule="auto"/>
            </w:pPr>
            <w:r w:rsidRPr="00F260E5">
              <w:t>Oddziaływanie</w:t>
            </w:r>
          </w:p>
        </w:tc>
      </w:tr>
      <w:tr w:rsidR="00891EBB" w:rsidRPr="00F260E5" w14:paraId="4E6B6A38" w14:textId="77777777" w:rsidTr="00FD39F8">
        <w:trPr>
          <w:trHeight w:val="142"/>
        </w:trPr>
        <w:tc>
          <w:tcPr>
            <w:tcW w:w="2790" w:type="dxa"/>
            <w:gridSpan w:val="3"/>
          </w:tcPr>
          <w:p w14:paraId="061DBFB6" w14:textId="77777777" w:rsidR="00891EBB" w:rsidRPr="00F260E5" w:rsidRDefault="00891EBB" w:rsidP="00FD39F8">
            <w:pPr>
              <w:spacing w:line="240" w:lineRule="auto"/>
            </w:pPr>
            <w:r w:rsidRPr="00F260E5">
              <w:t>Beneficjenci (rolnicy)</w:t>
            </w:r>
          </w:p>
        </w:tc>
        <w:tc>
          <w:tcPr>
            <w:tcW w:w="2303" w:type="dxa"/>
            <w:gridSpan w:val="8"/>
          </w:tcPr>
          <w:p w14:paraId="3E506E34" w14:textId="77777777" w:rsidR="00891EBB" w:rsidRPr="00F260E5" w:rsidRDefault="00891EBB" w:rsidP="00FD39F8">
            <w:pPr>
              <w:spacing w:line="240" w:lineRule="auto"/>
            </w:pPr>
            <w:r>
              <w:rPr>
                <w:color w:val="000000"/>
                <w:spacing w:val="-2"/>
              </w:rPr>
              <w:t>o</w:t>
            </w:r>
            <w:r w:rsidRPr="00F260E5">
              <w:rPr>
                <w:color w:val="000000"/>
                <w:spacing w:val="-2"/>
              </w:rPr>
              <w:t>k. 150 000</w:t>
            </w:r>
          </w:p>
        </w:tc>
        <w:tc>
          <w:tcPr>
            <w:tcW w:w="3369" w:type="dxa"/>
            <w:gridSpan w:val="11"/>
          </w:tcPr>
          <w:p w14:paraId="2EA08680" w14:textId="77777777" w:rsidR="00891EBB" w:rsidRPr="00F260E5" w:rsidRDefault="00891EBB" w:rsidP="00FD39F8">
            <w:pPr>
              <w:spacing w:line="240" w:lineRule="auto"/>
            </w:pPr>
            <w:r w:rsidRPr="00F260E5">
              <w:rPr>
                <w:color w:val="000000"/>
                <w:spacing w:val="-2"/>
              </w:rPr>
              <w:t>Szacunki Ministerstwa Rolnictwa i Rozwoju Wsi (MRiRW)</w:t>
            </w:r>
          </w:p>
        </w:tc>
        <w:tc>
          <w:tcPr>
            <w:tcW w:w="2732" w:type="dxa"/>
            <w:gridSpan w:val="6"/>
          </w:tcPr>
          <w:p w14:paraId="5F54AC86" w14:textId="77777777" w:rsidR="00891EBB" w:rsidRPr="00F260E5" w:rsidRDefault="00891EBB" w:rsidP="00FD39F8">
            <w:pPr>
              <w:spacing w:line="240" w:lineRule="auto"/>
            </w:pPr>
            <w:r w:rsidRPr="00F260E5">
              <w:rPr>
                <w:color w:val="000000"/>
              </w:rPr>
              <w:t>Pozytywne – udzielana będzie pomoc finansowa za przestrzeganie wymogów w zakresie dobrostanu zwierząt, które wykraczają ponad odpowiednie obowiązkowe wymogi wynikające z powszechnie obowiązującego prawa. Pomoc będzie rekompensowała rolnikom dodatkowe poniesione koszty i utracone dochody w wyniku wprowadzenia praktyk hodowlanych związanych z podwyższonym dobrostanem zwierząt.</w:t>
            </w:r>
          </w:p>
        </w:tc>
      </w:tr>
      <w:tr w:rsidR="00891EBB" w:rsidRPr="00F260E5" w14:paraId="234262E1" w14:textId="77777777" w:rsidTr="00FD39F8">
        <w:trPr>
          <w:trHeight w:val="142"/>
        </w:trPr>
        <w:tc>
          <w:tcPr>
            <w:tcW w:w="2790" w:type="dxa"/>
            <w:gridSpan w:val="3"/>
          </w:tcPr>
          <w:p w14:paraId="09D6C282" w14:textId="77777777" w:rsidR="00891EBB" w:rsidRPr="00F260E5" w:rsidRDefault="00891EBB" w:rsidP="00FD39F8">
            <w:pPr>
              <w:spacing w:line="240" w:lineRule="auto"/>
            </w:pPr>
          </w:p>
          <w:p w14:paraId="0EF0B8BE" w14:textId="77777777" w:rsidR="00891EBB" w:rsidRPr="00F260E5" w:rsidRDefault="00891EBB" w:rsidP="00FD39F8">
            <w:pPr>
              <w:spacing w:line="240" w:lineRule="auto"/>
            </w:pPr>
            <w:r w:rsidRPr="00F260E5">
              <w:rPr>
                <w:color w:val="000000"/>
                <w:spacing w:val="-2"/>
              </w:rPr>
              <w:t>Agencja Restrukturyzacji i Modernizacji Rolnictwa (ARiMR)</w:t>
            </w:r>
          </w:p>
        </w:tc>
        <w:tc>
          <w:tcPr>
            <w:tcW w:w="2303" w:type="dxa"/>
            <w:gridSpan w:val="8"/>
          </w:tcPr>
          <w:p w14:paraId="43EBF763" w14:textId="77777777" w:rsidR="00891EBB" w:rsidRPr="00F260E5" w:rsidRDefault="00891EBB" w:rsidP="00FD39F8">
            <w:pPr>
              <w:spacing w:line="240" w:lineRule="auto"/>
            </w:pPr>
            <w:r w:rsidRPr="00F260E5">
              <w:rPr>
                <w:color w:val="000000"/>
              </w:rPr>
              <w:t>Centrala, 16 oddziałów regionalnych oraz 314 biur powiatowych</w:t>
            </w:r>
            <w:r w:rsidRPr="00F260E5">
              <w:t xml:space="preserve"> </w:t>
            </w:r>
          </w:p>
        </w:tc>
        <w:tc>
          <w:tcPr>
            <w:tcW w:w="3369" w:type="dxa"/>
            <w:gridSpan w:val="11"/>
          </w:tcPr>
          <w:p w14:paraId="4E7E6ACE" w14:textId="77777777" w:rsidR="00891EBB" w:rsidRPr="00F260E5" w:rsidRDefault="00891EBB" w:rsidP="00FD39F8">
            <w:pPr>
              <w:spacing w:line="240" w:lineRule="auto"/>
            </w:pPr>
            <w:r w:rsidRPr="00F260E5">
              <w:t>Zgodnie z ustawą o Agencji</w:t>
            </w:r>
          </w:p>
        </w:tc>
        <w:tc>
          <w:tcPr>
            <w:tcW w:w="2732" w:type="dxa"/>
            <w:gridSpan w:val="6"/>
          </w:tcPr>
          <w:p w14:paraId="62D43282" w14:textId="77777777" w:rsidR="00891EBB" w:rsidRPr="00F260E5" w:rsidRDefault="00891EBB" w:rsidP="00FD39F8">
            <w:pPr>
              <w:spacing w:line="240" w:lineRule="auto"/>
            </w:pPr>
          </w:p>
          <w:p w14:paraId="01A27E9F" w14:textId="77777777" w:rsidR="00891EBB" w:rsidRPr="00F260E5" w:rsidRDefault="00891EBB" w:rsidP="00FD39F8">
            <w:pPr>
              <w:spacing w:line="240" w:lineRule="auto"/>
            </w:pPr>
            <w:r w:rsidRPr="00F260E5">
              <w:t>Dostosowanie systemów informatycznych i procedur ARiMR do uregulowań wynikających z projektu rozporządzenia</w:t>
            </w:r>
          </w:p>
          <w:p w14:paraId="51E0419F" w14:textId="77777777" w:rsidR="00891EBB" w:rsidRPr="00F260E5" w:rsidRDefault="00891EBB" w:rsidP="00FD39F8">
            <w:pPr>
              <w:spacing w:line="240" w:lineRule="auto"/>
            </w:pPr>
          </w:p>
        </w:tc>
      </w:tr>
      <w:tr w:rsidR="00891EBB" w:rsidRPr="00F260E5" w14:paraId="16BD82B9" w14:textId="77777777" w:rsidTr="00FD39F8">
        <w:trPr>
          <w:trHeight w:val="142"/>
        </w:trPr>
        <w:tc>
          <w:tcPr>
            <w:tcW w:w="2790" w:type="dxa"/>
            <w:gridSpan w:val="3"/>
          </w:tcPr>
          <w:p w14:paraId="44D8292E" w14:textId="77777777" w:rsidR="00891EBB" w:rsidRPr="00F260E5" w:rsidRDefault="00891EBB" w:rsidP="00FD39F8">
            <w:pPr>
              <w:spacing w:line="240" w:lineRule="auto"/>
            </w:pPr>
            <w:r w:rsidRPr="00F260E5">
              <w:t>Podmioty prowadzące działalność w zakresie doradztwa rolniczego</w:t>
            </w:r>
          </w:p>
        </w:tc>
        <w:tc>
          <w:tcPr>
            <w:tcW w:w="2303" w:type="dxa"/>
            <w:gridSpan w:val="8"/>
          </w:tcPr>
          <w:p w14:paraId="33B0A294" w14:textId="77777777" w:rsidR="00891EBB" w:rsidRPr="00F260E5" w:rsidRDefault="00891EBB" w:rsidP="00FD39F8">
            <w:pPr>
              <w:spacing w:line="240" w:lineRule="auto"/>
            </w:pPr>
            <w:r w:rsidRPr="00F260E5">
              <w:t>ok. 3361</w:t>
            </w:r>
          </w:p>
        </w:tc>
        <w:tc>
          <w:tcPr>
            <w:tcW w:w="3369" w:type="dxa"/>
            <w:gridSpan w:val="11"/>
          </w:tcPr>
          <w:p w14:paraId="1A59CB94" w14:textId="77777777" w:rsidR="00891EBB" w:rsidRPr="00F260E5" w:rsidRDefault="00891EBB" w:rsidP="00FD39F8">
            <w:pPr>
              <w:spacing w:line="240" w:lineRule="auto"/>
            </w:pPr>
            <w:r w:rsidRPr="00F260E5">
              <w:t>Lista doradców rolniczych prowadzona przez Centrum Doradztwa Rolniczego w Brwinowie – stan na dzień 15.03.2023 r.  (https://doradca.cdr.gov.pl/lista.php?dr=rol)</w:t>
            </w:r>
          </w:p>
        </w:tc>
        <w:tc>
          <w:tcPr>
            <w:tcW w:w="2732" w:type="dxa"/>
            <w:gridSpan w:val="6"/>
          </w:tcPr>
          <w:p w14:paraId="01E3AF02" w14:textId="77777777" w:rsidR="00891EBB" w:rsidRPr="00F260E5" w:rsidRDefault="00891EBB" w:rsidP="00FD39F8">
            <w:pPr>
              <w:spacing w:line="240" w:lineRule="auto"/>
            </w:pPr>
            <w:r w:rsidRPr="00F260E5">
              <w:t>Wpływ na zakres doradzania przez podmioty prowadzące działalność w zakresie doradztwa rolniczego.</w:t>
            </w:r>
          </w:p>
        </w:tc>
      </w:tr>
      <w:tr w:rsidR="00891EBB" w:rsidRPr="00F260E5" w14:paraId="39A39BC2" w14:textId="77777777" w:rsidTr="00FD39F8">
        <w:trPr>
          <w:trHeight w:val="302"/>
        </w:trPr>
        <w:tc>
          <w:tcPr>
            <w:tcW w:w="11194" w:type="dxa"/>
            <w:gridSpan w:val="28"/>
            <w:shd w:val="clear" w:color="auto" w:fill="99CCFF"/>
            <w:vAlign w:val="center"/>
          </w:tcPr>
          <w:p w14:paraId="7F4CA003" w14:textId="77777777" w:rsidR="00891EBB" w:rsidRPr="00F260E5" w:rsidRDefault="00891EBB" w:rsidP="00FD39F8">
            <w:pPr>
              <w:spacing w:line="240" w:lineRule="auto"/>
            </w:pPr>
            <w:r w:rsidRPr="00F260E5">
              <w:t>5. Informacje na temat zakresu, czasu trwania i podsumowanie wyników konsultacji</w:t>
            </w:r>
          </w:p>
        </w:tc>
      </w:tr>
      <w:tr w:rsidR="00891EBB" w:rsidRPr="00F260E5" w14:paraId="6B3444B8" w14:textId="77777777" w:rsidTr="00FD39F8">
        <w:trPr>
          <w:trHeight w:val="342"/>
        </w:trPr>
        <w:tc>
          <w:tcPr>
            <w:tcW w:w="11194" w:type="dxa"/>
            <w:gridSpan w:val="28"/>
            <w:shd w:val="clear" w:color="auto" w:fill="FFFFFF"/>
          </w:tcPr>
          <w:p w14:paraId="549B474E" w14:textId="77777777" w:rsidR="00891EBB" w:rsidRPr="00F260E5" w:rsidRDefault="00891EBB" w:rsidP="00FD39F8">
            <w:pPr>
              <w:spacing w:after="120" w:line="240" w:lineRule="auto"/>
              <w:jc w:val="both"/>
              <w:rPr>
                <w:rFonts w:cs="Times New Roman"/>
                <w:szCs w:val="24"/>
              </w:rPr>
            </w:pPr>
            <w:r w:rsidRPr="00F260E5">
              <w:rPr>
                <w:rFonts w:cs="Times New Roman"/>
                <w:szCs w:val="24"/>
              </w:rPr>
              <w:t>Projekt rozporządzenia zostanie umieszczony na stronie internetowej Biuletynu Informacji Publicznej Ministerstwa Rolnictwa i Rozwoju Wsi, zgodnie z art. 5 ustawy z dnia 7 lipca 2005 r. o działalności lobbingowej w procesie stanowienia prawa (Dz. U. z 2017 r. poz. 248) oraz w Biuletynie Informacji Publicznej Rządowego Centrum Legislacji, zgodnie z § 52 ust. 1 uchwały Nr 190 Rady Ministrów z dnia 29 października 2013 r. – Regulamin pracy Rady Ministrów (M.P. z 2022 r. poz. 348).</w:t>
            </w:r>
          </w:p>
          <w:p w14:paraId="640B4F67" w14:textId="77777777" w:rsidR="00891EBB" w:rsidRPr="00F260E5" w:rsidRDefault="00891EBB" w:rsidP="00FD39F8">
            <w:pPr>
              <w:spacing w:line="240" w:lineRule="auto"/>
              <w:jc w:val="both"/>
              <w:rPr>
                <w:rFonts w:cs="Times New Roman"/>
                <w:szCs w:val="24"/>
              </w:rPr>
            </w:pPr>
            <w:r w:rsidRPr="00F260E5">
              <w:rPr>
                <w:rFonts w:cs="Times New Roman"/>
                <w:szCs w:val="24"/>
              </w:rPr>
              <w:t>Projekt rozporządzenia zostanie przekazany do konsultacji publicznych z organizacjami i instytucjami takimi jak:</w:t>
            </w:r>
          </w:p>
          <w:p w14:paraId="20F21AFB"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Federacja Branżowych Związków Producentów Rolnych;   </w:t>
            </w:r>
          </w:p>
          <w:p w14:paraId="0301CCA1"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Federacja Gospodarki Żywnościowej RP;    </w:t>
            </w:r>
          </w:p>
          <w:p w14:paraId="7713EDDD"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Federacja Przedsiębiorców Polskich;   </w:t>
            </w:r>
          </w:p>
          <w:p w14:paraId="52992C06"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Federacja Związków Pracodawców-Dzierżawców i Właścicieli Rolnych;  </w:t>
            </w:r>
          </w:p>
          <w:p w14:paraId="593AD2F2"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Forum Aktywizacji Obszarów Wiejskich; </w:t>
            </w:r>
          </w:p>
          <w:p w14:paraId="40BB75EA"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Forum Związków Zawodowych;  </w:t>
            </w:r>
          </w:p>
          <w:p w14:paraId="72A77057"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Instytut Gospodarki Rolnej;  </w:t>
            </w:r>
          </w:p>
          <w:p w14:paraId="1C8DADB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Komitet Rolnictwa i Obrotu Rolnego Krajowej Izby Gospodarczej; </w:t>
            </w:r>
          </w:p>
          <w:p w14:paraId="024F40D9"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Konfederacja Lewiatan;  </w:t>
            </w:r>
          </w:p>
          <w:p w14:paraId="35776AB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Krajowa Rada Drobiarstwa</w:t>
            </w:r>
          </w:p>
          <w:p w14:paraId="4146F7C8"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Krajowa Rada Izb Rolniczych;  </w:t>
            </w:r>
          </w:p>
          <w:p w14:paraId="5A9C8EB1"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Krajowa Rada Spółdzielcza;  </w:t>
            </w:r>
          </w:p>
          <w:p w14:paraId="431B10BD"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Krajowe Stowarzyszenie Mleczarzy; </w:t>
            </w:r>
          </w:p>
          <w:p w14:paraId="005E06D8"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Krajowy Związek Grup Producentów Rolnych – Izba Gospodarcza; </w:t>
            </w:r>
          </w:p>
          <w:p w14:paraId="32393A53"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Krajowy Związek Spółdzielni Mleczarskich Związek Rewizyjny; </w:t>
            </w:r>
          </w:p>
          <w:p w14:paraId="587F6249"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Krajowy Związek Rewizyjny Rolniczych Spółdzielni Produkcyjnych; </w:t>
            </w:r>
          </w:p>
          <w:p w14:paraId="29EA7478"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Krajowy Związek Rolników, Kółek i Organizacji Rolniczych; </w:t>
            </w:r>
          </w:p>
          <w:p w14:paraId="2282F34A"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Krajowy Związek Rewizyjny Spółdzielni „Samopomoc Chłopska”; </w:t>
            </w:r>
          </w:p>
          <w:p w14:paraId="14BC339B"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Krajowym Związek Pracodawców-Producentów Trzody Chlewnej; </w:t>
            </w:r>
          </w:p>
          <w:p w14:paraId="13146CF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Niezależny Samorządny Związek Zawodowy Rolników Indywidualnych „Solidarność”; </w:t>
            </w:r>
          </w:p>
          <w:p w14:paraId="11A62225"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Niezależny Samorządny Związek Zawodowy „Solidarność”; </w:t>
            </w:r>
          </w:p>
          <w:p w14:paraId="2D789F10"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Ogólnopolskie Porozumienie Związków Zawodowych Rolników i Organizacji Rolniczych; </w:t>
            </w:r>
          </w:p>
          <w:p w14:paraId="077AF671"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Ogólnopolskie Porozumienie Związków Zawodowych; </w:t>
            </w:r>
          </w:p>
          <w:p w14:paraId="134D076C"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Polski Związek Hodowców Koni;</w:t>
            </w:r>
          </w:p>
          <w:p w14:paraId="0D2280D2"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Polska Federacja Hodowców Bydła i Producentów Mleka; </w:t>
            </w:r>
          </w:p>
          <w:p w14:paraId="7FB4AFC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Polska Federacja Producentów Żywności Związek Pracodawców; </w:t>
            </w:r>
          </w:p>
          <w:p w14:paraId="51C988E4"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Polska Federacja Rolna;</w:t>
            </w:r>
          </w:p>
          <w:p w14:paraId="3B9573DC"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Polska Izba Mleka; </w:t>
            </w:r>
          </w:p>
          <w:p w14:paraId="6F8AA160"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Polski Związek Hodowców i Producentów Bydła Mięsnego; </w:t>
            </w:r>
          </w:p>
          <w:p w14:paraId="345DD3A4"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Polski Związek Hodowców i Producentów Trzody Chlewnej „POLSUS”;</w:t>
            </w:r>
          </w:p>
          <w:p w14:paraId="0E8D067C"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Polski Związek Pracodawców – Usługodawców Rolnych;</w:t>
            </w:r>
          </w:p>
          <w:p w14:paraId="533E7699"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Polski Związek Owczarski</w:t>
            </w:r>
          </w:p>
          <w:p w14:paraId="1E58A439"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Polski Związek Zawodowy Rolników; </w:t>
            </w:r>
          </w:p>
          <w:p w14:paraId="49A0F3FA"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Polskie Zrzeszenie Producentów Bydła Mięsnego; </w:t>
            </w:r>
          </w:p>
          <w:p w14:paraId="3EBC8C6C"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Pracodawcy Rzeczypospolitej Polskiej; </w:t>
            </w:r>
          </w:p>
          <w:p w14:paraId="6263D377"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Rada Dialogu Społecznego w Rolnictwie; </w:t>
            </w:r>
          </w:p>
          <w:p w14:paraId="2AB459F8"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Rada Dialogu Społecznego; </w:t>
            </w:r>
          </w:p>
          <w:p w14:paraId="63EC3B7C"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Rada Produkcji Ekologicznej;</w:t>
            </w:r>
          </w:p>
          <w:p w14:paraId="78B2ED51"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Sekretariat Rolnictwa Komisji Krajowej NSZZ „Solidarność”; </w:t>
            </w:r>
          </w:p>
          <w:p w14:paraId="03474480"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Stowarzyszenie Forum Rolnictwa Ekologicznego im. Mieczysława Górnego</w:t>
            </w:r>
          </w:p>
          <w:p w14:paraId="601B9094"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Stowarzyszenie Naukowo-Techniczne Inżynierów i Techników Rolnictwa; </w:t>
            </w:r>
          </w:p>
          <w:p w14:paraId="1C8672C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Stowarzyszenie Rzeźników i Wędliniarzy Rzeczypospolitej Polskiej; </w:t>
            </w:r>
          </w:p>
          <w:p w14:paraId="6CEF2F09"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Unia Producentów i Pracodawców Przemysłu Mięsnego;</w:t>
            </w:r>
          </w:p>
          <w:p w14:paraId="2EEC632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Związek Polskie Mięso;</w:t>
            </w:r>
          </w:p>
          <w:p w14:paraId="3DA5BFBE"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Polskich Przetwórców Mleka; </w:t>
            </w:r>
          </w:p>
          <w:p w14:paraId="1AB9A24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Przedsiębiorców i Pracodawców; </w:t>
            </w:r>
          </w:p>
          <w:p w14:paraId="5E9472B6"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Rzemiosła Polskiego; </w:t>
            </w:r>
          </w:p>
          <w:p w14:paraId="00018AEF"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Zawodowy Centrum Narodowe Młodych Rolników; </w:t>
            </w:r>
          </w:p>
          <w:p w14:paraId="563BABFE"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Związek Pracodawców Business Centre Club</w:t>
            </w:r>
          </w:p>
          <w:p w14:paraId="4A421FD1"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Związek Zawodowy Pracowników Rolnictwa w Rzeczypospolitej Polskiej;</w:t>
            </w:r>
          </w:p>
          <w:p w14:paraId="65CB75E2"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Zawodowy Rolnictwa „Samoobrona”; </w:t>
            </w:r>
          </w:p>
          <w:p w14:paraId="49763A97"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Zawodowy Rolnictwa i Obszarów Wiejskich „REGIONY”; </w:t>
            </w:r>
          </w:p>
          <w:p w14:paraId="57B28460"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Zawodowy Rolników „Ojczyzna”; </w:t>
            </w:r>
          </w:p>
          <w:p w14:paraId="768D48B0" w14:textId="77777777" w:rsidR="00891EBB" w:rsidRPr="00AC7F3F" w:rsidRDefault="00891EBB" w:rsidP="00891EBB">
            <w:pPr>
              <w:widowControl/>
              <w:numPr>
                <w:ilvl w:val="0"/>
                <w:numId w:val="5"/>
              </w:numPr>
              <w:autoSpaceDE/>
              <w:adjustRightInd/>
              <w:contextualSpacing/>
              <w:rPr>
                <w:rFonts w:cs="Times New Roman"/>
                <w:szCs w:val="24"/>
              </w:rPr>
            </w:pPr>
            <w:r w:rsidRPr="00AC7F3F">
              <w:rPr>
                <w:rFonts w:cs="Times New Roman"/>
                <w:szCs w:val="24"/>
              </w:rPr>
              <w:t xml:space="preserve">Związek Zawodowy Rolników Rzeczpospolitej „SOLIDARNI”; </w:t>
            </w:r>
          </w:p>
          <w:p w14:paraId="252A84C5" w14:textId="77777777" w:rsidR="00891EBB" w:rsidRPr="00F260E5" w:rsidRDefault="00891EBB" w:rsidP="00891EBB">
            <w:pPr>
              <w:widowControl/>
              <w:numPr>
                <w:ilvl w:val="0"/>
                <w:numId w:val="5"/>
              </w:numPr>
              <w:autoSpaceDE/>
              <w:adjustRightInd/>
              <w:contextualSpacing/>
              <w:rPr>
                <w:rFonts w:cs="Times New Roman"/>
                <w:szCs w:val="24"/>
              </w:rPr>
            </w:pPr>
            <w:r w:rsidRPr="00AC7F3F">
              <w:rPr>
                <w:rFonts w:cs="Times New Roman"/>
                <w:szCs w:val="24"/>
              </w:rPr>
              <w:t>Związek Zawodowy Wsi i Rolnictwa „Solidarność Wiejska”</w:t>
            </w:r>
          </w:p>
        </w:tc>
      </w:tr>
      <w:tr w:rsidR="00891EBB" w:rsidRPr="00F260E5" w14:paraId="782CBF1B" w14:textId="77777777" w:rsidTr="00FD39F8">
        <w:trPr>
          <w:trHeight w:val="363"/>
        </w:trPr>
        <w:tc>
          <w:tcPr>
            <w:tcW w:w="11194" w:type="dxa"/>
            <w:gridSpan w:val="28"/>
            <w:shd w:val="clear" w:color="auto" w:fill="99CCFF"/>
            <w:vAlign w:val="center"/>
          </w:tcPr>
          <w:p w14:paraId="4F3D27CD" w14:textId="77777777" w:rsidR="00891EBB" w:rsidRPr="00F260E5" w:rsidRDefault="00891EBB" w:rsidP="00FD39F8">
            <w:pPr>
              <w:spacing w:line="240" w:lineRule="auto"/>
            </w:pPr>
            <w:r w:rsidRPr="00F260E5">
              <w:t>6. Wpływ na sektor finansów publicznych</w:t>
            </w:r>
          </w:p>
        </w:tc>
      </w:tr>
      <w:tr w:rsidR="00891EBB" w:rsidRPr="00F260E5" w14:paraId="3B10B2C5" w14:textId="77777777" w:rsidTr="00FD39F8">
        <w:trPr>
          <w:trHeight w:val="142"/>
        </w:trPr>
        <w:tc>
          <w:tcPr>
            <w:tcW w:w="3004" w:type="dxa"/>
            <w:gridSpan w:val="4"/>
            <w:vMerge w:val="restart"/>
            <w:shd w:val="clear" w:color="auto" w:fill="FFFFFF"/>
          </w:tcPr>
          <w:p w14:paraId="67AC74A1" w14:textId="77777777" w:rsidR="00891EBB" w:rsidRPr="00F260E5" w:rsidRDefault="00891EBB" w:rsidP="00FD39F8">
            <w:pPr>
              <w:spacing w:line="240" w:lineRule="auto"/>
            </w:pPr>
            <w:r w:rsidRPr="00F260E5">
              <w:t>(ceny stałe z …… r.)</w:t>
            </w:r>
          </w:p>
        </w:tc>
        <w:tc>
          <w:tcPr>
            <w:tcW w:w="8190" w:type="dxa"/>
            <w:gridSpan w:val="24"/>
            <w:shd w:val="clear" w:color="auto" w:fill="FFFFFF"/>
          </w:tcPr>
          <w:p w14:paraId="5E032E36" w14:textId="77777777" w:rsidR="00891EBB" w:rsidRPr="00F260E5" w:rsidRDefault="00891EBB" w:rsidP="00FD39F8">
            <w:pPr>
              <w:spacing w:line="240" w:lineRule="auto"/>
            </w:pPr>
            <w:r w:rsidRPr="00F260E5">
              <w:t>Skutki w okresie 10 lat od wejścia w życie zmian [mln zł]</w:t>
            </w:r>
          </w:p>
        </w:tc>
      </w:tr>
      <w:tr w:rsidR="00891EBB" w:rsidRPr="00F260E5" w14:paraId="71690740" w14:textId="77777777" w:rsidTr="00FD39F8">
        <w:trPr>
          <w:trHeight w:val="142"/>
        </w:trPr>
        <w:tc>
          <w:tcPr>
            <w:tcW w:w="3004" w:type="dxa"/>
            <w:gridSpan w:val="4"/>
            <w:vMerge/>
            <w:shd w:val="clear" w:color="auto" w:fill="FFFFFF"/>
          </w:tcPr>
          <w:p w14:paraId="0AA711A7" w14:textId="77777777" w:rsidR="00891EBB" w:rsidRPr="00F260E5" w:rsidRDefault="00891EBB" w:rsidP="00FD39F8">
            <w:pPr>
              <w:spacing w:line="240" w:lineRule="auto"/>
            </w:pPr>
          </w:p>
        </w:tc>
        <w:tc>
          <w:tcPr>
            <w:tcW w:w="426" w:type="dxa"/>
            <w:gridSpan w:val="2"/>
            <w:shd w:val="clear" w:color="auto" w:fill="FFFFFF"/>
          </w:tcPr>
          <w:p w14:paraId="465CDE3A" w14:textId="77777777" w:rsidR="00891EBB" w:rsidRPr="00F260E5" w:rsidRDefault="00891EBB" w:rsidP="00FD39F8">
            <w:pPr>
              <w:spacing w:line="240" w:lineRule="auto"/>
            </w:pPr>
            <w:r w:rsidRPr="00F260E5">
              <w:t>0</w:t>
            </w:r>
          </w:p>
        </w:tc>
        <w:tc>
          <w:tcPr>
            <w:tcW w:w="636" w:type="dxa"/>
            <w:gridSpan w:val="2"/>
            <w:shd w:val="clear" w:color="auto" w:fill="FFFFFF"/>
          </w:tcPr>
          <w:p w14:paraId="73C63780" w14:textId="77777777" w:rsidR="00891EBB" w:rsidRPr="00F260E5" w:rsidRDefault="00891EBB" w:rsidP="00FD39F8">
            <w:pPr>
              <w:spacing w:line="240" w:lineRule="auto"/>
            </w:pPr>
            <w:r w:rsidRPr="00F260E5">
              <w:t>1</w:t>
            </w:r>
          </w:p>
        </w:tc>
        <w:tc>
          <w:tcPr>
            <w:tcW w:w="711" w:type="dxa"/>
            <w:shd w:val="clear" w:color="auto" w:fill="FFFFFF"/>
          </w:tcPr>
          <w:p w14:paraId="164C20F0" w14:textId="77777777" w:rsidR="00891EBB" w:rsidRPr="00F260E5" w:rsidRDefault="00891EBB" w:rsidP="00FD39F8">
            <w:pPr>
              <w:spacing w:line="240" w:lineRule="auto"/>
            </w:pPr>
            <w:r w:rsidRPr="00F260E5">
              <w:t>2</w:t>
            </w:r>
          </w:p>
        </w:tc>
        <w:tc>
          <w:tcPr>
            <w:tcW w:w="711" w:type="dxa"/>
            <w:gridSpan w:val="3"/>
            <w:shd w:val="clear" w:color="auto" w:fill="FFFFFF"/>
          </w:tcPr>
          <w:p w14:paraId="01985F59" w14:textId="77777777" w:rsidR="00891EBB" w:rsidRPr="00F260E5" w:rsidRDefault="00891EBB" w:rsidP="00FD39F8">
            <w:pPr>
              <w:spacing w:line="240" w:lineRule="auto"/>
            </w:pPr>
            <w:r w:rsidRPr="00F260E5">
              <w:t>3</w:t>
            </w:r>
          </w:p>
        </w:tc>
        <w:tc>
          <w:tcPr>
            <w:tcW w:w="711" w:type="dxa"/>
            <w:gridSpan w:val="2"/>
            <w:shd w:val="clear" w:color="auto" w:fill="FFFFFF"/>
          </w:tcPr>
          <w:p w14:paraId="4D8E89BC" w14:textId="77777777" w:rsidR="00891EBB" w:rsidRPr="00F260E5" w:rsidRDefault="00891EBB" w:rsidP="00FD39F8">
            <w:pPr>
              <w:spacing w:line="240" w:lineRule="auto"/>
            </w:pPr>
            <w:r w:rsidRPr="00F260E5">
              <w:t>4</w:t>
            </w:r>
          </w:p>
        </w:tc>
        <w:tc>
          <w:tcPr>
            <w:tcW w:w="728" w:type="dxa"/>
            <w:shd w:val="clear" w:color="auto" w:fill="FFFFFF"/>
          </w:tcPr>
          <w:p w14:paraId="7046D82C" w14:textId="77777777" w:rsidR="00891EBB" w:rsidRPr="00F260E5" w:rsidRDefault="00891EBB" w:rsidP="00FD39F8">
            <w:pPr>
              <w:spacing w:line="240" w:lineRule="auto"/>
            </w:pPr>
            <w:r w:rsidRPr="00F260E5">
              <w:t>5</w:t>
            </w:r>
          </w:p>
        </w:tc>
        <w:tc>
          <w:tcPr>
            <w:tcW w:w="570" w:type="dxa"/>
            <w:gridSpan w:val="3"/>
            <w:shd w:val="clear" w:color="auto" w:fill="FFFFFF"/>
          </w:tcPr>
          <w:p w14:paraId="68E00459" w14:textId="77777777" w:rsidR="00891EBB" w:rsidRPr="00F260E5" w:rsidRDefault="00891EBB" w:rsidP="00FD39F8">
            <w:pPr>
              <w:spacing w:line="240" w:lineRule="auto"/>
            </w:pPr>
            <w:r w:rsidRPr="00F260E5">
              <w:t>6</w:t>
            </w:r>
          </w:p>
        </w:tc>
        <w:tc>
          <w:tcPr>
            <w:tcW w:w="569" w:type="dxa"/>
            <w:gridSpan w:val="3"/>
            <w:shd w:val="clear" w:color="auto" w:fill="FFFFFF"/>
          </w:tcPr>
          <w:p w14:paraId="7513A79D" w14:textId="77777777" w:rsidR="00891EBB" w:rsidRPr="00F260E5" w:rsidRDefault="00891EBB" w:rsidP="00FD39F8">
            <w:pPr>
              <w:spacing w:line="240" w:lineRule="auto"/>
            </w:pPr>
            <w:r w:rsidRPr="00F260E5">
              <w:t>7</w:t>
            </w:r>
          </w:p>
        </w:tc>
        <w:tc>
          <w:tcPr>
            <w:tcW w:w="570" w:type="dxa"/>
            <w:gridSpan w:val="2"/>
            <w:shd w:val="clear" w:color="auto" w:fill="FFFFFF"/>
          </w:tcPr>
          <w:p w14:paraId="0E1237B6" w14:textId="77777777" w:rsidR="00891EBB" w:rsidRPr="00F260E5" w:rsidRDefault="00891EBB" w:rsidP="00FD39F8">
            <w:pPr>
              <w:spacing w:line="240" w:lineRule="auto"/>
            </w:pPr>
            <w:r w:rsidRPr="00F260E5">
              <w:t>8</w:t>
            </w:r>
          </w:p>
        </w:tc>
        <w:tc>
          <w:tcPr>
            <w:tcW w:w="426" w:type="dxa"/>
            <w:gridSpan w:val="2"/>
            <w:shd w:val="clear" w:color="auto" w:fill="FFFFFF"/>
          </w:tcPr>
          <w:p w14:paraId="6BEFF664" w14:textId="77777777" w:rsidR="00891EBB" w:rsidRPr="00F260E5" w:rsidRDefault="00891EBB" w:rsidP="00FD39F8">
            <w:pPr>
              <w:spacing w:line="240" w:lineRule="auto"/>
            </w:pPr>
            <w:r w:rsidRPr="00F260E5">
              <w:t>9</w:t>
            </w:r>
          </w:p>
        </w:tc>
        <w:tc>
          <w:tcPr>
            <w:tcW w:w="531" w:type="dxa"/>
            <w:shd w:val="clear" w:color="auto" w:fill="FFFFFF"/>
          </w:tcPr>
          <w:p w14:paraId="6FCC39C9" w14:textId="77777777" w:rsidR="00891EBB" w:rsidRPr="00F260E5" w:rsidRDefault="00891EBB" w:rsidP="00FD39F8">
            <w:pPr>
              <w:spacing w:line="240" w:lineRule="auto"/>
            </w:pPr>
            <w:r w:rsidRPr="00F260E5">
              <w:t>10</w:t>
            </w:r>
          </w:p>
        </w:tc>
        <w:tc>
          <w:tcPr>
            <w:tcW w:w="1601" w:type="dxa"/>
            <w:gridSpan w:val="2"/>
            <w:shd w:val="clear" w:color="auto" w:fill="FFFFFF"/>
          </w:tcPr>
          <w:p w14:paraId="08D1BDBF" w14:textId="77777777" w:rsidR="00891EBB" w:rsidRPr="00F260E5" w:rsidRDefault="00891EBB" w:rsidP="00FD39F8">
            <w:pPr>
              <w:spacing w:line="240" w:lineRule="auto"/>
            </w:pPr>
            <w:r w:rsidRPr="00F260E5">
              <w:t>Łącznie (0-10)</w:t>
            </w:r>
          </w:p>
        </w:tc>
      </w:tr>
      <w:tr w:rsidR="00891EBB" w:rsidRPr="00F260E5" w14:paraId="36E6CB67" w14:textId="77777777" w:rsidTr="00FD39F8">
        <w:trPr>
          <w:trHeight w:val="321"/>
        </w:trPr>
        <w:tc>
          <w:tcPr>
            <w:tcW w:w="3004" w:type="dxa"/>
            <w:gridSpan w:val="4"/>
            <w:shd w:val="clear" w:color="auto" w:fill="FFFFFF"/>
            <w:vAlign w:val="center"/>
          </w:tcPr>
          <w:p w14:paraId="65480B4C" w14:textId="77777777" w:rsidR="00891EBB" w:rsidRPr="00F260E5" w:rsidRDefault="00891EBB" w:rsidP="00FD39F8">
            <w:pPr>
              <w:spacing w:line="240" w:lineRule="auto"/>
              <w:rPr>
                <w:b/>
              </w:rPr>
            </w:pPr>
            <w:r w:rsidRPr="00F260E5">
              <w:rPr>
                <w:b/>
              </w:rPr>
              <w:t>Dochody ogółem</w:t>
            </w:r>
          </w:p>
        </w:tc>
        <w:tc>
          <w:tcPr>
            <w:tcW w:w="426" w:type="dxa"/>
            <w:gridSpan w:val="2"/>
            <w:shd w:val="clear" w:color="auto" w:fill="FFFFFF"/>
          </w:tcPr>
          <w:p w14:paraId="17E655ED" w14:textId="77777777" w:rsidR="00891EBB" w:rsidRPr="00F260E5" w:rsidRDefault="00891EBB" w:rsidP="00FD39F8">
            <w:pPr>
              <w:spacing w:line="240" w:lineRule="auto"/>
            </w:pPr>
            <w:r w:rsidRPr="00F260E5">
              <w:t>0</w:t>
            </w:r>
          </w:p>
        </w:tc>
        <w:tc>
          <w:tcPr>
            <w:tcW w:w="636" w:type="dxa"/>
            <w:gridSpan w:val="2"/>
            <w:shd w:val="clear" w:color="auto" w:fill="FFFFFF"/>
          </w:tcPr>
          <w:p w14:paraId="7A7B2D7A" w14:textId="77777777" w:rsidR="00891EBB" w:rsidRPr="00F260E5" w:rsidRDefault="00891EBB" w:rsidP="00FD39F8">
            <w:pPr>
              <w:spacing w:line="240" w:lineRule="auto"/>
            </w:pPr>
            <w:r w:rsidRPr="00F260E5">
              <w:t>0</w:t>
            </w:r>
          </w:p>
        </w:tc>
        <w:tc>
          <w:tcPr>
            <w:tcW w:w="711" w:type="dxa"/>
            <w:shd w:val="clear" w:color="auto" w:fill="FFFFFF"/>
          </w:tcPr>
          <w:p w14:paraId="628C8CFE" w14:textId="77777777" w:rsidR="00891EBB" w:rsidRPr="00F260E5" w:rsidRDefault="00891EBB" w:rsidP="00FD39F8">
            <w:pPr>
              <w:spacing w:line="240" w:lineRule="auto"/>
            </w:pPr>
            <w:r w:rsidRPr="00F260E5">
              <w:t>0</w:t>
            </w:r>
          </w:p>
        </w:tc>
        <w:tc>
          <w:tcPr>
            <w:tcW w:w="711" w:type="dxa"/>
            <w:gridSpan w:val="3"/>
            <w:shd w:val="clear" w:color="auto" w:fill="FFFFFF"/>
          </w:tcPr>
          <w:p w14:paraId="4509C6DD" w14:textId="77777777" w:rsidR="00891EBB" w:rsidRPr="00F260E5" w:rsidRDefault="00891EBB" w:rsidP="00FD39F8">
            <w:pPr>
              <w:spacing w:line="240" w:lineRule="auto"/>
            </w:pPr>
            <w:r w:rsidRPr="00F260E5">
              <w:t>0</w:t>
            </w:r>
          </w:p>
        </w:tc>
        <w:tc>
          <w:tcPr>
            <w:tcW w:w="711" w:type="dxa"/>
            <w:gridSpan w:val="2"/>
            <w:shd w:val="clear" w:color="auto" w:fill="FFFFFF"/>
          </w:tcPr>
          <w:p w14:paraId="231ED6EA" w14:textId="77777777" w:rsidR="00891EBB" w:rsidRPr="00F260E5" w:rsidRDefault="00891EBB" w:rsidP="00FD39F8">
            <w:pPr>
              <w:spacing w:line="240" w:lineRule="auto"/>
            </w:pPr>
            <w:r w:rsidRPr="00F260E5">
              <w:t>0</w:t>
            </w:r>
          </w:p>
        </w:tc>
        <w:tc>
          <w:tcPr>
            <w:tcW w:w="728" w:type="dxa"/>
            <w:shd w:val="clear" w:color="auto" w:fill="FFFFFF"/>
          </w:tcPr>
          <w:p w14:paraId="7127A58C" w14:textId="77777777" w:rsidR="00891EBB" w:rsidRPr="00F260E5" w:rsidRDefault="00891EBB" w:rsidP="00FD39F8">
            <w:pPr>
              <w:spacing w:line="240" w:lineRule="auto"/>
            </w:pPr>
            <w:r w:rsidRPr="00F260E5">
              <w:t>0</w:t>
            </w:r>
          </w:p>
        </w:tc>
        <w:tc>
          <w:tcPr>
            <w:tcW w:w="570" w:type="dxa"/>
            <w:gridSpan w:val="3"/>
            <w:shd w:val="clear" w:color="auto" w:fill="FFFFFF"/>
          </w:tcPr>
          <w:p w14:paraId="1906E432" w14:textId="77777777" w:rsidR="00891EBB" w:rsidRPr="00F260E5" w:rsidRDefault="00891EBB" w:rsidP="00FD39F8">
            <w:pPr>
              <w:spacing w:line="240" w:lineRule="auto"/>
            </w:pPr>
            <w:r w:rsidRPr="00F260E5">
              <w:t>0</w:t>
            </w:r>
          </w:p>
        </w:tc>
        <w:tc>
          <w:tcPr>
            <w:tcW w:w="569" w:type="dxa"/>
            <w:gridSpan w:val="3"/>
            <w:shd w:val="clear" w:color="auto" w:fill="FFFFFF"/>
          </w:tcPr>
          <w:p w14:paraId="386D2137" w14:textId="77777777" w:rsidR="00891EBB" w:rsidRPr="00F260E5" w:rsidRDefault="00891EBB" w:rsidP="00FD39F8">
            <w:pPr>
              <w:spacing w:line="240" w:lineRule="auto"/>
            </w:pPr>
            <w:r w:rsidRPr="00F260E5">
              <w:t>0</w:t>
            </w:r>
          </w:p>
        </w:tc>
        <w:tc>
          <w:tcPr>
            <w:tcW w:w="570" w:type="dxa"/>
            <w:gridSpan w:val="2"/>
            <w:shd w:val="clear" w:color="auto" w:fill="FFFFFF"/>
          </w:tcPr>
          <w:p w14:paraId="4DA006A8" w14:textId="77777777" w:rsidR="00891EBB" w:rsidRPr="00F260E5" w:rsidRDefault="00891EBB" w:rsidP="00FD39F8">
            <w:pPr>
              <w:spacing w:line="240" w:lineRule="auto"/>
            </w:pPr>
            <w:r w:rsidRPr="00F260E5">
              <w:t>0</w:t>
            </w:r>
          </w:p>
        </w:tc>
        <w:tc>
          <w:tcPr>
            <w:tcW w:w="426" w:type="dxa"/>
            <w:gridSpan w:val="2"/>
            <w:shd w:val="clear" w:color="auto" w:fill="FFFFFF"/>
          </w:tcPr>
          <w:p w14:paraId="0F2C4668" w14:textId="77777777" w:rsidR="00891EBB" w:rsidRPr="00F260E5" w:rsidRDefault="00891EBB" w:rsidP="00FD39F8">
            <w:pPr>
              <w:spacing w:line="240" w:lineRule="auto"/>
            </w:pPr>
            <w:r w:rsidRPr="00F260E5">
              <w:t>0</w:t>
            </w:r>
          </w:p>
        </w:tc>
        <w:tc>
          <w:tcPr>
            <w:tcW w:w="531" w:type="dxa"/>
            <w:shd w:val="clear" w:color="auto" w:fill="FFFFFF"/>
          </w:tcPr>
          <w:p w14:paraId="3095C26C" w14:textId="77777777" w:rsidR="00891EBB" w:rsidRPr="00F260E5" w:rsidRDefault="00891EBB" w:rsidP="00FD39F8">
            <w:pPr>
              <w:spacing w:line="240" w:lineRule="auto"/>
            </w:pPr>
            <w:r w:rsidRPr="00F260E5">
              <w:t>0</w:t>
            </w:r>
          </w:p>
        </w:tc>
        <w:tc>
          <w:tcPr>
            <w:tcW w:w="1601" w:type="dxa"/>
            <w:gridSpan w:val="2"/>
            <w:shd w:val="clear" w:color="auto" w:fill="FFFFFF"/>
          </w:tcPr>
          <w:p w14:paraId="7C507D60" w14:textId="77777777" w:rsidR="00891EBB" w:rsidRPr="00F260E5" w:rsidRDefault="00891EBB" w:rsidP="00FD39F8">
            <w:pPr>
              <w:spacing w:line="240" w:lineRule="auto"/>
            </w:pPr>
            <w:r w:rsidRPr="00F260E5">
              <w:t>0</w:t>
            </w:r>
          </w:p>
        </w:tc>
      </w:tr>
      <w:tr w:rsidR="00891EBB" w:rsidRPr="00F260E5" w14:paraId="23E4975A" w14:textId="77777777" w:rsidTr="00FD39F8">
        <w:trPr>
          <w:trHeight w:val="321"/>
        </w:trPr>
        <w:tc>
          <w:tcPr>
            <w:tcW w:w="3004" w:type="dxa"/>
            <w:gridSpan w:val="4"/>
            <w:shd w:val="clear" w:color="auto" w:fill="FFFFFF"/>
            <w:vAlign w:val="center"/>
          </w:tcPr>
          <w:p w14:paraId="4F160E40" w14:textId="77777777" w:rsidR="00891EBB" w:rsidRPr="00F260E5" w:rsidRDefault="00891EBB" w:rsidP="00FD39F8">
            <w:pPr>
              <w:spacing w:line="240" w:lineRule="auto"/>
            </w:pPr>
            <w:r w:rsidRPr="00F260E5">
              <w:t>budżet państwa</w:t>
            </w:r>
          </w:p>
        </w:tc>
        <w:tc>
          <w:tcPr>
            <w:tcW w:w="426" w:type="dxa"/>
            <w:gridSpan w:val="2"/>
            <w:shd w:val="clear" w:color="auto" w:fill="FFFFFF"/>
          </w:tcPr>
          <w:p w14:paraId="1C2D934E" w14:textId="77777777" w:rsidR="00891EBB" w:rsidRPr="00F260E5" w:rsidRDefault="00891EBB" w:rsidP="00FD39F8">
            <w:pPr>
              <w:spacing w:line="240" w:lineRule="auto"/>
            </w:pPr>
            <w:r w:rsidRPr="00F260E5">
              <w:t>0</w:t>
            </w:r>
          </w:p>
        </w:tc>
        <w:tc>
          <w:tcPr>
            <w:tcW w:w="636" w:type="dxa"/>
            <w:gridSpan w:val="2"/>
            <w:shd w:val="clear" w:color="auto" w:fill="FFFFFF"/>
          </w:tcPr>
          <w:p w14:paraId="1B78D9F3" w14:textId="77777777" w:rsidR="00891EBB" w:rsidRPr="00F260E5" w:rsidRDefault="00891EBB" w:rsidP="00FD39F8">
            <w:pPr>
              <w:spacing w:line="240" w:lineRule="auto"/>
            </w:pPr>
            <w:r w:rsidRPr="00F260E5">
              <w:t>0</w:t>
            </w:r>
          </w:p>
        </w:tc>
        <w:tc>
          <w:tcPr>
            <w:tcW w:w="711" w:type="dxa"/>
            <w:shd w:val="clear" w:color="auto" w:fill="FFFFFF"/>
          </w:tcPr>
          <w:p w14:paraId="064E051D" w14:textId="77777777" w:rsidR="00891EBB" w:rsidRPr="00F260E5" w:rsidRDefault="00891EBB" w:rsidP="00FD39F8">
            <w:pPr>
              <w:spacing w:line="240" w:lineRule="auto"/>
            </w:pPr>
            <w:r w:rsidRPr="00F260E5">
              <w:t>0</w:t>
            </w:r>
          </w:p>
        </w:tc>
        <w:tc>
          <w:tcPr>
            <w:tcW w:w="711" w:type="dxa"/>
            <w:gridSpan w:val="3"/>
            <w:shd w:val="clear" w:color="auto" w:fill="FFFFFF"/>
          </w:tcPr>
          <w:p w14:paraId="7A26E819" w14:textId="77777777" w:rsidR="00891EBB" w:rsidRPr="00F260E5" w:rsidRDefault="00891EBB" w:rsidP="00FD39F8">
            <w:pPr>
              <w:spacing w:line="240" w:lineRule="auto"/>
            </w:pPr>
            <w:r w:rsidRPr="00F260E5">
              <w:t>0</w:t>
            </w:r>
          </w:p>
        </w:tc>
        <w:tc>
          <w:tcPr>
            <w:tcW w:w="711" w:type="dxa"/>
            <w:gridSpan w:val="2"/>
            <w:shd w:val="clear" w:color="auto" w:fill="FFFFFF"/>
          </w:tcPr>
          <w:p w14:paraId="41A2FA9F" w14:textId="77777777" w:rsidR="00891EBB" w:rsidRPr="00F260E5" w:rsidRDefault="00891EBB" w:rsidP="00FD39F8">
            <w:pPr>
              <w:spacing w:line="240" w:lineRule="auto"/>
            </w:pPr>
            <w:r w:rsidRPr="00F260E5">
              <w:t>0</w:t>
            </w:r>
          </w:p>
        </w:tc>
        <w:tc>
          <w:tcPr>
            <w:tcW w:w="728" w:type="dxa"/>
            <w:shd w:val="clear" w:color="auto" w:fill="FFFFFF"/>
          </w:tcPr>
          <w:p w14:paraId="24758333" w14:textId="77777777" w:rsidR="00891EBB" w:rsidRPr="00F260E5" w:rsidRDefault="00891EBB" w:rsidP="00FD39F8">
            <w:pPr>
              <w:spacing w:line="240" w:lineRule="auto"/>
            </w:pPr>
            <w:r w:rsidRPr="00F260E5">
              <w:t>0</w:t>
            </w:r>
          </w:p>
        </w:tc>
        <w:tc>
          <w:tcPr>
            <w:tcW w:w="570" w:type="dxa"/>
            <w:gridSpan w:val="3"/>
            <w:shd w:val="clear" w:color="auto" w:fill="FFFFFF"/>
          </w:tcPr>
          <w:p w14:paraId="4B370269" w14:textId="77777777" w:rsidR="00891EBB" w:rsidRPr="00F260E5" w:rsidRDefault="00891EBB" w:rsidP="00FD39F8">
            <w:pPr>
              <w:spacing w:line="240" w:lineRule="auto"/>
            </w:pPr>
            <w:r w:rsidRPr="00F260E5">
              <w:t>0</w:t>
            </w:r>
          </w:p>
        </w:tc>
        <w:tc>
          <w:tcPr>
            <w:tcW w:w="569" w:type="dxa"/>
            <w:gridSpan w:val="3"/>
            <w:shd w:val="clear" w:color="auto" w:fill="FFFFFF"/>
          </w:tcPr>
          <w:p w14:paraId="1864498B" w14:textId="77777777" w:rsidR="00891EBB" w:rsidRPr="00F260E5" w:rsidRDefault="00891EBB" w:rsidP="00FD39F8">
            <w:pPr>
              <w:spacing w:line="240" w:lineRule="auto"/>
            </w:pPr>
            <w:r w:rsidRPr="00F260E5">
              <w:t>0</w:t>
            </w:r>
          </w:p>
        </w:tc>
        <w:tc>
          <w:tcPr>
            <w:tcW w:w="570" w:type="dxa"/>
            <w:gridSpan w:val="2"/>
            <w:shd w:val="clear" w:color="auto" w:fill="FFFFFF"/>
          </w:tcPr>
          <w:p w14:paraId="5A661357" w14:textId="77777777" w:rsidR="00891EBB" w:rsidRPr="00F260E5" w:rsidRDefault="00891EBB" w:rsidP="00FD39F8">
            <w:pPr>
              <w:spacing w:line="240" w:lineRule="auto"/>
            </w:pPr>
            <w:r w:rsidRPr="00F260E5">
              <w:t>0</w:t>
            </w:r>
          </w:p>
        </w:tc>
        <w:tc>
          <w:tcPr>
            <w:tcW w:w="426" w:type="dxa"/>
            <w:gridSpan w:val="2"/>
            <w:shd w:val="clear" w:color="auto" w:fill="FFFFFF"/>
          </w:tcPr>
          <w:p w14:paraId="1900D324" w14:textId="77777777" w:rsidR="00891EBB" w:rsidRPr="00F260E5" w:rsidRDefault="00891EBB" w:rsidP="00FD39F8">
            <w:pPr>
              <w:spacing w:line="240" w:lineRule="auto"/>
            </w:pPr>
            <w:r w:rsidRPr="00F260E5">
              <w:t>0</w:t>
            </w:r>
          </w:p>
        </w:tc>
        <w:tc>
          <w:tcPr>
            <w:tcW w:w="531" w:type="dxa"/>
            <w:shd w:val="clear" w:color="auto" w:fill="FFFFFF"/>
          </w:tcPr>
          <w:p w14:paraId="4FB0BA15" w14:textId="77777777" w:rsidR="00891EBB" w:rsidRPr="00F260E5" w:rsidRDefault="00891EBB" w:rsidP="00FD39F8">
            <w:pPr>
              <w:spacing w:line="240" w:lineRule="auto"/>
            </w:pPr>
            <w:r w:rsidRPr="00F260E5">
              <w:t>0</w:t>
            </w:r>
          </w:p>
        </w:tc>
        <w:tc>
          <w:tcPr>
            <w:tcW w:w="1601" w:type="dxa"/>
            <w:gridSpan w:val="2"/>
            <w:shd w:val="clear" w:color="auto" w:fill="FFFFFF"/>
          </w:tcPr>
          <w:p w14:paraId="49DFA5B3" w14:textId="77777777" w:rsidR="00891EBB" w:rsidRPr="00F260E5" w:rsidRDefault="00891EBB" w:rsidP="00FD39F8">
            <w:pPr>
              <w:spacing w:line="240" w:lineRule="auto"/>
            </w:pPr>
            <w:r w:rsidRPr="00F260E5">
              <w:t>0</w:t>
            </w:r>
          </w:p>
        </w:tc>
      </w:tr>
      <w:tr w:rsidR="00891EBB" w:rsidRPr="00F260E5" w14:paraId="06941020" w14:textId="77777777" w:rsidTr="00FD39F8">
        <w:trPr>
          <w:trHeight w:val="344"/>
        </w:trPr>
        <w:tc>
          <w:tcPr>
            <w:tcW w:w="3004" w:type="dxa"/>
            <w:gridSpan w:val="4"/>
            <w:shd w:val="clear" w:color="auto" w:fill="FFFFFF"/>
            <w:vAlign w:val="center"/>
          </w:tcPr>
          <w:p w14:paraId="138F0A93" w14:textId="77777777" w:rsidR="00891EBB" w:rsidRPr="00F260E5" w:rsidRDefault="00891EBB" w:rsidP="00FD39F8">
            <w:pPr>
              <w:spacing w:line="240" w:lineRule="auto"/>
            </w:pPr>
            <w:r w:rsidRPr="00F260E5">
              <w:t>JST</w:t>
            </w:r>
          </w:p>
        </w:tc>
        <w:tc>
          <w:tcPr>
            <w:tcW w:w="426" w:type="dxa"/>
            <w:gridSpan w:val="2"/>
            <w:shd w:val="clear" w:color="auto" w:fill="FFFFFF"/>
          </w:tcPr>
          <w:p w14:paraId="719569B0" w14:textId="77777777" w:rsidR="00891EBB" w:rsidRPr="00F260E5" w:rsidRDefault="00891EBB" w:rsidP="00FD39F8">
            <w:pPr>
              <w:spacing w:line="240" w:lineRule="auto"/>
            </w:pPr>
            <w:r w:rsidRPr="00F260E5">
              <w:t>0</w:t>
            </w:r>
          </w:p>
        </w:tc>
        <w:tc>
          <w:tcPr>
            <w:tcW w:w="636" w:type="dxa"/>
            <w:gridSpan w:val="2"/>
            <w:shd w:val="clear" w:color="auto" w:fill="FFFFFF"/>
          </w:tcPr>
          <w:p w14:paraId="0C047F4D" w14:textId="77777777" w:rsidR="00891EBB" w:rsidRPr="00F260E5" w:rsidRDefault="00891EBB" w:rsidP="00FD39F8">
            <w:pPr>
              <w:spacing w:line="240" w:lineRule="auto"/>
            </w:pPr>
            <w:r w:rsidRPr="00F260E5">
              <w:t>0</w:t>
            </w:r>
          </w:p>
        </w:tc>
        <w:tc>
          <w:tcPr>
            <w:tcW w:w="711" w:type="dxa"/>
            <w:shd w:val="clear" w:color="auto" w:fill="FFFFFF"/>
          </w:tcPr>
          <w:p w14:paraId="239451EA" w14:textId="77777777" w:rsidR="00891EBB" w:rsidRPr="00F260E5" w:rsidRDefault="00891EBB" w:rsidP="00FD39F8">
            <w:pPr>
              <w:spacing w:line="240" w:lineRule="auto"/>
            </w:pPr>
            <w:r w:rsidRPr="00F260E5">
              <w:t>0</w:t>
            </w:r>
          </w:p>
        </w:tc>
        <w:tc>
          <w:tcPr>
            <w:tcW w:w="711" w:type="dxa"/>
            <w:gridSpan w:val="3"/>
            <w:shd w:val="clear" w:color="auto" w:fill="FFFFFF"/>
          </w:tcPr>
          <w:p w14:paraId="0C17468B" w14:textId="77777777" w:rsidR="00891EBB" w:rsidRPr="00F260E5" w:rsidRDefault="00891EBB" w:rsidP="00FD39F8">
            <w:pPr>
              <w:spacing w:line="240" w:lineRule="auto"/>
            </w:pPr>
            <w:r w:rsidRPr="00F260E5">
              <w:t>0</w:t>
            </w:r>
          </w:p>
        </w:tc>
        <w:tc>
          <w:tcPr>
            <w:tcW w:w="711" w:type="dxa"/>
            <w:gridSpan w:val="2"/>
            <w:shd w:val="clear" w:color="auto" w:fill="FFFFFF"/>
          </w:tcPr>
          <w:p w14:paraId="73F9EF60" w14:textId="77777777" w:rsidR="00891EBB" w:rsidRPr="00F260E5" w:rsidRDefault="00891EBB" w:rsidP="00FD39F8">
            <w:pPr>
              <w:spacing w:line="240" w:lineRule="auto"/>
            </w:pPr>
            <w:r w:rsidRPr="00F260E5">
              <w:t>0</w:t>
            </w:r>
          </w:p>
        </w:tc>
        <w:tc>
          <w:tcPr>
            <w:tcW w:w="728" w:type="dxa"/>
            <w:shd w:val="clear" w:color="auto" w:fill="FFFFFF"/>
          </w:tcPr>
          <w:p w14:paraId="56612E82" w14:textId="77777777" w:rsidR="00891EBB" w:rsidRPr="00F260E5" w:rsidRDefault="00891EBB" w:rsidP="00FD39F8">
            <w:pPr>
              <w:spacing w:line="240" w:lineRule="auto"/>
            </w:pPr>
            <w:r w:rsidRPr="00F260E5">
              <w:t>0</w:t>
            </w:r>
          </w:p>
        </w:tc>
        <w:tc>
          <w:tcPr>
            <w:tcW w:w="570" w:type="dxa"/>
            <w:gridSpan w:val="3"/>
            <w:shd w:val="clear" w:color="auto" w:fill="FFFFFF"/>
          </w:tcPr>
          <w:p w14:paraId="69421C26" w14:textId="77777777" w:rsidR="00891EBB" w:rsidRPr="00F260E5" w:rsidRDefault="00891EBB" w:rsidP="00FD39F8">
            <w:pPr>
              <w:spacing w:line="240" w:lineRule="auto"/>
            </w:pPr>
            <w:r w:rsidRPr="00F260E5">
              <w:t>0</w:t>
            </w:r>
          </w:p>
        </w:tc>
        <w:tc>
          <w:tcPr>
            <w:tcW w:w="569" w:type="dxa"/>
            <w:gridSpan w:val="3"/>
            <w:shd w:val="clear" w:color="auto" w:fill="FFFFFF"/>
          </w:tcPr>
          <w:p w14:paraId="283EBF5D" w14:textId="77777777" w:rsidR="00891EBB" w:rsidRPr="00F260E5" w:rsidRDefault="00891EBB" w:rsidP="00FD39F8">
            <w:pPr>
              <w:spacing w:line="240" w:lineRule="auto"/>
            </w:pPr>
            <w:r w:rsidRPr="00F260E5">
              <w:t>0</w:t>
            </w:r>
          </w:p>
        </w:tc>
        <w:tc>
          <w:tcPr>
            <w:tcW w:w="570" w:type="dxa"/>
            <w:gridSpan w:val="2"/>
            <w:shd w:val="clear" w:color="auto" w:fill="FFFFFF"/>
          </w:tcPr>
          <w:p w14:paraId="0A40194C" w14:textId="77777777" w:rsidR="00891EBB" w:rsidRPr="00F260E5" w:rsidRDefault="00891EBB" w:rsidP="00FD39F8">
            <w:pPr>
              <w:spacing w:line="240" w:lineRule="auto"/>
            </w:pPr>
            <w:r w:rsidRPr="00F260E5">
              <w:t>0</w:t>
            </w:r>
          </w:p>
        </w:tc>
        <w:tc>
          <w:tcPr>
            <w:tcW w:w="426" w:type="dxa"/>
            <w:gridSpan w:val="2"/>
            <w:shd w:val="clear" w:color="auto" w:fill="FFFFFF"/>
          </w:tcPr>
          <w:p w14:paraId="58172929" w14:textId="77777777" w:rsidR="00891EBB" w:rsidRPr="00F260E5" w:rsidRDefault="00891EBB" w:rsidP="00FD39F8">
            <w:pPr>
              <w:spacing w:line="240" w:lineRule="auto"/>
            </w:pPr>
            <w:r w:rsidRPr="00F260E5">
              <w:t>0</w:t>
            </w:r>
          </w:p>
        </w:tc>
        <w:tc>
          <w:tcPr>
            <w:tcW w:w="531" w:type="dxa"/>
            <w:shd w:val="clear" w:color="auto" w:fill="FFFFFF"/>
          </w:tcPr>
          <w:p w14:paraId="0B92FEB6" w14:textId="77777777" w:rsidR="00891EBB" w:rsidRPr="00F260E5" w:rsidRDefault="00891EBB" w:rsidP="00FD39F8">
            <w:pPr>
              <w:spacing w:line="240" w:lineRule="auto"/>
            </w:pPr>
            <w:r w:rsidRPr="00F260E5">
              <w:t>0</w:t>
            </w:r>
          </w:p>
        </w:tc>
        <w:tc>
          <w:tcPr>
            <w:tcW w:w="1601" w:type="dxa"/>
            <w:gridSpan w:val="2"/>
            <w:shd w:val="clear" w:color="auto" w:fill="FFFFFF"/>
          </w:tcPr>
          <w:p w14:paraId="2142466A" w14:textId="77777777" w:rsidR="00891EBB" w:rsidRPr="00F260E5" w:rsidRDefault="00891EBB" w:rsidP="00FD39F8">
            <w:pPr>
              <w:spacing w:line="240" w:lineRule="auto"/>
            </w:pPr>
            <w:r w:rsidRPr="00F260E5">
              <w:t>0</w:t>
            </w:r>
          </w:p>
        </w:tc>
      </w:tr>
      <w:tr w:rsidR="00891EBB" w:rsidRPr="00F260E5" w14:paraId="1983C13E" w14:textId="77777777" w:rsidTr="00FD39F8">
        <w:trPr>
          <w:trHeight w:val="344"/>
        </w:trPr>
        <w:tc>
          <w:tcPr>
            <w:tcW w:w="3004" w:type="dxa"/>
            <w:gridSpan w:val="4"/>
            <w:shd w:val="clear" w:color="auto" w:fill="FFFFFF"/>
            <w:vAlign w:val="center"/>
          </w:tcPr>
          <w:p w14:paraId="793B5744" w14:textId="77777777" w:rsidR="00891EBB" w:rsidRPr="00F260E5" w:rsidRDefault="00891EBB" w:rsidP="00FD39F8">
            <w:pPr>
              <w:spacing w:line="240" w:lineRule="auto"/>
            </w:pPr>
            <w:r w:rsidRPr="00F260E5">
              <w:t>pozostałe jednostki (oddzielnie)</w:t>
            </w:r>
          </w:p>
        </w:tc>
        <w:tc>
          <w:tcPr>
            <w:tcW w:w="426" w:type="dxa"/>
            <w:gridSpan w:val="2"/>
            <w:shd w:val="clear" w:color="auto" w:fill="FFFFFF"/>
          </w:tcPr>
          <w:p w14:paraId="748FBC05" w14:textId="77777777" w:rsidR="00891EBB" w:rsidRPr="00F260E5" w:rsidRDefault="00891EBB" w:rsidP="00FD39F8">
            <w:pPr>
              <w:spacing w:line="240" w:lineRule="auto"/>
            </w:pPr>
            <w:r w:rsidRPr="00F260E5">
              <w:t>0</w:t>
            </w:r>
          </w:p>
        </w:tc>
        <w:tc>
          <w:tcPr>
            <w:tcW w:w="636" w:type="dxa"/>
            <w:gridSpan w:val="2"/>
            <w:shd w:val="clear" w:color="auto" w:fill="FFFFFF"/>
          </w:tcPr>
          <w:p w14:paraId="492CF072" w14:textId="77777777" w:rsidR="00891EBB" w:rsidRPr="00F260E5" w:rsidRDefault="00891EBB" w:rsidP="00FD39F8">
            <w:pPr>
              <w:spacing w:line="240" w:lineRule="auto"/>
            </w:pPr>
            <w:r w:rsidRPr="00F260E5">
              <w:t>0</w:t>
            </w:r>
          </w:p>
        </w:tc>
        <w:tc>
          <w:tcPr>
            <w:tcW w:w="711" w:type="dxa"/>
            <w:shd w:val="clear" w:color="auto" w:fill="FFFFFF"/>
          </w:tcPr>
          <w:p w14:paraId="5C111D27" w14:textId="77777777" w:rsidR="00891EBB" w:rsidRPr="00F260E5" w:rsidRDefault="00891EBB" w:rsidP="00FD39F8">
            <w:pPr>
              <w:spacing w:line="240" w:lineRule="auto"/>
            </w:pPr>
            <w:r w:rsidRPr="00F260E5">
              <w:t>0</w:t>
            </w:r>
          </w:p>
        </w:tc>
        <w:tc>
          <w:tcPr>
            <w:tcW w:w="711" w:type="dxa"/>
            <w:gridSpan w:val="3"/>
            <w:shd w:val="clear" w:color="auto" w:fill="FFFFFF"/>
          </w:tcPr>
          <w:p w14:paraId="179855E9" w14:textId="77777777" w:rsidR="00891EBB" w:rsidRPr="00F260E5" w:rsidRDefault="00891EBB" w:rsidP="00FD39F8">
            <w:pPr>
              <w:spacing w:line="240" w:lineRule="auto"/>
            </w:pPr>
            <w:r w:rsidRPr="00F260E5">
              <w:t>0</w:t>
            </w:r>
          </w:p>
        </w:tc>
        <w:tc>
          <w:tcPr>
            <w:tcW w:w="711" w:type="dxa"/>
            <w:gridSpan w:val="2"/>
            <w:shd w:val="clear" w:color="auto" w:fill="FFFFFF"/>
          </w:tcPr>
          <w:p w14:paraId="4A247EF8" w14:textId="77777777" w:rsidR="00891EBB" w:rsidRPr="00F260E5" w:rsidRDefault="00891EBB" w:rsidP="00FD39F8">
            <w:pPr>
              <w:spacing w:line="240" w:lineRule="auto"/>
            </w:pPr>
            <w:r w:rsidRPr="00F260E5">
              <w:t>0</w:t>
            </w:r>
          </w:p>
        </w:tc>
        <w:tc>
          <w:tcPr>
            <w:tcW w:w="728" w:type="dxa"/>
            <w:shd w:val="clear" w:color="auto" w:fill="FFFFFF"/>
          </w:tcPr>
          <w:p w14:paraId="7527DA30" w14:textId="77777777" w:rsidR="00891EBB" w:rsidRPr="00F260E5" w:rsidRDefault="00891EBB" w:rsidP="00FD39F8">
            <w:pPr>
              <w:spacing w:line="240" w:lineRule="auto"/>
            </w:pPr>
            <w:r w:rsidRPr="00F260E5">
              <w:t>0</w:t>
            </w:r>
          </w:p>
        </w:tc>
        <w:tc>
          <w:tcPr>
            <w:tcW w:w="570" w:type="dxa"/>
            <w:gridSpan w:val="3"/>
            <w:shd w:val="clear" w:color="auto" w:fill="FFFFFF"/>
          </w:tcPr>
          <w:p w14:paraId="14EA6B6F" w14:textId="77777777" w:rsidR="00891EBB" w:rsidRPr="00F260E5" w:rsidRDefault="00891EBB" w:rsidP="00FD39F8">
            <w:pPr>
              <w:spacing w:line="240" w:lineRule="auto"/>
            </w:pPr>
            <w:r w:rsidRPr="00F260E5">
              <w:t>0</w:t>
            </w:r>
          </w:p>
        </w:tc>
        <w:tc>
          <w:tcPr>
            <w:tcW w:w="569" w:type="dxa"/>
            <w:gridSpan w:val="3"/>
            <w:shd w:val="clear" w:color="auto" w:fill="FFFFFF"/>
          </w:tcPr>
          <w:p w14:paraId="00284EE1" w14:textId="77777777" w:rsidR="00891EBB" w:rsidRPr="00F260E5" w:rsidRDefault="00891EBB" w:rsidP="00FD39F8">
            <w:pPr>
              <w:spacing w:line="240" w:lineRule="auto"/>
            </w:pPr>
            <w:r w:rsidRPr="00F260E5">
              <w:t>0</w:t>
            </w:r>
          </w:p>
        </w:tc>
        <w:tc>
          <w:tcPr>
            <w:tcW w:w="570" w:type="dxa"/>
            <w:gridSpan w:val="2"/>
            <w:shd w:val="clear" w:color="auto" w:fill="FFFFFF"/>
          </w:tcPr>
          <w:p w14:paraId="2566C124" w14:textId="77777777" w:rsidR="00891EBB" w:rsidRPr="00F260E5" w:rsidRDefault="00891EBB" w:rsidP="00FD39F8">
            <w:pPr>
              <w:spacing w:line="240" w:lineRule="auto"/>
            </w:pPr>
            <w:r w:rsidRPr="00F260E5">
              <w:t>0</w:t>
            </w:r>
          </w:p>
        </w:tc>
        <w:tc>
          <w:tcPr>
            <w:tcW w:w="426" w:type="dxa"/>
            <w:gridSpan w:val="2"/>
            <w:shd w:val="clear" w:color="auto" w:fill="FFFFFF"/>
          </w:tcPr>
          <w:p w14:paraId="720C4CC8" w14:textId="77777777" w:rsidR="00891EBB" w:rsidRPr="00F260E5" w:rsidRDefault="00891EBB" w:rsidP="00FD39F8">
            <w:pPr>
              <w:spacing w:line="240" w:lineRule="auto"/>
            </w:pPr>
            <w:r w:rsidRPr="00F260E5">
              <w:t>0</w:t>
            </w:r>
          </w:p>
        </w:tc>
        <w:tc>
          <w:tcPr>
            <w:tcW w:w="531" w:type="dxa"/>
            <w:shd w:val="clear" w:color="auto" w:fill="FFFFFF"/>
          </w:tcPr>
          <w:p w14:paraId="5CEA808D" w14:textId="77777777" w:rsidR="00891EBB" w:rsidRPr="00F260E5" w:rsidRDefault="00891EBB" w:rsidP="00FD39F8">
            <w:pPr>
              <w:spacing w:line="240" w:lineRule="auto"/>
            </w:pPr>
            <w:r w:rsidRPr="00F260E5">
              <w:t>0</w:t>
            </w:r>
          </w:p>
        </w:tc>
        <w:tc>
          <w:tcPr>
            <w:tcW w:w="1601" w:type="dxa"/>
            <w:gridSpan w:val="2"/>
            <w:shd w:val="clear" w:color="auto" w:fill="FFFFFF"/>
          </w:tcPr>
          <w:p w14:paraId="2B5290A5" w14:textId="77777777" w:rsidR="00891EBB" w:rsidRPr="00F260E5" w:rsidRDefault="00891EBB" w:rsidP="00FD39F8">
            <w:pPr>
              <w:spacing w:line="240" w:lineRule="auto"/>
            </w:pPr>
            <w:r w:rsidRPr="00F260E5">
              <w:t>0</w:t>
            </w:r>
          </w:p>
        </w:tc>
      </w:tr>
      <w:tr w:rsidR="00891EBB" w:rsidRPr="00F260E5" w14:paraId="7E6B5695" w14:textId="77777777" w:rsidTr="00FD39F8">
        <w:trPr>
          <w:trHeight w:val="330"/>
        </w:trPr>
        <w:tc>
          <w:tcPr>
            <w:tcW w:w="3004" w:type="dxa"/>
            <w:gridSpan w:val="4"/>
            <w:shd w:val="clear" w:color="auto" w:fill="FFFFFF"/>
            <w:vAlign w:val="center"/>
          </w:tcPr>
          <w:p w14:paraId="6E991CF2" w14:textId="77777777" w:rsidR="00891EBB" w:rsidRPr="00F260E5" w:rsidRDefault="00891EBB" w:rsidP="00FD39F8">
            <w:pPr>
              <w:spacing w:line="240" w:lineRule="auto"/>
              <w:rPr>
                <w:b/>
              </w:rPr>
            </w:pPr>
            <w:r w:rsidRPr="00F260E5">
              <w:rPr>
                <w:b/>
              </w:rPr>
              <w:t>Wydatki ogółem</w:t>
            </w:r>
          </w:p>
        </w:tc>
        <w:tc>
          <w:tcPr>
            <w:tcW w:w="426" w:type="dxa"/>
            <w:gridSpan w:val="2"/>
            <w:shd w:val="clear" w:color="auto" w:fill="FFFFFF"/>
          </w:tcPr>
          <w:p w14:paraId="02F85D50" w14:textId="77777777" w:rsidR="00891EBB" w:rsidRPr="00F260E5" w:rsidRDefault="00891EBB" w:rsidP="00FD39F8">
            <w:pPr>
              <w:spacing w:line="240" w:lineRule="auto"/>
            </w:pPr>
            <w:r w:rsidRPr="00F260E5">
              <w:t>0</w:t>
            </w:r>
          </w:p>
        </w:tc>
        <w:tc>
          <w:tcPr>
            <w:tcW w:w="636" w:type="dxa"/>
            <w:gridSpan w:val="2"/>
            <w:shd w:val="clear" w:color="auto" w:fill="FFFFFF"/>
          </w:tcPr>
          <w:p w14:paraId="0D208109" w14:textId="77777777" w:rsidR="00891EBB" w:rsidRPr="00F260E5" w:rsidRDefault="00891EBB" w:rsidP="00FD39F8">
            <w:pPr>
              <w:spacing w:line="240" w:lineRule="auto"/>
            </w:pPr>
            <w:r w:rsidRPr="00F260E5">
              <w:t>0</w:t>
            </w:r>
          </w:p>
        </w:tc>
        <w:tc>
          <w:tcPr>
            <w:tcW w:w="711" w:type="dxa"/>
            <w:shd w:val="clear" w:color="auto" w:fill="FFFFFF"/>
          </w:tcPr>
          <w:p w14:paraId="3302E7E0" w14:textId="77777777" w:rsidR="00891EBB" w:rsidRPr="00F260E5" w:rsidRDefault="00891EBB" w:rsidP="00FD39F8">
            <w:pPr>
              <w:spacing w:line="240" w:lineRule="auto"/>
            </w:pPr>
            <w:r w:rsidRPr="00F260E5">
              <w:t>0</w:t>
            </w:r>
          </w:p>
        </w:tc>
        <w:tc>
          <w:tcPr>
            <w:tcW w:w="711" w:type="dxa"/>
            <w:gridSpan w:val="3"/>
            <w:shd w:val="clear" w:color="auto" w:fill="FFFFFF"/>
          </w:tcPr>
          <w:p w14:paraId="1186504A" w14:textId="77777777" w:rsidR="00891EBB" w:rsidRPr="00F260E5" w:rsidRDefault="00891EBB" w:rsidP="00FD39F8">
            <w:pPr>
              <w:spacing w:line="240" w:lineRule="auto"/>
            </w:pPr>
            <w:r w:rsidRPr="00F260E5">
              <w:t>0</w:t>
            </w:r>
          </w:p>
        </w:tc>
        <w:tc>
          <w:tcPr>
            <w:tcW w:w="711" w:type="dxa"/>
            <w:gridSpan w:val="2"/>
            <w:shd w:val="clear" w:color="auto" w:fill="FFFFFF"/>
          </w:tcPr>
          <w:p w14:paraId="68C2DBE4" w14:textId="77777777" w:rsidR="00891EBB" w:rsidRPr="00F260E5" w:rsidRDefault="00891EBB" w:rsidP="00FD39F8">
            <w:pPr>
              <w:spacing w:line="240" w:lineRule="auto"/>
            </w:pPr>
            <w:r w:rsidRPr="00F260E5">
              <w:t>0</w:t>
            </w:r>
          </w:p>
        </w:tc>
        <w:tc>
          <w:tcPr>
            <w:tcW w:w="728" w:type="dxa"/>
            <w:shd w:val="clear" w:color="auto" w:fill="FFFFFF"/>
          </w:tcPr>
          <w:p w14:paraId="167ABA72" w14:textId="77777777" w:rsidR="00891EBB" w:rsidRPr="00F260E5" w:rsidRDefault="00891EBB" w:rsidP="00FD39F8">
            <w:pPr>
              <w:spacing w:line="240" w:lineRule="auto"/>
            </w:pPr>
            <w:r w:rsidRPr="00F260E5">
              <w:t>0</w:t>
            </w:r>
          </w:p>
        </w:tc>
        <w:tc>
          <w:tcPr>
            <w:tcW w:w="570" w:type="dxa"/>
            <w:gridSpan w:val="3"/>
            <w:shd w:val="clear" w:color="auto" w:fill="FFFFFF"/>
          </w:tcPr>
          <w:p w14:paraId="7D4F65E7" w14:textId="77777777" w:rsidR="00891EBB" w:rsidRPr="00F260E5" w:rsidRDefault="00891EBB" w:rsidP="00FD39F8">
            <w:pPr>
              <w:spacing w:line="240" w:lineRule="auto"/>
            </w:pPr>
            <w:r w:rsidRPr="00F260E5">
              <w:t>0</w:t>
            </w:r>
          </w:p>
        </w:tc>
        <w:tc>
          <w:tcPr>
            <w:tcW w:w="569" w:type="dxa"/>
            <w:gridSpan w:val="3"/>
            <w:shd w:val="clear" w:color="auto" w:fill="FFFFFF"/>
          </w:tcPr>
          <w:p w14:paraId="6A053B7D" w14:textId="77777777" w:rsidR="00891EBB" w:rsidRPr="00F260E5" w:rsidRDefault="00891EBB" w:rsidP="00FD39F8">
            <w:pPr>
              <w:spacing w:line="240" w:lineRule="auto"/>
            </w:pPr>
            <w:r w:rsidRPr="00F260E5">
              <w:t>0</w:t>
            </w:r>
          </w:p>
        </w:tc>
        <w:tc>
          <w:tcPr>
            <w:tcW w:w="570" w:type="dxa"/>
            <w:gridSpan w:val="2"/>
            <w:shd w:val="clear" w:color="auto" w:fill="FFFFFF"/>
          </w:tcPr>
          <w:p w14:paraId="65C80BE4" w14:textId="77777777" w:rsidR="00891EBB" w:rsidRPr="00F260E5" w:rsidRDefault="00891EBB" w:rsidP="00FD39F8">
            <w:pPr>
              <w:spacing w:line="240" w:lineRule="auto"/>
            </w:pPr>
            <w:r w:rsidRPr="00F260E5">
              <w:t>0</w:t>
            </w:r>
          </w:p>
        </w:tc>
        <w:tc>
          <w:tcPr>
            <w:tcW w:w="426" w:type="dxa"/>
            <w:gridSpan w:val="2"/>
            <w:shd w:val="clear" w:color="auto" w:fill="FFFFFF"/>
          </w:tcPr>
          <w:p w14:paraId="467D0FBB" w14:textId="77777777" w:rsidR="00891EBB" w:rsidRPr="00F260E5" w:rsidRDefault="00891EBB" w:rsidP="00FD39F8">
            <w:pPr>
              <w:spacing w:line="240" w:lineRule="auto"/>
            </w:pPr>
            <w:r w:rsidRPr="00F260E5">
              <w:t>0</w:t>
            </w:r>
          </w:p>
        </w:tc>
        <w:tc>
          <w:tcPr>
            <w:tcW w:w="531" w:type="dxa"/>
            <w:shd w:val="clear" w:color="auto" w:fill="FFFFFF"/>
          </w:tcPr>
          <w:p w14:paraId="46D153F9" w14:textId="77777777" w:rsidR="00891EBB" w:rsidRPr="00F260E5" w:rsidRDefault="00891EBB" w:rsidP="00FD39F8">
            <w:pPr>
              <w:spacing w:line="240" w:lineRule="auto"/>
            </w:pPr>
            <w:r w:rsidRPr="00F260E5">
              <w:t>0</w:t>
            </w:r>
          </w:p>
        </w:tc>
        <w:tc>
          <w:tcPr>
            <w:tcW w:w="1601" w:type="dxa"/>
            <w:gridSpan w:val="2"/>
            <w:shd w:val="clear" w:color="auto" w:fill="FFFFFF"/>
          </w:tcPr>
          <w:p w14:paraId="678F4588" w14:textId="77777777" w:rsidR="00891EBB" w:rsidRPr="00F260E5" w:rsidRDefault="00891EBB" w:rsidP="00FD39F8">
            <w:pPr>
              <w:spacing w:line="240" w:lineRule="auto"/>
            </w:pPr>
            <w:r w:rsidRPr="00F260E5">
              <w:t>0</w:t>
            </w:r>
          </w:p>
        </w:tc>
      </w:tr>
      <w:tr w:rsidR="00891EBB" w:rsidRPr="00F260E5" w14:paraId="2F28F25E" w14:textId="77777777" w:rsidTr="00FD39F8">
        <w:trPr>
          <w:trHeight w:val="330"/>
        </w:trPr>
        <w:tc>
          <w:tcPr>
            <w:tcW w:w="3004" w:type="dxa"/>
            <w:gridSpan w:val="4"/>
            <w:shd w:val="clear" w:color="auto" w:fill="FFFFFF"/>
            <w:vAlign w:val="center"/>
          </w:tcPr>
          <w:p w14:paraId="76E58CB5" w14:textId="77777777" w:rsidR="00891EBB" w:rsidRPr="00F260E5" w:rsidRDefault="00891EBB" w:rsidP="00FD39F8">
            <w:pPr>
              <w:spacing w:line="240" w:lineRule="auto"/>
            </w:pPr>
            <w:r w:rsidRPr="00F260E5">
              <w:t>budżet państwa</w:t>
            </w:r>
          </w:p>
        </w:tc>
        <w:tc>
          <w:tcPr>
            <w:tcW w:w="426" w:type="dxa"/>
            <w:gridSpan w:val="2"/>
            <w:shd w:val="clear" w:color="auto" w:fill="FFFFFF"/>
          </w:tcPr>
          <w:p w14:paraId="5F540240" w14:textId="77777777" w:rsidR="00891EBB" w:rsidRPr="00F260E5" w:rsidRDefault="00891EBB" w:rsidP="00FD39F8">
            <w:pPr>
              <w:spacing w:line="240" w:lineRule="auto"/>
            </w:pPr>
            <w:r w:rsidRPr="00F260E5">
              <w:t>0</w:t>
            </w:r>
          </w:p>
        </w:tc>
        <w:tc>
          <w:tcPr>
            <w:tcW w:w="636" w:type="dxa"/>
            <w:gridSpan w:val="2"/>
            <w:shd w:val="clear" w:color="auto" w:fill="FFFFFF"/>
          </w:tcPr>
          <w:p w14:paraId="34E72CE3" w14:textId="77777777" w:rsidR="00891EBB" w:rsidRPr="00F260E5" w:rsidRDefault="00891EBB" w:rsidP="00FD39F8">
            <w:pPr>
              <w:spacing w:line="240" w:lineRule="auto"/>
            </w:pPr>
            <w:r w:rsidRPr="00F260E5">
              <w:t>0</w:t>
            </w:r>
          </w:p>
        </w:tc>
        <w:tc>
          <w:tcPr>
            <w:tcW w:w="711" w:type="dxa"/>
            <w:shd w:val="clear" w:color="auto" w:fill="FFFFFF"/>
          </w:tcPr>
          <w:p w14:paraId="23B1DFED" w14:textId="77777777" w:rsidR="00891EBB" w:rsidRPr="00F260E5" w:rsidRDefault="00891EBB" w:rsidP="00FD39F8">
            <w:pPr>
              <w:spacing w:line="240" w:lineRule="auto"/>
            </w:pPr>
            <w:r w:rsidRPr="00F260E5">
              <w:t>0</w:t>
            </w:r>
          </w:p>
        </w:tc>
        <w:tc>
          <w:tcPr>
            <w:tcW w:w="711" w:type="dxa"/>
            <w:gridSpan w:val="3"/>
            <w:shd w:val="clear" w:color="auto" w:fill="FFFFFF"/>
          </w:tcPr>
          <w:p w14:paraId="79E84A4E" w14:textId="77777777" w:rsidR="00891EBB" w:rsidRPr="00F260E5" w:rsidRDefault="00891EBB" w:rsidP="00FD39F8">
            <w:pPr>
              <w:spacing w:line="240" w:lineRule="auto"/>
            </w:pPr>
            <w:r w:rsidRPr="00F260E5">
              <w:t>0</w:t>
            </w:r>
          </w:p>
        </w:tc>
        <w:tc>
          <w:tcPr>
            <w:tcW w:w="711" w:type="dxa"/>
            <w:gridSpan w:val="2"/>
            <w:shd w:val="clear" w:color="auto" w:fill="FFFFFF"/>
          </w:tcPr>
          <w:p w14:paraId="5F778FEA" w14:textId="77777777" w:rsidR="00891EBB" w:rsidRPr="00F260E5" w:rsidRDefault="00891EBB" w:rsidP="00FD39F8">
            <w:pPr>
              <w:spacing w:line="240" w:lineRule="auto"/>
            </w:pPr>
            <w:r w:rsidRPr="00F260E5">
              <w:t>0</w:t>
            </w:r>
          </w:p>
        </w:tc>
        <w:tc>
          <w:tcPr>
            <w:tcW w:w="728" w:type="dxa"/>
            <w:shd w:val="clear" w:color="auto" w:fill="FFFFFF"/>
          </w:tcPr>
          <w:p w14:paraId="08D8EE56" w14:textId="77777777" w:rsidR="00891EBB" w:rsidRPr="00F260E5" w:rsidRDefault="00891EBB" w:rsidP="00FD39F8">
            <w:pPr>
              <w:spacing w:line="240" w:lineRule="auto"/>
            </w:pPr>
            <w:r w:rsidRPr="00F260E5">
              <w:t>0</w:t>
            </w:r>
          </w:p>
        </w:tc>
        <w:tc>
          <w:tcPr>
            <w:tcW w:w="570" w:type="dxa"/>
            <w:gridSpan w:val="3"/>
            <w:shd w:val="clear" w:color="auto" w:fill="FFFFFF"/>
          </w:tcPr>
          <w:p w14:paraId="053C030E" w14:textId="77777777" w:rsidR="00891EBB" w:rsidRPr="00F260E5" w:rsidRDefault="00891EBB" w:rsidP="00FD39F8">
            <w:pPr>
              <w:spacing w:line="240" w:lineRule="auto"/>
            </w:pPr>
            <w:r w:rsidRPr="00F260E5">
              <w:t>0</w:t>
            </w:r>
          </w:p>
        </w:tc>
        <w:tc>
          <w:tcPr>
            <w:tcW w:w="569" w:type="dxa"/>
            <w:gridSpan w:val="3"/>
            <w:shd w:val="clear" w:color="auto" w:fill="FFFFFF"/>
          </w:tcPr>
          <w:p w14:paraId="6A4DF132" w14:textId="77777777" w:rsidR="00891EBB" w:rsidRPr="00F260E5" w:rsidRDefault="00891EBB" w:rsidP="00FD39F8">
            <w:pPr>
              <w:spacing w:line="240" w:lineRule="auto"/>
            </w:pPr>
            <w:r w:rsidRPr="00F260E5">
              <w:t>0</w:t>
            </w:r>
          </w:p>
        </w:tc>
        <w:tc>
          <w:tcPr>
            <w:tcW w:w="570" w:type="dxa"/>
            <w:gridSpan w:val="2"/>
            <w:shd w:val="clear" w:color="auto" w:fill="FFFFFF"/>
          </w:tcPr>
          <w:p w14:paraId="4B2B0572" w14:textId="77777777" w:rsidR="00891EBB" w:rsidRPr="00F260E5" w:rsidRDefault="00891EBB" w:rsidP="00FD39F8">
            <w:pPr>
              <w:spacing w:line="240" w:lineRule="auto"/>
            </w:pPr>
            <w:r w:rsidRPr="00F260E5">
              <w:t>0</w:t>
            </w:r>
          </w:p>
        </w:tc>
        <w:tc>
          <w:tcPr>
            <w:tcW w:w="426" w:type="dxa"/>
            <w:gridSpan w:val="2"/>
            <w:shd w:val="clear" w:color="auto" w:fill="FFFFFF"/>
          </w:tcPr>
          <w:p w14:paraId="4C7CD109" w14:textId="77777777" w:rsidR="00891EBB" w:rsidRPr="00F260E5" w:rsidRDefault="00891EBB" w:rsidP="00FD39F8">
            <w:pPr>
              <w:spacing w:line="240" w:lineRule="auto"/>
            </w:pPr>
            <w:r w:rsidRPr="00F260E5">
              <w:t>0</w:t>
            </w:r>
          </w:p>
        </w:tc>
        <w:tc>
          <w:tcPr>
            <w:tcW w:w="531" w:type="dxa"/>
            <w:shd w:val="clear" w:color="auto" w:fill="FFFFFF"/>
          </w:tcPr>
          <w:p w14:paraId="6B6C3250" w14:textId="77777777" w:rsidR="00891EBB" w:rsidRPr="00F260E5" w:rsidRDefault="00891EBB" w:rsidP="00FD39F8">
            <w:pPr>
              <w:spacing w:line="240" w:lineRule="auto"/>
            </w:pPr>
            <w:r w:rsidRPr="00F260E5">
              <w:t>0</w:t>
            </w:r>
          </w:p>
        </w:tc>
        <w:tc>
          <w:tcPr>
            <w:tcW w:w="1601" w:type="dxa"/>
            <w:gridSpan w:val="2"/>
            <w:shd w:val="clear" w:color="auto" w:fill="FFFFFF"/>
          </w:tcPr>
          <w:p w14:paraId="30D3246B" w14:textId="77777777" w:rsidR="00891EBB" w:rsidRPr="00F260E5" w:rsidRDefault="00891EBB" w:rsidP="00FD39F8">
            <w:pPr>
              <w:spacing w:line="240" w:lineRule="auto"/>
            </w:pPr>
            <w:r w:rsidRPr="00F260E5">
              <w:t>0</w:t>
            </w:r>
          </w:p>
        </w:tc>
      </w:tr>
      <w:tr w:rsidR="00891EBB" w:rsidRPr="00F260E5" w14:paraId="578EC57B" w14:textId="77777777" w:rsidTr="00FD39F8">
        <w:trPr>
          <w:trHeight w:val="351"/>
        </w:trPr>
        <w:tc>
          <w:tcPr>
            <w:tcW w:w="3004" w:type="dxa"/>
            <w:gridSpan w:val="4"/>
            <w:shd w:val="clear" w:color="auto" w:fill="FFFFFF"/>
            <w:vAlign w:val="center"/>
          </w:tcPr>
          <w:p w14:paraId="50E6BD4A" w14:textId="77777777" w:rsidR="00891EBB" w:rsidRPr="00F260E5" w:rsidRDefault="00891EBB" w:rsidP="00FD39F8">
            <w:pPr>
              <w:spacing w:line="240" w:lineRule="auto"/>
            </w:pPr>
            <w:r w:rsidRPr="00F260E5">
              <w:t>JST</w:t>
            </w:r>
          </w:p>
        </w:tc>
        <w:tc>
          <w:tcPr>
            <w:tcW w:w="426" w:type="dxa"/>
            <w:gridSpan w:val="2"/>
            <w:shd w:val="clear" w:color="auto" w:fill="FFFFFF"/>
          </w:tcPr>
          <w:p w14:paraId="3EF8A21D" w14:textId="77777777" w:rsidR="00891EBB" w:rsidRPr="00F260E5" w:rsidRDefault="00891EBB" w:rsidP="00FD39F8">
            <w:pPr>
              <w:spacing w:line="240" w:lineRule="auto"/>
            </w:pPr>
            <w:r w:rsidRPr="00F260E5">
              <w:t>0</w:t>
            </w:r>
          </w:p>
        </w:tc>
        <w:tc>
          <w:tcPr>
            <w:tcW w:w="636" w:type="dxa"/>
            <w:gridSpan w:val="2"/>
            <w:shd w:val="clear" w:color="auto" w:fill="FFFFFF"/>
          </w:tcPr>
          <w:p w14:paraId="63701164" w14:textId="77777777" w:rsidR="00891EBB" w:rsidRPr="00F260E5" w:rsidRDefault="00891EBB" w:rsidP="00FD39F8">
            <w:pPr>
              <w:spacing w:line="240" w:lineRule="auto"/>
            </w:pPr>
            <w:r w:rsidRPr="00F260E5">
              <w:t>0</w:t>
            </w:r>
          </w:p>
        </w:tc>
        <w:tc>
          <w:tcPr>
            <w:tcW w:w="711" w:type="dxa"/>
            <w:shd w:val="clear" w:color="auto" w:fill="FFFFFF"/>
          </w:tcPr>
          <w:p w14:paraId="5D5827E1" w14:textId="77777777" w:rsidR="00891EBB" w:rsidRPr="00F260E5" w:rsidRDefault="00891EBB" w:rsidP="00FD39F8">
            <w:pPr>
              <w:spacing w:line="240" w:lineRule="auto"/>
            </w:pPr>
            <w:r w:rsidRPr="00F260E5">
              <w:t>0</w:t>
            </w:r>
          </w:p>
        </w:tc>
        <w:tc>
          <w:tcPr>
            <w:tcW w:w="711" w:type="dxa"/>
            <w:gridSpan w:val="3"/>
            <w:shd w:val="clear" w:color="auto" w:fill="FFFFFF"/>
          </w:tcPr>
          <w:p w14:paraId="19FEDAED" w14:textId="77777777" w:rsidR="00891EBB" w:rsidRPr="00F260E5" w:rsidRDefault="00891EBB" w:rsidP="00FD39F8">
            <w:pPr>
              <w:spacing w:line="240" w:lineRule="auto"/>
            </w:pPr>
            <w:r w:rsidRPr="00F260E5">
              <w:t>0</w:t>
            </w:r>
          </w:p>
        </w:tc>
        <w:tc>
          <w:tcPr>
            <w:tcW w:w="711" w:type="dxa"/>
            <w:gridSpan w:val="2"/>
            <w:shd w:val="clear" w:color="auto" w:fill="FFFFFF"/>
          </w:tcPr>
          <w:p w14:paraId="6121770F" w14:textId="77777777" w:rsidR="00891EBB" w:rsidRPr="00F260E5" w:rsidRDefault="00891EBB" w:rsidP="00FD39F8">
            <w:pPr>
              <w:spacing w:line="240" w:lineRule="auto"/>
            </w:pPr>
            <w:r w:rsidRPr="00F260E5">
              <w:t>0</w:t>
            </w:r>
          </w:p>
        </w:tc>
        <w:tc>
          <w:tcPr>
            <w:tcW w:w="728" w:type="dxa"/>
            <w:shd w:val="clear" w:color="auto" w:fill="FFFFFF"/>
          </w:tcPr>
          <w:p w14:paraId="5BE166CB" w14:textId="77777777" w:rsidR="00891EBB" w:rsidRPr="00F260E5" w:rsidRDefault="00891EBB" w:rsidP="00FD39F8">
            <w:pPr>
              <w:spacing w:line="240" w:lineRule="auto"/>
            </w:pPr>
            <w:r w:rsidRPr="00F260E5">
              <w:t>0</w:t>
            </w:r>
          </w:p>
        </w:tc>
        <w:tc>
          <w:tcPr>
            <w:tcW w:w="570" w:type="dxa"/>
            <w:gridSpan w:val="3"/>
            <w:shd w:val="clear" w:color="auto" w:fill="FFFFFF"/>
          </w:tcPr>
          <w:p w14:paraId="71316C9C" w14:textId="77777777" w:rsidR="00891EBB" w:rsidRPr="00F260E5" w:rsidRDefault="00891EBB" w:rsidP="00FD39F8">
            <w:pPr>
              <w:spacing w:line="240" w:lineRule="auto"/>
            </w:pPr>
            <w:r w:rsidRPr="00F260E5">
              <w:t>0</w:t>
            </w:r>
          </w:p>
        </w:tc>
        <w:tc>
          <w:tcPr>
            <w:tcW w:w="569" w:type="dxa"/>
            <w:gridSpan w:val="3"/>
            <w:shd w:val="clear" w:color="auto" w:fill="FFFFFF"/>
          </w:tcPr>
          <w:p w14:paraId="102087F9" w14:textId="77777777" w:rsidR="00891EBB" w:rsidRPr="00F260E5" w:rsidRDefault="00891EBB" w:rsidP="00FD39F8">
            <w:pPr>
              <w:spacing w:line="240" w:lineRule="auto"/>
            </w:pPr>
            <w:r w:rsidRPr="00F260E5">
              <w:t>0</w:t>
            </w:r>
          </w:p>
        </w:tc>
        <w:tc>
          <w:tcPr>
            <w:tcW w:w="570" w:type="dxa"/>
            <w:gridSpan w:val="2"/>
            <w:shd w:val="clear" w:color="auto" w:fill="FFFFFF"/>
          </w:tcPr>
          <w:p w14:paraId="4B0D1321" w14:textId="77777777" w:rsidR="00891EBB" w:rsidRPr="00F260E5" w:rsidRDefault="00891EBB" w:rsidP="00FD39F8">
            <w:pPr>
              <w:spacing w:line="240" w:lineRule="auto"/>
            </w:pPr>
            <w:r w:rsidRPr="00F260E5">
              <w:t>0</w:t>
            </w:r>
          </w:p>
        </w:tc>
        <w:tc>
          <w:tcPr>
            <w:tcW w:w="426" w:type="dxa"/>
            <w:gridSpan w:val="2"/>
            <w:shd w:val="clear" w:color="auto" w:fill="FFFFFF"/>
          </w:tcPr>
          <w:p w14:paraId="4FA3B141" w14:textId="77777777" w:rsidR="00891EBB" w:rsidRPr="00F260E5" w:rsidRDefault="00891EBB" w:rsidP="00FD39F8">
            <w:pPr>
              <w:spacing w:line="240" w:lineRule="auto"/>
            </w:pPr>
            <w:r w:rsidRPr="00F260E5">
              <w:t>0</w:t>
            </w:r>
          </w:p>
        </w:tc>
        <w:tc>
          <w:tcPr>
            <w:tcW w:w="531" w:type="dxa"/>
            <w:shd w:val="clear" w:color="auto" w:fill="FFFFFF"/>
          </w:tcPr>
          <w:p w14:paraId="55D3E367" w14:textId="77777777" w:rsidR="00891EBB" w:rsidRPr="00F260E5" w:rsidRDefault="00891EBB" w:rsidP="00FD39F8">
            <w:pPr>
              <w:spacing w:line="240" w:lineRule="auto"/>
            </w:pPr>
            <w:r w:rsidRPr="00F260E5">
              <w:t>0</w:t>
            </w:r>
          </w:p>
        </w:tc>
        <w:tc>
          <w:tcPr>
            <w:tcW w:w="1601" w:type="dxa"/>
            <w:gridSpan w:val="2"/>
            <w:shd w:val="clear" w:color="auto" w:fill="FFFFFF"/>
          </w:tcPr>
          <w:p w14:paraId="3CC7C9A0" w14:textId="77777777" w:rsidR="00891EBB" w:rsidRPr="00F260E5" w:rsidRDefault="00891EBB" w:rsidP="00FD39F8">
            <w:pPr>
              <w:spacing w:line="240" w:lineRule="auto"/>
            </w:pPr>
            <w:r w:rsidRPr="00F260E5">
              <w:t>0</w:t>
            </w:r>
          </w:p>
        </w:tc>
      </w:tr>
      <w:tr w:rsidR="00891EBB" w:rsidRPr="00F260E5" w14:paraId="6F5D4E6B" w14:textId="77777777" w:rsidTr="00FD39F8">
        <w:trPr>
          <w:trHeight w:val="351"/>
        </w:trPr>
        <w:tc>
          <w:tcPr>
            <w:tcW w:w="3004" w:type="dxa"/>
            <w:gridSpan w:val="4"/>
            <w:shd w:val="clear" w:color="auto" w:fill="FFFFFF"/>
            <w:vAlign w:val="center"/>
          </w:tcPr>
          <w:p w14:paraId="1B3AEF08" w14:textId="77777777" w:rsidR="00891EBB" w:rsidRPr="00F260E5" w:rsidRDefault="00891EBB" w:rsidP="00FD39F8">
            <w:pPr>
              <w:spacing w:line="240" w:lineRule="auto"/>
            </w:pPr>
            <w:r w:rsidRPr="00F260E5">
              <w:t>pozostałe jednostki (oddzielnie)</w:t>
            </w:r>
          </w:p>
        </w:tc>
        <w:tc>
          <w:tcPr>
            <w:tcW w:w="426" w:type="dxa"/>
            <w:gridSpan w:val="2"/>
            <w:shd w:val="clear" w:color="auto" w:fill="FFFFFF"/>
          </w:tcPr>
          <w:p w14:paraId="3EF0B63C" w14:textId="77777777" w:rsidR="00891EBB" w:rsidRPr="00F260E5" w:rsidRDefault="00891EBB" w:rsidP="00FD39F8">
            <w:pPr>
              <w:spacing w:line="240" w:lineRule="auto"/>
            </w:pPr>
            <w:r w:rsidRPr="00F260E5">
              <w:t>0</w:t>
            </w:r>
          </w:p>
        </w:tc>
        <w:tc>
          <w:tcPr>
            <w:tcW w:w="636" w:type="dxa"/>
            <w:gridSpan w:val="2"/>
            <w:shd w:val="clear" w:color="auto" w:fill="FFFFFF"/>
          </w:tcPr>
          <w:p w14:paraId="338BFBB5" w14:textId="77777777" w:rsidR="00891EBB" w:rsidRPr="00F260E5" w:rsidRDefault="00891EBB" w:rsidP="00FD39F8">
            <w:pPr>
              <w:spacing w:line="240" w:lineRule="auto"/>
            </w:pPr>
            <w:r w:rsidRPr="00F260E5">
              <w:t>0</w:t>
            </w:r>
          </w:p>
        </w:tc>
        <w:tc>
          <w:tcPr>
            <w:tcW w:w="711" w:type="dxa"/>
            <w:shd w:val="clear" w:color="auto" w:fill="FFFFFF"/>
          </w:tcPr>
          <w:p w14:paraId="1C44156A" w14:textId="77777777" w:rsidR="00891EBB" w:rsidRPr="00F260E5" w:rsidRDefault="00891EBB" w:rsidP="00FD39F8">
            <w:pPr>
              <w:spacing w:line="240" w:lineRule="auto"/>
            </w:pPr>
            <w:r w:rsidRPr="00F260E5">
              <w:t>0</w:t>
            </w:r>
          </w:p>
        </w:tc>
        <w:tc>
          <w:tcPr>
            <w:tcW w:w="711" w:type="dxa"/>
            <w:gridSpan w:val="3"/>
            <w:shd w:val="clear" w:color="auto" w:fill="FFFFFF"/>
          </w:tcPr>
          <w:p w14:paraId="7AF641FF" w14:textId="77777777" w:rsidR="00891EBB" w:rsidRPr="00F260E5" w:rsidRDefault="00891EBB" w:rsidP="00FD39F8">
            <w:pPr>
              <w:spacing w:line="240" w:lineRule="auto"/>
            </w:pPr>
            <w:r w:rsidRPr="00F260E5">
              <w:t>0</w:t>
            </w:r>
          </w:p>
        </w:tc>
        <w:tc>
          <w:tcPr>
            <w:tcW w:w="711" w:type="dxa"/>
            <w:gridSpan w:val="2"/>
            <w:shd w:val="clear" w:color="auto" w:fill="FFFFFF"/>
          </w:tcPr>
          <w:p w14:paraId="544EC035" w14:textId="77777777" w:rsidR="00891EBB" w:rsidRPr="00F260E5" w:rsidRDefault="00891EBB" w:rsidP="00FD39F8">
            <w:pPr>
              <w:spacing w:line="240" w:lineRule="auto"/>
            </w:pPr>
            <w:r w:rsidRPr="00F260E5">
              <w:t>0</w:t>
            </w:r>
          </w:p>
        </w:tc>
        <w:tc>
          <w:tcPr>
            <w:tcW w:w="728" w:type="dxa"/>
            <w:shd w:val="clear" w:color="auto" w:fill="FFFFFF"/>
          </w:tcPr>
          <w:p w14:paraId="6C3092BC" w14:textId="77777777" w:rsidR="00891EBB" w:rsidRPr="00F260E5" w:rsidRDefault="00891EBB" w:rsidP="00FD39F8">
            <w:pPr>
              <w:spacing w:line="240" w:lineRule="auto"/>
            </w:pPr>
            <w:r w:rsidRPr="00F260E5">
              <w:t>0</w:t>
            </w:r>
          </w:p>
        </w:tc>
        <w:tc>
          <w:tcPr>
            <w:tcW w:w="570" w:type="dxa"/>
            <w:gridSpan w:val="3"/>
            <w:shd w:val="clear" w:color="auto" w:fill="FFFFFF"/>
          </w:tcPr>
          <w:p w14:paraId="1E7A1C34" w14:textId="77777777" w:rsidR="00891EBB" w:rsidRPr="00F260E5" w:rsidRDefault="00891EBB" w:rsidP="00FD39F8">
            <w:pPr>
              <w:spacing w:line="240" w:lineRule="auto"/>
            </w:pPr>
            <w:r w:rsidRPr="00F260E5">
              <w:t>0</w:t>
            </w:r>
          </w:p>
        </w:tc>
        <w:tc>
          <w:tcPr>
            <w:tcW w:w="569" w:type="dxa"/>
            <w:gridSpan w:val="3"/>
            <w:shd w:val="clear" w:color="auto" w:fill="FFFFFF"/>
          </w:tcPr>
          <w:p w14:paraId="4D98AB91" w14:textId="77777777" w:rsidR="00891EBB" w:rsidRPr="00F260E5" w:rsidRDefault="00891EBB" w:rsidP="00FD39F8">
            <w:pPr>
              <w:spacing w:line="240" w:lineRule="auto"/>
            </w:pPr>
            <w:r w:rsidRPr="00F260E5">
              <w:t>0</w:t>
            </w:r>
          </w:p>
        </w:tc>
        <w:tc>
          <w:tcPr>
            <w:tcW w:w="570" w:type="dxa"/>
            <w:gridSpan w:val="2"/>
            <w:shd w:val="clear" w:color="auto" w:fill="FFFFFF"/>
          </w:tcPr>
          <w:p w14:paraId="74FAA7C0" w14:textId="77777777" w:rsidR="00891EBB" w:rsidRPr="00F260E5" w:rsidRDefault="00891EBB" w:rsidP="00FD39F8">
            <w:pPr>
              <w:spacing w:line="240" w:lineRule="auto"/>
            </w:pPr>
            <w:r w:rsidRPr="00F260E5">
              <w:t>0</w:t>
            </w:r>
          </w:p>
        </w:tc>
        <w:tc>
          <w:tcPr>
            <w:tcW w:w="426" w:type="dxa"/>
            <w:gridSpan w:val="2"/>
            <w:shd w:val="clear" w:color="auto" w:fill="FFFFFF"/>
          </w:tcPr>
          <w:p w14:paraId="4F0254EE" w14:textId="77777777" w:rsidR="00891EBB" w:rsidRPr="00F260E5" w:rsidRDefault="00891EBB" w:rsidP="00FD39F8">
            <w:pPr>
              <w:spacing w:line="240" w:lineRule="auto"/>
            </w:pPr>
            <w:r w:rsidRPr="00F260E5">
              <w:t>0</w:t>
            </w:r>
          </w:p>
        </w:tc>
        <w:tc>
          <w:tcPr>
            <w:tcW w:w="531" w:type="dxa"/>
            <w:shd w:val="clear" w:color="auto" w:fill="FFFFFF"/>
          </w:tcPr>
          <w:p w14:paraId="278102C2" w14:textId="77777777" w:rsidR="00891EBB" w:rsidRPr="00F260E5" w:rsidRDefault="00891EBB" w:rsidP="00FD39F8">
            <w:pPr>
              <w:spacing w:line="240" w:lineRule="auto"/>
            </w:pPr>
            <w:r w:rsidRPr="00F260E5">
              <w:t>0</w:t>
            </w:r>
          </w:p>
        </w:tc>
        <w:tc>
          <w:tcPr>
            <w:tcW w:w="1601" w:type="dxa"/>
            <w:gridSpan w:val="2"/>
            <w:shd w:val="clear" w:color="auto" w:fill="FFFFFF"/>
          </w:tcPr>
          <w:p w14:paraId="1B538D38" w14:textId="77777777" w:rsidR="00891EBB" w:rsidRPr="00F260E5" w:rsidRDefault="00891EBB" w:rsidP="00FD39F8">
            <w:pPr>
              <w:spacing w:line="240" w:lineRule="auto"/>
            </w:pPr>
            <w:r w:rsidRPr="00F260E5">
              <w:t>0</w:t>
            </w:r>
          </w:p>
        </w:tc>
      </w:tr>
      <w:tr w:rsidR="00891EBB" w:rsidRPr="00F260E5" w14:paraId="7FCBEA18" w14:textId="77777777" w:rsidTr="00FD39F8">
        <w:trPr>
          <w:trHeight w:val="360"/>
        </w:trPr>
        <w:tc>
          <w:tcPr>
            <w:tcW w:w="3004" w:type="dxa"/>
            <w:gridSpan w:val="4"/>
            <w:shd w:val="clear" w:color="auto" w:fill="FFFFFF"/>
            <w:vAlign w:val="center"/>
          </w:tcPr>
          <w:p w14:paraId="69965E19" w14:textId="77777777" w:rsidR="00891EBB" w:rsidRPr="00F260E5" w:rsidRDefault="00891EBB" w:rsidP="00FD39F8">
            <w:pPr>
              <w:spacing w:line="240" w:lineRule="auto"/>
              <w:rPr>
                <w:b/>
              </w:rPr>
            </w:pPr>
            <w:r w:rsidRPr="00F260E5">
              <w:rPr>
                <w:b/>
              </w:rPr>
              <w:t>Saldo ogółem</w:t>
            </w:r>
          </w:p>
        </w:tc>
        <w:tc>
          <w:tcPr>
            <w:tcW w:w="426" w:type="dxa"/>
            <w:gridSpan w:val="2"/>
            <w:shd w:val="clear" w:color="auto" w:fill="FFFFFF"/>
          </w:tcPr>
          <w:p w14:paraId="48A4CF68" w14:textId="77777777" w:rsidR="00891EBB" w:rsidRPr="00F260E5" w:rsidRDefault="00891EBB" w:rsidP="00FD39F8">
            <w:pPr>
              <w:spacing w:line="240" w:lineRule="auto"/>
            </w:pPr>
            <w:r w:rsidRPr="00F260E5">
              <w:t>0</w:t>
            </w:r>
          </w:p>
        </w:tc>
        <w:tc>
          <w:tcPr>
            <w:tcW w:w="636" w:type="dxa"/>
            <w:gridSpan w:val="2"/>
            <w:shd w:val="clear" w:color="auto" w:fill="FFFFFF"/>
          </w:tcPr>
          <w:p w14:paraId="75B598F4" w14:textId="77777777" w:rsidR="00891EBB" w:rsidRPr="00F260E5" w:rsidRDefault="00891EBB" w:rsidP="00FD39F8">
            <w:pPr>
              <w:spacing w:line="240" w:lineRule="auto"/>
            </w:pPr>
            <w:r w:rsidRPr="00F260E5">
              <w:t>0</w:t>
            </w:r>
          </w:p>
        </w:tc>
        <w:tc>
          <w:tcPr>
            <w:tcW w:w="711" w:type="dxa"/>
            <w:shd w:val="clear" w:color="auto" w:fill="FFFFFF"/>
          </w:tcPr>
          <w:p w14:paraId="52B9B01E" w14:textId="77777777" w:rsidR="00891EBB" w:rsidRPr="00F260E5" w:rsidRDefault="00891EBB" w:rsidP="00FD39F8">
            <w:pPr>
              <w:spacing w:line="240" w:lineRule="auto"/>
            </w:pPr>
            <w:r w:rsidRPr="00F260E5">
              <w:t>0</w:t>
            </w:r>
          </w:p>
        </w:tc>
        <w:tc>
          <w:tcPr>
            <w:tcW w:w="711" w:type="dxa"/>
            <w:gridSpan w:val="3"/>
            <w:shd w:val="clear" w:color="auto" w:fill="FFFFFF"/>
          </w:tcPr>
          <w:p w14:paraId="38A642E5" w14:textId="77777777" w:rsidR="00891EBB" w:rsidRPr="00F260E5" w:rsidRDefault="00891EBB" w:rsidP="00FD39F8">
            <w:pPr>
              <w:spacing w:line="240" w:lineRule="auto"/>
            </w:pPr>
            <w:r w:rsidRPr="00F260E5">
              <w:t>0</w:t>
            </w:r>
          </w:p>
        </w:tc>
        <w:tc>
          <w:tcPr>
            <w:tcW w:w="711" w:type="dxa"/>
            <w:gridSpan w:val="2"/>
            <w:shd w:val="clear" w:color="auto" w:fill="FFFFFF"/>
          </w:tcPr>
          <w:p w14:paraId="5D61166B" w14:textId="77777777" w:rsidR="00891EBB" w:rsidRPr="00F260E5" w:rsidRDefault="00891EBB" w:rsidP="00FD39F8">
            <w:pPr>
              <w:spacing w:line="240" w:lineRule="auto"/>
            </w:pPr>
            <w:r w:rsidRPr="00F260E5">
              <w:t>0</w:t>
            </w:r>
          </w:p>
        </w:tc>
        <w:tc>
          <w:tcPr>
            <w:tcW w:w="728" w:type="dxa"/>
            <w:shd w:val="clear" w:color="auto" w:fill="FFFFFF"/>
          </w:tcPr>
          <w:p w14:paraId="70A5EECB" w14:textId="77777777" w:rsidR="00891EBB" w:rsidRPr="00F260E5" w:rsidRDefault="00891EBB" w:rsidP="00FD39F8">
            <w:pPr>
              <w:spacing w:line="240" w:lineRule="auto"/>
            </w:pPr>
            <w:r w:rsidRPr="00F260E5">
              <w:t>0</w:t>
            </w:r>
          </w:p>
        </w:tc>
        <w:tc>
          <w:tcPr>
            <w:tcW w:w="570" w:type="dxa"/>
            <w:gridSpan w:val="3"/>
            <w:shd w:val="clear" w:color="auto" w:fill="FFFFFF"/>
          </w:tcPr>
          <w:p w14:paraId="28C6DF7A" w14:textId="77777777" w:rsidR="00891EBB" w:rsidRPr="00F260E5" w:rsidRDefault="00891EBB" w:rsidP="00FD39F8">
            <w:pPr>
              <w:spacing w:line="240" w:lineRule="auto"/>
            </w:pPr>
            <w:r w:rsidRPr="00F260E5">
              <w:t>0</w:t>
            </w:r>
          </w:p>
        </w:tc>
        <w:tc>
          <w:tcPr>
            <w:tcW w:w="569" w:type="dxa"/>
            <w:gridSpan w:val="3"/>
            <w:shd w:val="clear" w:color="auto" w:fill="FFFFFF"/>
          </w:tcPr>
          <w:p w14:paraId="70781D5D" w14:textId="77777777" w:rsidR="00891EBB" w:rsidRPr="00F260E5" w:rsidRDefault="00891EBB" w:rsidP="00FD39F8">
            <w:pPr>
              <w:spacing w:line="240" w:lineRule="auto"/>
            </w:pPr>
            <w:r w:rsidRPr="00F260E5">
              <w:t>0</w:t>
            </w:r>
          </w:p>
        </w:tc>
        <w:tc>
          <w:tcPr>
            <w:tcW w:w="570" w:type="dxa"/>
            <w:gridSpan w:val="2"/>
            <w:shd w:val="clear" w:color="auto" w:fill="FFFFFF"/>
          </w:tcPr>
          <w:p w14:paraId="4B0B7504" w14:textId="77777777" w:rsidR="00891EBB" w:rsidRPr="00F260E5" w:rsidRDefault="00891EBB" w:rsidP="00FD39F8">
            <w:pPr>
              <w:spacing w:line="240" w:lineRule="auto"/>
            </w:pPr>
            <w:r w:rsidRPr="00F260E5">
              <w:t>0</w:t>
            </w:r>
          </w:p>
        </w:tc>
        <w:tc>
          <w:tcPr>
            <w:tcW w:w="426" w:type="dxa"/>
            <w:gridSpan w:val="2"/>
            <w:shd w:val="clear" w:color="auto" w:fill="FFFFFF"/>
          </w:tcPr>
          <w:p w14:paraId="1194FA97" w14:textId="77777777" w:rsidR="00891EBB" w:rsidRPr="00F260E5" w:rsidRDefault="00891EBB" w:rsidP="00FD39F8">
            <w:pPr>
              <w:spacing w:line="240" w:lineRule="auto"/>
            </w:pPr>
            <w:r w:rsidRPr="00F260E5">
              <w:t>0</w:t>
            </w:r>
          </w:p>
        </w:tc>
        <w:tc>
          <w:tcPr>
            <w:tcW w:w="531" w:type="dxa"/>
            <w:shd w:val="clear" w:color="auto" w:fill="FFFFFF"/>
          </w:tcPr>
          <w:p w14:paraId="1B5E280F" w14:textId="77777777" w:rsidR="00891EBB" w:rsidRPr="00F260E5" w:rsidRDefault="00891EBB" w:rsidP="00FD39F8">
            <w:pPr>
              <w:spacing w:line="240" w:lineRule="auto"/>
            </w:pPr>
            <w:r w:rsidRPr="00F260E5">
              <w:t>0</w:t>
            </w:r>
          </w:p>
        </w:tc>
        <w:tc>
          <w:tcPr>
            <w:tcW w:w="1601" w:type="dxa"/>
            <w:gridSpan w:val="2"/>
            <w:shd w:val="clear" w:color="auto" w:fill="FFFFFF"/>
          </w:tcPr>
          <w:p w14:paraId="06337995" w14:textId="77777777" w:rsidR="00891EBB" w:rsidRPr="00F260E5" w:rsidRDefault="00891EBB" w:rsidP="00FD39F8">
            <w:pPr>
              <w:spacing w:line="240" w:lineRule="auto"/>
            </w:pPr>
            <w:r w:rsidRPr="00F260E5">
              <w:t>0</w:t>
            </w:r>
          </w:p>
        </w:tc>
      </w:tr>
      <w:tr w:rsidR="00891EBB" w:rsidRPr="00F260E5" w14:paraId="6B0C9DFA" w14:textId="77777777" w:rsidTr="00FD39F8">
        <w:trPr>
          <w:trHeight w:val="360"/>
        </w:trPr>
        <w:tc>
          <w:tcPr>
            <w:tcW w:w="3004" w:type="dxa"/>
            <w:gridSpan w:val="4"/>
            <w:shd w:val="clear" w:color="auto" w:fill="FFFFFF"/>
            <w:vAlign w:val="center"/>
          </w:tcPr>
          <w:p w14:paraId="4CE097EC" w14:textId="77777777" w:rsidR="00891EBB" w:rsidRPr="00F260E5" w:rsidRDefault="00891EBB" w:rsidP="00FD39F8">
            <w:pPr>
              <w:spacing w:line="240" w:lineRule="auto"/>
            </w:pPr>
            <w:r w:rsidRPr="00F260E5">
              <w:t>budżet państwa</w:t>
            </w:r>
          </w:p>
        </w:tc>
        <w:tc>
          <w:tcPr>
            <w:tcW w:w="426" w:type="dxa"/>
            <w:gridSpan w:val="2"/>
            <w:shd w:val="clear" w:color="auto" w:fill="FFFFFF"/>
          </w:tcPr>
          <w:p w14:paraId="5F3126A7" w14:textId="77777777" w:rsidR="00891EBB" w:rsidRPr="00F260E5" w:rsidRDefault="00891EBB" w:rsidP="00FD39F8">
            <w:pPr>
              <w:spacing w:line="240" w:lineRule="auto"/>
            </w:pPr>
            <w:r w:rsidRPr="00F260E5">
              <w:t>0</w:t>
            </w:r>
          </w:p>
        </w:tc>
        <w:tc>
          <w:tcPr>
            <w:tcW w:w="636" w:type="dxa"/>
            <w:gridSpan w:val="2"/>
            <w:shd w:val="clear" w:color="auto" w:fill="FFFFFF"/>
          </w:tcPr>
          <w:p w14:paraId="7BA4C069" w14:textId="77777777" w:rsidR="00891EBB" w:rsidRPr="00F260E5" w:rsidRDefault="00891EBB" w:rsidP="00FD39F8">
            <w:pPr>
              <w:spacing w:line="240" w:lineRule="auto"/>
            </w:pPr>
            <w:r w:rsidRPr="00F260E5">
              <w:t>0</w:t>
            </w:r>
          </w:p>
        </w:tc>
        <w:tc>
          <w:tcPr>
            <w:tcW w:w="711" w:type="dxa"/>
            <w:shd w:val="clear" w:color="auto" w:fill="FFFFFF"/>
          </w:tcPr>
          <w:p w14:paraId="7A7683FC" w14:textId="77777777" w:rsidR="00891EBB" w:rsidRPr="00F260E5" w:rsidRDefault="00891EBB" w:rsidP="00FD39F8">
            <w:pPr>
              <w:spacing w:line="240" w:lineRule="auto"/>
            </w:pPr>
            <w:r w:rsidRPr="00F260E5">
              <w:t>0</w:t>
            </w:r>
          </w:p>
        </w:tc>
        <w:tc>
          <w:tcPr>
            <w:tcW w:w="711" w:type="dxa"/>
            <w:gridSpan w:val="3"/>
            <w:shd w:val="clear" w:color="auto" w:fill="FFFFFF"/>
          </w:tcPr>
          <w:p w14:paraId="2FB266E4" w14:textId="77777777" w:rsidR="00891EBB" w:rsidRPr="00F260E5" w:rsidRDefault="00891EBB" w:rsidP="00FD39F8">
            <w:pPr>
              <w:spacing w:line="240" w:lineRule="auto"/>
            </w:pPr>
            <w:r w:rsidRPr="00F260E5">
              <w:t>0</w:t>
            </w:r>
          </w:p>
        </w:tc>
        <w:tc>
          <w:tcPr>
            <w:tcW w:w="711" w:type="dxa"/>
            <w:gridSpan w:val="2"/>
            <w:shd w:val="clear" w:color="auto" w:fill="FFFFFF"/>
          </w:tcPr>
          <w:p w14:paraId="6A21F48B" w14:textId="77777777" w:rsidR="00891EBB" w:rsidRPr="00F260E5" w:rsidRDefault="00891EBB" w:rsidP="00FD39F8">
            <w:pPr>
              <w:spacing w:line="240" w:lineRule="auto"/>
            </w:pPr>
            <w:r w:rsidRPr="00F260E5">
              <w:t>0</w:t>
            </w:r>
          </w:p>
        </w:tc>
        <w:tc>
          <w:tcPr>
            <w:tcW w:w="728" w:type="dxa"/>
            <w:shd w:val="clear" w:color="auto" w:fill="FFFFFF"/>
          </w:tcPr>
          <w:p w14:paraId="33AF6FC8" w14:textId="77777777" w:rsidR="00891EBB" w:rsidRPr="00F260E5" w:rsidRDefault="00891EBB" w:rsidP="00FD39F8">
            <w:pPr>
              <w:spacing w:line="240" w:lineRule="auto"/>
            </w:pPr>
            <w:r w:rsidRPr="00F260E5">
              <w:t>0</w:t>
            </w:r>
          </w:p>
        </w:tc>
        <w:tc>
          <w:tcPr>
            <w:tcW w:w="570" w:type="dxa"/>
            <w:gridSpan w:val="3"/>
            <w:shd w:val="clear" w:color="auto" w:fill="FFFFFF"/>
          </w:tcPr>
          <w:p w14:paraId="6C602C16" w14:textId="77777777" w:rsidR="00891EBB" w:rsidRPr="00F260E5" w:rsidRDefault="00891EBB" w:rsidP="00FD39F8">
            <w:pPr>
              <w:spacing w:line="240" w:lineRule="auto"/>
            </w:pPr>
            <w:r w:rsidRPr="00F260E5">
              <w:t>0</w:t>
            </w:r>
          </w:p>
        </w:tc>
        <w:tc>
          <w:tcPr>
            <w:tcW w:w="569" w:type="dxa"/>
            <w:gridSpan w:val="3"/>
            <w:shd w:val="clear" w:color="auto" w:fill="FFFFFF"/>
          </w:tcPr>
          <w:p w14:paraId="40883F6E" w14:textId="77777777" w:rsidR="00891EBB" w:rsidRPr="00F260E5" w:rsidRDefault="00891EBB" w:rsidP="00FD39F8">
            <w:pPr>
              <w:spacing w:line="240" w:lineRule="auto"/>
            </w:pPr>
            <w:r w:rsidRPr="00F260E5">
              <w:t>0</w:t>
            </w:r>
          </w:p>
        </w:tc>
        <w:tc>
          <w:tcPr>
            <w:tcW w:w="570" w:type="dxa"/>
            <w:gridSpan w:val="2"/>
            <w:shd w:val="clear" w:color="auto" w:fill="FFFFFF"/>
          </w:tcPr>
          <w:p w14:paraId="45F6271E" w14:textId="77777777" w:rsidR="00891EBB" w:rsidRPr="00F260E5" w:rsidRDefault="00891EBB" w:rsidP="00FD39F8">
            <w:pPr>
              <w:spacing w:line="240" w:lineRule="auto"/>
            </w:pPr>
            <w:r w:rsidRPr="00F260E5">
              <w:t>0</w:t>
            </w:r>
          </w:p>
        </w:tc>
        <w:tc>
          <w:tcPr>
            <w:tcW w:w="426" w:type="dxa"/>
            <w:gridSpan w:val="2"/>
            <w:shd w:val="clear" w:color="auto" w:fill="FFFFFF"/>
          </w:tcPr>
          <w:p w14:paraId="0F4780AB" w14:textId="77777777" w:rsidR="00891EBB" w:rsidRPr="00F260E5" w:rsidRDefault="00891EBB" w:rsidP="00FD39F8">
            <w:pPr>
              <w:spacing w:line="240" w:lineRule="auto"/>
            </w:pPr>
            <w:r w:rsidRPr="00F260E5">
              <w:t>0</w:t>
            </w:r>
          </w:p>
        </w:tc>
        <w:tc>
          <w:tcPr>
            <w:tcW w:w="531" w:type="dxa"/>
            <w:shd w:val="clear" w:color="auto" w:fill="FFFFFF"/>
          </w:tcPr>
          <w:p w14:paraId="451FE0A2" w14:textId="77777777" w:rsidR="00891EBB" w:rsidRPr="00F260E5" w:rsidRDefault="00891EBB" w:rsidP="00FD39F8">
            <w:pPr>
              <w:spacing w:line="240" w:lineRule="auto"/>
            </w:pPr>
            <w:r w:rsidRPr="00F260E5">
              <w:t>0</w:t>
            </w:r>
          </w:p>
        </w:tc>
        <w:tc>
          <w:tcPr>
            <w:tcW w:w="1601" w:type="dxa"/>
            <w:gridSpan w:val="2"/>
            <w:shd w:val="clear" w:color="auto" w:fill="FFFFFF"/>
          </w:tcPr>
          <w:p w14:paraId="72F98FC0" w14:textId="77777777" w:rsidR="00891EBB" w:rsidRPr="00F260E5" w:rsidRDefault="00891EBB" w:rsidP="00FD39F8">
            <w:pPr>
              <w:spacing w:line="240" w:lineRule="auto"/>
            </w:pPr>
            <w:r w:rsidRPr="00F260E5">
              <w:t>0</w:t>
            </w:r>
          </w:p>
        </w:tc>
      </w:tr>
      <w:tr w:rsidR="00891EBB" w:rsidRPr="00F260E5" w14:paraId="71606BA1" w14:textId="77777777" w:rsidTr="00FD39F8">
        <w:trPr>
          <w:trHeight w:val="357"/>
        </w:trPr>
        <w:tc>
          <w:tcPr>
            <w:tcW w:w="3004" w:type="dxa"/>
            <w:gridSpan w:val="4"/>
            <w:shd w:val="clear" w:color="auto" w:fill="FFFFFF"/>
            <w:vAlign w:val="center"/>
          </w:tcPr>
          <w:p w14:paraId="5E1568F1" w14:textId="77777777" w:rsidR="00891EBB" w:rsidRPr="00F260E5" w:rsidRDefault="00891EBB" w:rsidP="00FD39F8">
            <w:pPr>
              <w:spacing w:line="240" w:lineRule="auto"/>
            </w:pPr>
            <w:r w:rsidRPr="00F260E5">
              <w:t>JST</w:t>
            </w:r>
          </w:p>
        </w:tc>
        <w:tc>
          <w:tcPr>
            <w:tcW w:w="426" w:type="dxa"/>
            <w:gridSpan w:val="2"/>
            <w:shd w:val="clear" w:color="auto" w:fill="FFFFFF"/>
          </w:tcPr>
          <w:p w14:paraId="7667DFC1" w14:textId="77777777" w:rsidR="00891EBB" w:rsidRPr="00F260E5" w:rsidRDefault="00891EBB" w:rsidP="00FD39F8">
            <w:pPr>
              <w:spacing w:line="240" w:lineRule="auto"/>
            </w:pPr>
            <w:r w:rsidRPr="00F260E5">
              <w:t>0</w:t>
            </w:r>
          </w:p>
        </w:tc>
        <w:tc>
          <w:tcPr>
            <w:tcW w:w="636" w:type="dxa"/>
            <w:gridSpan w:val="2"/>
            <w:shd w:val="clear" w:color="auto" w:fill="FFFFFF"/>
          </w:tcPr>
          <w:p w14:paraId="09FFF923" w14:textId="77777777" w:rsidR="00891EBB" w:rsidRPr="00F260E5" w:rsidRDefault="00891EBB" w:rsidP="00FD39F8">
            <w:pPr>
              <w:spacing w:line="240" w:lineRule="auto"/>
            </w:pPr>
            <w:r w:rsidRPr="00F260E5">
              <w:t>0</w:t>
            </w:r>
          </w:p>
        </w:tc>
        <w:tc>
          <w:tcPr>
            <w:tcW w:w="711" w:type="dxa"/>
            <w:shd w:val="clear" w:color="auto" w:fill="FFFFFF"/>
          </w:tcPr>
          <w:p w14:paraId="3C05574E" w14:textId="77777777" w:rsidR="00891EBB" w:rsidRPr="00F260E5" w:rsidRDefault="00891EBB" w:rsidP="00FD39F8">
            <w:pPr>
              <w:spacing w:line="240" w:lineRule="auto"/>
            </w:pPr>
            <w:r w:rsidRPr="00F260E5">
              <w:t>0</w:t>
            </w:r>
          </w:p>
        </w:tc>
        <w:tc>
          <w:tcPr>
            <w:tcW w:w="711" w:type="dxa"/>
            <w:gridSpan w:val="3"/>
            <w:shd w:val="clear" w:color="auto" w:fill="FFFFFF"/>
          </w:tcPr>
          <w:p w14:paraId="33F32FE4" w14:textId="77777777" w:rsidR="00891EBB" w:rsidRPr="00F260E5" w:rsidRDefault="00891EBB" w:rsidP="00FD39F8">
            <w:pPr>
              <w:spacing w:line="240" w:lineRule="auto"/>
            </w:pPr>
            <w:r w:rsidRPr="00F260E5">
              <w:t>0</w:t>
            </w:r>
          </w:p>
        </w:tc>
        <w:tc>
          <w:tcPr>
            <w:tcW w:w="711" w:type="dxa"/>
            <w:gridSpan w:val="2"/>
            <w:shd w:val="clear" w:color="auto" w:fill="FFFFFF"/>
          </w:tcPr>
          <w:p w14:paraId="13810E87" w14:textId="77777777" w:rsidR="00891EBB" w:rsidRPr="00F260E5" w:rsidRDefault="00891EBB" w:rsidP="00FD39F8">
            <w:pPr>
              <w:spacing w:line="240" w:lineRule="auto"/>
            </w:pPr>
            <w:r w:rsidRPr="00F260E5">
              <w:t>0</w:t>
            </w:r>
          </w:p>
        </w:tc>
        <w:tc>
          <w:tcPr>
            <w:tcW w:w="728" w:type="dxa"/>
            <w:shd w:val="clear" w:color="auto" w:fill="FFFFFF"/>
          </w:tcPr>
          <w:p w14:paraId="59171C92" w14:textId="77777777" w:rsidR="00891EBB" w:rsidRPr="00F260E5" w:rsidRDefault="00891EBB" w:rsidP="00FD39F8">
            <w:pPr>
              <w:spacing w:line="240" w:lineRule="auto"/>
            </w:pPr>
            <w:r w:rsidRPr="00F260E5">
              <w:t>0</w:t>
            </w:r>
          </w:p>
        </w:tc>
        <w:tc>
          <w:tcPr>
            <w:tcW w:w="570" w:type="dxa"/>
            <w:gridSpan w:val="3"/>
            <w:shd w:val="clear" w:color="auto" w:fill="FFFFFF"/>
          </w:tcPr>
          <w:p w14:paraId="66AFEA79" w14:textId="77777777" w:rsidR="00891EBB" w:rsidRPr="00F260E5" w:rsidRDefault="00891EBB" w:rsidP="00FD39F8">
            <w:pPr>
              <w:spacing w:line="240" w:lineRule="auto"/>
            </w:pPr>
            <w:r w:rsidRPr="00F260E5">
              <w:t>0</w:t>
            </w:r>
          </w:p>
        </w:tc>
        <w:tc>
          <w:tcPr>
            <w:tcW w:w="569" w:type="dxa"/>
            <w:gridSpan w:val="3"/>
            <w:shd w:val="clear" w:color="auto" w:fill="FFFFFF"/>
          </w:tcPr>
          <w:p w14:paraId="05C31135" w14:textId="77777777" w:rsidR="00891EBB" w:rsidRPr="00F260E5" w:rsidRDefault="00891EBB" w:rsidP="00FD39F8">
            <w:pPr>
              <w:spacing w:line="240" w:lineRule="auto"/>
            </w:pPr>
            <w:r w:rsidRPr="00F260E5">
              <w:t>0</w:t>
            </w:r>
          </w:p>
        </w:tc>
        <w:tc>
          <w:tcPr>
            <w:tcW w:w="570" w:type="dxa"/>
            <w:gridSpan w:val="2"/>
            <w:shd w:val="clear" w:color="auto" w:fill="FFFFFF"/>
          </w:tcPr>
          <w:p w14:paraId="2777CB4A" w14:textId="77777777" w:rsidR="00891EBB" w:rsidRPr="00F260E5" w:rsidRDefault="00891EBB" w:rsidP="00FD39F8">
            <w:pPr>
              <w:spacing w:line="240" w:lineRule="auto"/>
            </w:pPr>
            <w:r w:rsidRPr="00F260E5">
              <w:t>0</w:t>
            </w:r>
          </w:p>
        </w:tc>
        <w:tc>
          <w:tcPr>
            <w:tcW w:w="426" w:type="dxa"/>
            <w:gridSpan w:val="2"/>
            <w:shd w:val="clear" w:color="auto" w:fill="FFFFFF"/>
          </w:tcPr>
          <w:p w14:paraId="39BE8FBA" w14:textId="77777777" w:rsidR="00891EBB" w:rsidRPr="00F260E5" w:rsidRDefault="00891EBB" w:rsidP="00FD39F8">
            <w:pPr>
              <w:spacing w:line="240" w:lineRule="auto"/>
            </w:pPr>
            <w:r w:rsidRPr="00F260E5">
              <w:t>0</w:t>
            </w:r>
          </w:p>
        </w:tc>
        <w:tc>
          <w:tcPr>
            <w:tcW w:w="531" w:type="dxa"/>
            <w:shd w:val="clear" w:color="auto" w:fill="FFFFFF"/>
          </w:tcPr>
          <w:p w14:paraId="5E9CB519" w14:textId="77777777" w:rsidR="00891EBB" w:rsidRPr="00F260E5" w:rsidRDefault="00891EBB" w:rsidP="00FD39F8">
            <w:pPr>
              <w:spacing w:line="240" w:lineRule="auto"/>
            </w:pPr>
            <w:r w:rsidRPr="00F260E5">
              <w:t>0</w:t>
            </w:r>
          </w:p>
        </w:tc>
        <w:tc>
          <w:tcPr>
            <w:tcW w:w="1601" w:type="dxa"/>
            <w:gridSpan w:val="2"/>
            <w:shd w:val="clear" w:color="auto" w:fill="FFFFFF"/>
          </w:tcPr>
          <w:p w14:paraId="3CDC7AD1" w14:textId="77777777" w:rsidR="00891EBB" w:rsidRPr="00F260E5" w:rsidRDefault="00891EBB" w:rsidP="00FD39F8">
            <w:pPr>
              <w:spacing w:line="240" w:lineRule="auto"/>
            </w:pPr>
            <w:r w:rsidRPr="00F260E5">
              <w:t>0</w:t>
            </w:r>
          </w:p>
        </w:tc>
      </w:tr>
      <w:tr w:rsidR="00891EBB" w:rsidRPr="00F260E5" w14:paraId="4EE7AC86" w14:textId="77777777" w:rsidTr="00FD39F8">
        <w:trPr>
          <w:trHeight w:val="357"/>
        </w:trPr>
        <w:tc>
          <w:tcPr>
            <w:tcW w:w="3004" w:type="dxa"/>
            <w:gridSpan w:val="4"/>
            <w:shd w:val="clear" w:color="auto" w:fill="FFFFFF"/>
            <w:vAlign w:val="center"/>
          </w:tcPr>
          <w:p w14:paraId="1B0DF92D" w14:textId="77777777" w:rsidR="00891EBB" w:rsidRPr="00F260E5" w:rsidRDefault="00891EBB" w:rsidP="00FD39F8">
            <w:pPr>
              <w:spacing w:line="240" w:lineRule="auto"/>
            </w:pPr>
            <w:r w:rsidRPr="00F260E5">
              <w:t>pozostałe jednostki (oddzielnie)</w:t>
            </w:r>
          </w:p>
        </w:tc>
        <w:tc>
          <w:tcPr>
            <w:tcW w:w="426" w:type="dxa"/>
            <w:gridSpan w:val="2"/>
            <w:shd w:val="clear" w:color="auto" w:fill="FFFFFF"/>
          </w:tcPr>
          <w:p w14:paraId="021CE63A" w14:textId="77777777" w:rsidR="00891EBB" w:rsidRPr="00F260E5" w:rsidRDefault="00891EBB" w:rsidP="00FD39F8">
            <w:pPr>
              <w:spacing w:line="240" w:lineRule="auto"/>
            </w:pPr>
            <w:r w:rsidRPr="00F260E5">
              <w:t>0</w:t>
            </w:r>
          </w:p>
        </w:tc>
        <w:tc>
          <w:tcPr>
            <w:tcW w:w="636" w:type="dxa"/>
            <w:gridSpan w:val="2"/>
            <w:shd w:val="clear" w:color="auto" w:fill="FFFFFF"/>
          </w:tcPr>
          <w:p w14:paraId="29B8FF5C" w14:textId="77777777" w:rsidR="00891EBB" w:rsidRPr="00F260E5" w:rsidRDefault="00891EBB" w:rsidP="00FD39F8">
            <w:pPr>
              <w:spacing w:line="240" w:lineRule="auto"/>
            </w:pPr>
            <w:r w:rsidRPr="00F260E5">
              <w:t>0</w:t>
            </w:r>
          </w:p>
        </w:tc>
        <w:tc>
          <w:tcPr>
            <w:tcW w:w="711" w:type="dxa"/>
            <w:shd w:val="clear" w:color="auto" w:fill="FFFFFF"/>
          </w:tcPr>
          <w:p w14:paraId="3929406B" w14:textId="77777777" w:rsidR="00891EBB" w:rsidRPr="00F260E5" w:rsidRDefault="00891EBB" w:rsidP="00FD39F8">
            <w:pPr>
              <w:spacing w:line="240" w:lineRule="auto"/>
            </w:pPr>
            <w:r w:rsidRPr="00F260E5">
              <w:t>0</w:t>
            </w:r>
          </w:p>
        </w:tc>
        <w:tc>
          <w:tcPr>
            <w:tcW w:w="711" w:type="dxa"/>
            <w:gridSpan w:val="3"/>
            <w:shd w:val="clear" w:color="auto" w:fill="FFFFFF"/>
          </w:tcPr>
          <w:p w14:paraId="7E992B19" w14:textId="77777777" w:rsidR="00891EBB" w:rsidRPr="00F260E5" w:rsidRDefault="00891EBB" w:rsidP="00FD39F8">
            <w:pPr>
              <w:spacing w:line="240" w:lineRule="auto"/>
            </w:pPr>
            <w:r w:rsidRPr="00F260E5">
              <w:t>0</w:t>
            </w:r>
          </w:p>
        </w:tc>
        <w:tc>
          <w:tcPr>
            <w:tcW w:w="711" w:type="dxa"/>
            <w:gridSpan w:val="2"/>
            <w:shd w:val="clear" w:color="auto" w:fill="FFFFFF"/>
          </w:tcPr>
          <w:p w14:paraId="5517634E" w14:textId="77777777" w:rsidR="00891EBB" w:rsidRPr="00F260E5" w:rsidRDefault="00891EBB" w:rsidP="00FD39F8">
            <w:pPr>
              <w:spacing w:line="240" w:lineRule="auto"/>
            </w:pPr>
            <w:r w:rsidRPr="00F260E5">
              <w:t>0</w:t>
            </w:r>
          </w:p>
        </w:tc>
        <w:tc>
          <w:tcPr>
            <w:tcW w:w="728" w:type="dxa"/>
            <w:shd w:val="clear" w:color="auto" w:fill="FFFFFF"/>
          </w:tcPr>
          <w:p w14:paraId="7D497FAC" w14:textId="77777777" w:rsidR="00891EBB" w:rsidRPr="00F260E5" w:rsidRDefault="00891EBB" w:rsidP="00FD39F8">
            <w:pPr>
              <w:spacing w:line="240" w:lineRule="auto"/>
            </w:pPr>
            <w:r w:rsidRPr="00F260E5">
              <w:t>0</w:t>
            </w:r>
          </w:p>
        </w:tc>
        <w:tc>
          <w:tcPr>
            <w:tcW w:w="570" w:type="dxa"/>
            <w:gridSpan w:val="3"/>
            <w:shd w:val="clear" w:color="auto" w:fill="FFFFFF"/>
          </w:tcPr>
          <w:p w14:paraId="07B3EF9C" w14:textId="77777777" w:rsidR="00891EBB" w:rsidRPr="00F260E5" w:rsidRDefault="00891EBB" w:rsidP="00FD39F8">
            <w:pPr>
              <w:spacing w:line="240" w:lineRule="auto"/>
            </w:pPr>
            <w:r w:rsidRPr="00F260E5">
              <w:t>0</w:t>
            </w:r>
          </w:p>
        </w:tc>
        <w:tc>
          <w:tcPr>
            <w:tcW w:w="569" w:type="dxa"/>
            <w:gridSpan w:val="3"/>
            <w:shd w:val="clear" w:color="auto" w:fill="FFFFFF"/>
          </w:tcPr>
          <w:p w14:paraId="1CFBEC8B" w14:textId="77777777" w:rsidR="00891EBB" w:rsidRPr="00F260E5" w:rsidRDefault="00891EBB" w:rsidP="00FD39F8">
            <w:pPr>
              <w:spacing w:line="240" w:lineRule="auto"/>
            </w:pPr>
            <w:r w:rsidRPr="00F260E5">
              <w:t>0</w:t>
            </w:r>
          </w:p>
        </w:tc>
        <w:tc>
          <w:tcPr>
            <w:tcW w:w="570" w:type="dxa"/>
            <w:gridSpan w:val="2"/>
            <w:shd w:val="clear" w:color="auto" w:fill="FFFFFF"/>
          </w:tcPr>
          <w:p w14:paraId="07AE652B" w14:textId="77777777" w:rsidR="00891EBB" w:rsidRPr="00F260E5" w:rsidRDefault="00891EBB" w:rsidP="00FD39F8">
            <w:pPr>
              <w:spacing w:line="240" w:lineRule="auto"/>
            </w:pPr>
            <w:r w:rsidRPr="00F260E5">
              <w:t>0</w:t>
            </w:r>
          </w:p>
        </w:tc>
        <w:tc>
          <w:tcPr>
            <w:tcW w:w="426" w:type="dxa"/>
            <w:gridSpan w:val="2"/>
            <w:shd w:val="clear" w:color="auto" w:fill="FFFFFF"/>
          </w:tcPr>
          <w:p w14:paraId="486BDFD6" w14:textId="77777777" w:rsidR="00891EBB" w:rsidRPr="00F260E5" w:rsidRDefault="00891EBB" w:rsidP="00FD39F8">
            <w:pPr>
              <w:spacing w:line="240" w:lineRule="auto"/>
            </w:pPr>
            <w:r w:rsidRPr="00F260E5">
              <w:t>0</w:t>
            </w:r>
          </w:p>
        </w:tc>
        <w:tc>
          <w:tcPr>
            <w:tcW w:w="531" w:type="dxa"/>
            <w:shd w:val="clear" w:color="auto" w:fill="FFFFFF"/>
          </w:tcPr>
          <w:p w14:paraId="6D76FDF0" w14:textId="77777777" w:rsidR="00891EBB" w:rsidRPr="00F260E5" w:rsidRDefault="00891EBB" w:rsidP="00FD39F8">
            <w:pPr>
              <w:spacing w:line="240" w:lineRule="auto"/>
            </w:pPr>
            <w:r w:rsidRPr="00F260E5">
              <w:t>0</w:t>
            </w:r>
          </w:p>
        </w:tc>
        <w:tc>
          <w:tcPr>
            <w:tcW w:w="1601" w:type="dxa"/>
            <w:gridSpan w:val="2"/>
            <w:shd w:val="clear" w:color="auto" w:fill="FFFFFF"/>
          </w:tcPr>
          <w:p w14:paraId="08F8E14B" w14:textId="77777777" w:rsidR="00891EBB" w:rsidRPr="00F260E5" w:rsidRDefault="00891EBB" w:rsidP="00FD39F8">
            <w:pPr>
              <w:spacing w:line="240" w:lineRule="auto"/>
            </w:pPr>
            <w:r w:rsidRPr="00F260E5">
              <w:t>0</w:t>
            </w:r>
          </w:p>
        </w:tc>
      </w:tr>
      <w:tr w:rsidR="00891EBB" w:rsidRPr="00F260E5" w14:paraId="196A4CD8" w14:textId="77777777" w:rsidTr="00FD39F8">
        <w:trPr>
          <w:trHeight w:val="348"/>
        </w:trPr>
        <w:tc>
          <w:tcPr>
            <w:tcW w:w="2243" w:type="dxa"/>
            <w:gridSpan w:val="2"/>
            <w:shd w:val="clear" w:color="auto" w:fill="FFFFFF"/>
            <w:vAlign w:val="center"/>
          </w:tcPr>
          <w:p w14:paraId="28D265F3" w14:textId="77777777" w:rsidR="00891EBB" w:rsidRPr="00F260E5" w:rsidRDefault="00891EBB" w:rsidP="00FD39F8">
            <w:pPr>
              <w:spacing w:line="240" w:lineRule="auto"/>
            </w:pPr>
            <w:r w:rsidRPr="00F260E5">
              <w:t xml:space="preserve">Źródła finansowania </w:t>
            </w:r>
          </w:p>
        </w:tc>
        <w:tc>
          <w:tcPr>
            <w:tcW w:w="8951" w:type="dxa"/>
            <w:gridSpan w:val="26"/>
            <w:shd w:val="clear" w:color="auto" w:fill="FFFFFF"/>
            <w:vAlign w:val="center"/>
          </w:tcPr>
          <w:p w14:paraId="2A9DE9E1" w14:textId="77777777" w:rsidR="00891EBB" w:rsidRPr="00F260E5" w:rsidRDefault="00891EBB" w:rsidP="00FD39F8">
            <w:pPr>
              <w:spacing w:line="240" w:lineRule="auto"/>
            </w:pPr>
            <w:r w:rsidRPr="00F260E5">
              <w:t xml:space="preserve">Środki finansowe na realizację ekoschematu – Dobrostan zwierząt zostały zapewnione w ramach budżetu Planu Strategicznego przewidzianego na te interwencje. </w:t>
            </w:r>
          </w:p>
          <w:p w14:paraId="072224F9" w14:textId="77777777" w:rsidR="00891EBB" w:rsidRPr="00F260E5" w:rsidRDefault="00891EBB" w:rsidP="00FD39F8">
            <w:pPr>
              <w:spacing w:line="240" w:lineRule="auto"/>
            </w:pPr>
            <w:r w:rsidRPr="00F260E5">
              <w:t>Projekt nie ma wpływu na dochody budżetu państwa, jednostek samorządu terytorialnego ani pozostałych jednostek sektora finansów publicznych.</w:t>
            </w:r>
          </w:p>
          <w:p w14:paraId="43F11BD4" w14:textId="77777777" w:rsidR="00891EBB" w:rsidRPr="00F260E5" w:rsidRDefault="00891EBB" w:rsidP="00FD39F8">
            <w:pPr>
              <w:spacing w:line="240" w:lineRule="auto"/>
            </w:pPr>
            <w:r w:rsidRPr="00F260E5">
              <w:t>Projekt nie ma wpływu na wydatki jednostek samorządu terytorialnego ani pozostałych jednostek sektora finansów publicznych.</w:t>
            </w:r>
          </w:p>
          <w:p w14:paraId="13C576C6" w14:textId="77777777" w:rsidR="00891EBB" w:rsidRPr="00F260E5" w:rsidRDefault="00891EBB" w:rsidP="00FD39F8">
            <w:pPr>
              <w:spacing w:line="240" w:lineRule="auto"/>
            </w:pPr>
            <w:r w:rsidRPr="00F260E5">
              <w:t>Projekt nie ma wpływu na sektor finansów, a tym samym nie spowoduje zmniejszenia dochodów lub zwiększenia wydatków budżetu państwa, budżetów jednostek samorządu terytorialnego bądź pozostałych jednostek sektora finansów publicznych.</w:t>
            </w:r>
          </w:p>
        </w:tc>
      </w:tr>
      <w:tr w:rsidR="00891EBB" w:rsidRPr="00F260E5" w14:paraId="795A3866" w14:textId="77777777" w:rsidTr="00FD39F8">
        <w:trPr>
          <w:trHeight w:val="1134"/>
        </w:trPr>
        <w:tc>
          <w:tcPr>
            <w:tcW w:w="2243" w:type="dxa"/>
            <w:gridSpan w:val="2"/>
            <w:shd w:val="clear" w:color="auto" w:fill="FFFFFF"/>
          </w:tcPr>
          <w:p w14:paraId="1E12B5D0" w14:textId="77777777" w:rsidR="00891EBB" w:rsidRPr="00F260E5" w:rsidRDefault="00891EBB" w:rsidP="00FD39F8">
            <w:pPr>
              <w:spacing w:line="240" w:lineRule="auto"/>
            </w:pPr>
            <w:r w:rsidRPr="00F260E5">
              <w:t>Dodatkowe informacje, w tym wskazanie źródeł danych i przyjętych do obliczeń założeń</w:t>
            </w:r>
          </w:p>
        </w:tc>
        <w:tc>
          <w:tcPr>
            <w:tcW w:w="8951" w:type="dxa"/>
            <w:gridSpan w:val="26"/>
            <w:shd w:val="clear" w:color="auto" w:fill="FFFFFF"/>
          </w:tcPr>
          <w:p w14:paraId="4ED5C102" w14:textId="77777777" w:rsidR="00891EBB" w:rsidRPr="00F260E5" w:rsidRDefault="00891EBB" w:rsidP="00FD39F8">
            <w:pPr>
              <w:spacing w:line="240" w:lineRule="auto"/>
            </w:pPr>
          </w:p>
        </w:tc>
      </w:tr>
      <w:tr w:rsidR="00891EBB" w:rsidRPr="00F260E5" w14:paraId="50C90516" w14:textId="77777777" w:rsidTr="00FD39F8">
        <w:trPr>
          <w:trHeight w:val="345"/>
        </w:trPr>
        <w:tc>
          <w:tcPr>
            <w:tcW w:w="11194" w:type="dxa"/>
            <w:gridSpan w:val="28"/>
            <w:shd w:val="clear" w:color="auto" w:fill="99CCFF"/>
          </w:tcPr>
          <w:p w14:paraId="1532969F" w14:textId="77777777" w:rsidR="00891EBB" w:rsidRPr="00F260E5" w:rsidRDefault="00891EBB" w:rsidP="00FD39F8">
            <w:pPr>
              <w:spacing w:line="240" w:lineRule="auto"/>
              <w:rPr>
                <w:b/>
              </w:rPr>
            </w:pPr>
            <w:r w:rsidRPr="00F260E5">
              <w:rPr>
                <w:b/>
              </w:rPr>
              <w:t xml:space="preserve">7. Wpływ na konkurencyjność gospodarki i przedsiębiorczość, w tym funkcjonowanie przedsiębiorców oraz na rodzinę, obywateli i gospodarstwa domowe </w:t>
            </w:r>
          </w:p>
        </w:tc>
      </w:tr>
      <w:tr w:rsidR="00891EBB" w:rsidRPr="00F260E5" w14:paraId="697DDEFC" w14:textId="77777777" w:rsidTr="00FD39F8">
        <w:trPr>
          <w:trHeight w:val="142"/>
        </w:trPr>
        <w:tc>
          <w:tcPr>
            <w:tcW w:w="11194" w:type="dxa"/>
            <w:gridSpan w:val="28"/>
            <w:shd w:val="clear" w:color="auto" w:fill="FFFFFF"/>
          </w:tcPr>
          <w:p w14:paraId="4AD50717" w14:textId="77777777" w:rsidR="00891EBB" w:rsidRPr="00F260E5" w:rsidRDefault="00891EBB" w:rsidP="00FD39F8">
            <w:pPr>
              <w:spacing w:line="240" w:lineRule="auto"/>
            </w:pPr>
            <w:r w:rsidRPr="00F260E5">
              <w:t>Skutki</w:t>
            </w:r>
          </w:p>
        </w:tc>
      </w:tr>
      <w:tr w:rsidR="00891EBB" w:rsidRPr="00F260E5" w14:paraId="4047299C" w14:textId="77777777" w:rsidTr="00FD39F8">
        <w:trPr>
          <w:trHeight w:val="142"/>
        </w:trPr>
        <w:tc>
          <w:tcPr>
            <w:tcW w:w="3617" w:type="dxa"/>
            <w:gridSpan w:val="7"/>
            <w:shd w:val="clear" w:color="auto" w:fill="FFFFFF"/>
          </w:tcPr>
          <w:p w14:paraId="1CE05D63" w14:textId="77777777" w:rsidR="00891EBB" w:rsidRPr="00F260E5" w:rsidRDefault="00891EBB" w:rsidP="00FD39F8">
            <w:pPr>
              <w:spacing w:line="240" w:lineRule="auto"/>
            </w:pPr>
            <w:r w:rsidRPr="00F260E5">
              <w:t>Czas w latach od wejścia w życie zmian</w:t>
            </w:r>
          </w:p>
        </w:tc>
        <w:tc>
          <w:tcPr>
            <w:tcW w:w="1160" w:type="dxa"/>
            <w:gridSpan w:val="2"/>
            <w:shd w:val="clear" w:color="auto" w:fill="FFFFFF"/>
          </w:tcPr>
          <w:p w14:paraId="666B71C2" w14:textId="77777777" w:rsidR="00891EBB" w:rsidRPr="00F260E5" w:rsidRDefault="00891EBB" w:rsidP="00FD39F8">
            <w:pPr>
              <w:spacing w:line="240" w:lineRule="auto"/>
            </w:pPr>
            <w:r w:rsidRPr="00F260E5">
              <w:t>0</w:t>
            </w:r>
          </w:p>
        </w:tc>
        <w:tc>
          <w:tcPr>
            <w:tcW w:w="1080" w:type="dxa"/>
            <w:gridSpan w:val="4"/>
            <w:shd w:val="clear" w:color="auto" w:fill="FFFFFF"/>
          </w:tcPr>
          <w:p w14:paraId="42F814AA" w14:textId="77777777" w:rsidR="00891EBB" w:rsidRPr="00F260E5" w:rsidRDefault="00891EBB" w:rsidP="00FD39F8">
            <w:pPr>
              <w:spacing w:line="240" w:lineRule="auto"/>
            </w:pPr>
            <w:r w:rsidRPr="00F260E5">
              <w:t>1</w:t>
            </w:r>
          </w:p>
        </w:tc>
        <w:tc>
          <w:tcPr>
            <w:tcW w:w="1237" w:type="dxa"/>
            <w:gridSpan w:val="3"/>
            <w:shd w:val="clear" w:color="auto" w:fill="FFFFFF"/>
          </w:tcPr>
          <w:p w14:paraId="423D9AE5" w14:textId="77777777" w:rsidR="00891EBB" w:rsidRPr="00F260E5" w:rsidRDefault="00891EBB" w:rsidP="00FD39F8">
            <w:pPr>
              <w:spacing w:line="240" w:lineRule="auto"/>
            </w:pPr>
            <w:r w:rsidRPr="00F260E5">
              <w:t>2</w:t>
            </w:r>
          </w:p>
        </w:tc>
        <w:tc>
          <w:tcPr>
            <w:tcW w:w="937" w:type="dxa"/>
            <w:gridSpan w:val="4"/>
            <w:shd w:val="clear" w:color="auto" w:fill="FFFFFF"/>
          </w:tcPr>
          <w:p w14:paraId="506C1490" w14:textId="77777777" w:rsidR="00891EBB" w:rsidRPr="00F260E5" w:rsidRDefault="00891EBB" w:rsidP="00FD39F8">
            <w:pPr>
              <w:spacing w:line="240" w:lineRule="auto"/>
            </w:pPr>
            <w:r w:rsidRPr="00F260E5">
              <w:t>3</w:t>
            </w:r>
          </w:p>
        </w:tc>
        <w:tc>
          <w:tcPr>
            <w:tcW w:w="938" w:type="dxa"/>
            <w:gridSpan w:val="4"/>
            <w:shd w:val="clear" w:color="auto" w:fill="FFFFFF"/>
          </w:tcPr>
          <w:p w14:paraId="5D5DBC31" w14:textId="77777777" w:rsidR="00891EBB" w:rsidRPr="00F260E5" w:rsidRDefault="00891EBB" w:rsidP="00FD39F8">
            <w:pPr>
              <w:spacing w:line="240" w:lineRule="auto"/>
            </w:pPr>
            <w:r w:rsidRPr="00F260E5">
              <w:t>5</w:t>
            </w:r>
          </w:p>
        </w:tc>
        <w:tc>
          <w:tcPr>
            <w:tcW w:w="755" w:type="dxa"/>
            <w:gridSpan w:val="3"/>
            <w:shd w:val="clear" w:color="auto" w:fill="FFFFFF"/>
          </w:tcPr>
          <w:p w14:paraId="70098282" w14:textId="77777777" w:rsidR="00891EBB" w:rsidRPr="00F260E5" w:rsidRDefault="00891EBB" w:rsidP="00FD39F8">
            <w:pPr>
              <w:spacing w:line="240" w:lineRule="auto"/>
            </w:pPr>
            <w:r w:rsidRPr="00F260E5">
              <w:t>10</w:t>
            </w:r>
          </w:p>
        </w:tc>
        <w:tc>
          <w:tcPr>
            <w:tcW w:w="1470" w:type="dxa"/>
            <w:shd w:val="clear" w:color="auto" w:fill="FFFFFF"/>
          </w:tcPr>
          <w:p w14:paraId="37E0A5D8" w14:textId="77777777" w:rsidR="00891EBB" w:rsidRPr="00F260E5" w:rsidRDefault="00891EBB" w:rsidP="00FD39F8">
            <w:pPr>
              <w:spacing w:line="240" w:lineRule="auto"/>
            </w:pPr>
            <w:r w:rsidRPr="00F260E5">
              <w:t>Łącznie</w:t>
            </w:r>
            <w:r w:rsidRPr="00F260E5" w:rsidDel="0073273A">
              <w:t xml:space="preserve"> </w:t>
            </w:r>
            <w:r w:rsidRPr="00F260E5">
              <w:t>(0-10)</w:t>
            </w:r>
          </w:p>
        </w:tc>
      </w:tr>
      <w:tr w:rsidR="00891EBB" w:rsidRPr="00F260E5" w14:paraId="0A653F36" w14:textId="77777777" w:rsidTr="00FD3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596" w:type="dxa"/>
            <w:vMerge w:val="restart"/>
            <w:tcBorders>
              <w:top w:val="single" w:sz="4" w:space="0" w:color="auto"/>
              <w:left w:val="single" w:sz="4" w:space="0" w:color="auto"/>
              <w:bottom w:val="single" w:sz="4" w:space="0" w:color="auto"/>
              <w:right w:val="single" w:sz="4" w:space="0" w:color="auto"/>
            </w:tcBorders>
          </w:tcPr>
          <w:p w14:paraId="05140CDC" w14:textId="77777777" w:rsidR="00891EBB" w:rsidRPr="00F260E5" w:rsidRDefault="00891EBB" w:rsidP="00FD39F8">
            <w:pPr>
              <w:spacing w:line="240" w:lineRule="auto"/>
            </w:pPr>
            <w:r w:rsidRPr="00F260E5">
              <w:t>W ujęciu pieniężnym</w:t>
            </w:r>
          </w:p>
          <w:p w14:paraId="6D3DF676" w14:textId="77777777" w:rsidR="00891EBB" w:rsidRPr="00F260E5" w:rsidRDefault="00891EBB" w:rsidP="00FD39F8">
            <w:pPr>
              <w:spacing w:line="240" w:lineRule="auto"/>
            </w:pPr>
            <w:r w:rsidRPr="00F260E5">
              <w:t xml:space="preserve">(w mln zł, </w:t>
            </w:r>
          </w:p>
          <w:p w14:paraId="7D2502F3" w14:textId="77777777" w:rsidR="00891EBB" w:rsidRPr="00F260E5" w:rsidRDefault="00891EBB" w:rsidP="00FD39F8">
            <w:pPr>
              <w:spacing w:line="240" w:lineRule="auto"/>
            </w:pPr>
            <w:r w:rsidRPr="00F260E5">
              <w:t>ceny stałe z …… r.)</w:t>
            </w:r>
          </w:p>
        </w:tc>
        <w:tc>
          <w:tcPr>
            <w:tcW w:w="2021" w:type="dxa"/>
            <w:gridSpan w:val="6"/>
            <w:tcBorders>
              <w:top w:val="single" w:sz="4" w:space="0" w:color="auto"/>
              <w:left w:val="single" w:sz="4" w:space="0" w:color="auto"/>
              <w:bottom w:val="single" w:sz="4" w:space="0" w:color="auto"/>
              <w:right w:val="single" w:sz="4" w:space="0" w:color="auto"/>
            </w:tcBorders>
          </w:tcPr>
          <w:p w14:paraId="0FEF2EAC" w14:textId="77777777" w:rsidR="00891EBB" w:rsidRPr="00F260E5" w:rsidRDefault="00891EBB" w:rsidP="00FD39F8">
            <w:pPr>
              <w:spacing w:line="240" w:lineRule="auto"/>
            </w:pPr>
            <w:r w:rsidRPr="00F260E5">
              <w:t>duże przedsiębiorstwa</w:t>
            </w:r>
          </w:p>
        </w:tc>
        <w:tc>
          <w:tcPr>
            <w:tcW w:w="1160" w:type="dxa"/>
            <w:gridSpan w:val="2"/>
            <w:tcBorders>
              <w:top w:val="single" w:sz="4" w:space="0" w:color="auto"/>
              <w:left w:val="single" w:sz="4" w:space="0" w:color="auto"/>
              <w:bottom w:val="single" w:sz="4" w:space="0" w:color="auto"/>
              <w:right w:val="single" w:sz="4" w:space="0" w:color="auto"/>
            </w:tcBorders>
          </w:tcPr>
          <w:p w14:paraId="65DE42D7" w14:textId="77777777" w:rsidR="00891EBB" w:rsidRPr="00F260E5" w:rsidRDefault="00891EBB" w:rsidP="00FD39F8">
            <w:pPr>
              <w:spacing w:line="240" w:lineRule="auto"/>
            </w:pPr>
          </w:p>
        </w:tc>
        <w:tc>
          <w:tcPr>
            <w:tcW w:w="1080" w:type="dxa"/>
            <w:gridSpan w:val="4"/>
            <w:tcBorders>
              <w:top w:val="single" w:sz="4" w:space="0" w:color="auto"/>
              <w:left w:val="single" w:sz="4" w:space="0" w:color="auto"/>
              <w:bottom w:val="single" w:sz="4" w:space="0" w:color="auto"/>
              <w:right w:val="single" w:sz="4" w:space="0" w:color="auto"/>
            </w:tcBorders>
          </w:tcPr>
          <w:p w14:paraId="1AB72174" w14:textId="77777777" w:rsidR="00891EBB" w:rsidRPr="00F260E5" w:rsidRDefault="00891EBB" w:rsidP="00FD39F8">
            <w:pPr>
              <w:spacing w:line="240" w:lineRule="auto"/>
            </w:pPr>
          </w:p>
        </w:tc>
        <w:tc>
          <w:tcPr>
            <w:tcW w:w="1237" w:type="dxa"/>
            <w:gridSpan w:val="3"/>
            <w:tcBorders>
              <w:top w:val="single" w:sz="4" w:space="0" w:color="auto"/>
              <w:left w:val="single" w:sz="4" w:space="0" w:color="auto"/>
              <w:bottom w:val="single" w:sz="4" w:space="0" w:color="auto"/>
              <w:right w:val="single" w:sz="4" w:space="0" w:color="auto"/>
            </w:tcBorders>
          </w:tcPr>
          <w:p w14:paraId="7E8B0F77" w14:textId="77777777" w:rsidR="00891EBB" w:rsidRPr="00F260E5" w:rsidRDefault="00891EBB" w:rsidP="00FD39F8">
            <w:pPr>
              <w:spacing w:line="240" w:lineRule="auto"/>
            </w:pPr>
          </w:p>
        </w:tc>
        <w:tc>
          <w:tcPr>
            <w:tcW w:w="937" w:type="dxa"/>
            <w:gridSpan w:val="4"/>
            <w:tcBorders>
              <w:top w:val="single" w:sz="4" w:space="0" w:color="auto"/>
              <w:left w:val="single" w:sz="4" w:space="0" w:color="auto"/>
              <w:bottom w:val="single" w:sz="4" w:space="0" w:color="auto"/>
              <w:right w:val="single" w:sz="4" w:space="0" w:color="auto"/>
            </w:tcBorders>
          </w:tcPr>
          <w:p w14:paraId="37DD4E81" w14:textId="77777777" w:rsidR="00891EBB" w:rsidRPr="00F260E5" w:rsidRDefault="00891EBB" w:rsidP="00FD39F8">
            <w:pPr>
              <w:spacing w:line="240" w:lineRule="auto"/>
            </w:pPr>
          </w:p>
        </w:tc>
        <w:tc>
          <w:tcPr>
            <w:tcW w:w="938" w:type="dxa"/>
            <w:gridSpan w:val="4"/>
            <w:tcBorders>
              <w:top w:val="single" w:sz="4" w:space="0" w:color="auto"/>
              <w:left w:val="single" w:sz="4" w:space="0" w:color="auto"/>
              <w:bottom w:val="single" w:sz="4" w:space="0" w:color="auto"/>
              <w:right w:val="single" w:sz="4" w:space="0" w:color="auto"/>
            </w:tcBorders>
          </w:tcPr>
          <w:p w14:paraId="40197185" w14:textId="77777777" w:rsidR="00891EBB" w:rsidRPr="00F260E5" w:rsidRDefault="00891EBB" w:rsidP="00FD39F8">
            <w:pPr>
              <w:spacing w:line="240" w:lineRule="auto"/>
            </w:pPr>
          </w:p>
        </w:tc>
        <w:tc>
          <w:tcPr>
            <w:tcW w:w="755" w:type="dxa"/>
            <w:gridSpan w:val="3"/>
            <w:tcBorders>
              <w:top w:val="single" w:sz="4" w:space="0" w:color="auto"/>
              <w:left w:val="single" w:sz="4" w:space="0" w:color="auto"/>
              <w:bottom w:val="single" w:sz="4" w:space="0" w:color="auto"/>
              <w:right w:val="single" w:sz="4" w:space="0" w:color="auto"/>
            </w:tcBorders>
          </w:tcPr>
          <w:p w14:paraId="2B24E02C" w14:textId="77777777" w:rsidR="00891EBB" w:rsidRPr="00F260E5" w:rsidRDefault="00891EBB" w:rsidP="00FD39F8">
            <w:pPr>
              <w:spacing w:line="240" w:lineRule="auto"/>
            </w:pPr>
          </w:p>
        </w:tc>
        <w:tc>
          <w:tcPr>
            <w:tcW w:w="1470" w:type="dxa"/>
            <w:tcBorders>
              <w:top w:val="single" w:sz="4" w:space="0" w:color="auto"/>
              <w:left w:val="single" w:sz="4" w:space="0" w:color="auto"/>
              <w:bottom w:val="single" w:sz="4" w:space="0" w:color="auto"/>
              <w:right w:val="single" w:sz="4" w:space="0" w:color="auto"/>
            </w:tcBorders>
          </w:tcPr>
          <w:p w14:paraId="40B8BE31" w14:textId="77777777" w:rsidR="00891EBB" w:rsidRPr="00F260E5" w:rsidRDefault="00891EBB" w:rsidP="00FD39F8">
            <w:pPr>
              <w:spacing w:line="240" w:lineRule="auto"/>
            </w:pPr>
          </w:p>
        </w:tc>
      </w:tr>
      <w:tr w:rsidR="00891EBB" w:rsidRPr="00F260E5" w14:paraId="37876215" w14:textId="77777777" w:rsidTr="00FD3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596" w:type="dxa"/>
            <w:vMerge/>
            <w:tcBorders>
              <w:top w:val="single" w:sz="4" w:space="0" w:color="auto"/>
              <w:left w:val="single" w:sz="4" w:space="0" w:color="auto"/>
              <w:bottom w:val="single" w:sz="4" w:space="0" w:color="auto"/>
              <w:right w:val="single" w:sz="4" w:space="0" w:color="auto"/>
            </w:tcBorders>
          </w:tcPr>
          <w:p w14:paraId="6936B330" w14:textId="77777777" w:rsidR="00891EBB" w:rsidRPr="00F260E5" w:rsidRDefault="00891EBB" w:rsidP="00FD39F8">
            <w:pPr>
              <w:spacing w:line="240" w:lineRule="auto"/>
            </w:pPr>
          </w:p>
        </w:tc>
        <w:tc>
          <w:tcPr>
            <w:tcW w:w="2021" w:type="dxa"/>
            <w:gridSpan w:val="6"/>
            <w:tcBorders>
              <w:top w:val="single" w:sz="4" w:space="0" w:color="auto"/>
              <w:left w:val="single" w:sz="4" w:space="0" w:color="auto"/>
              <w:bottom w:val="single" w:sz="4" w:space="0" w:color="auto"/>
              <w:right w:val="single" w:sz="4" w:space="0" w:color="auto"/>
            </w:tcBorders>
          </w:tcPr>
          <w:p w14:paraId="72851798" w14:textId="77777777" w:rsidR="00891EBB" w:rsidRPr="00F260E5" w:rsidRDefault="00891EBB" w:rsidP="00FD39F8">
            <w:pPr>
              <w:spacing w:line="240" w:lineRule="auto"/>
            </w:pPr>
            <w:r w:rsidRPr="00F260E5">
              <w:t>sektor mikro-, małych i średnich przedsiębiorstw</w:t>
            </w:r>
          </w:p>
        </w:tc>
        <w:tc>
          <w:tcPr>
            <w:tcW w:w="1160" w:type="dxa"/>
            <w:gridSpan w:val="2"/>
            <w:tcBorders>
              <w:top w:val="single" w:sz="4" w:space="0" w:color="auto"/>
              <w:left w:val="single" w:sz="4" w:space="0" w:color="auto"/>
              <w:bottom w:val="single" w:sz="4" w:space="0" w:color="auto"/>
              <w:right w:val="single" w:sz="4" w:space="0" w:color="auto"/>
            </w:tcBorders>
          </w:tcPr>
          <w:p w14:paraId="76E71648" w14:textId="77777777" w:rsidR="00891EBB" w:rsidRPr="00F260E5" w:rsidRDefault="00891EBB" w:rsidP="00FD39F8">
            <w:pPr>
              <w:spacing w:line="240" w:lineRule="auto"/>
            </w:pPr>
          </w:p>
        </w:tc>
        <w:tc>
          <w:tcPr>
            <w:tcW w:w="1080" w:type="dxa"/>
            <w:gridSpan w:val="4"/>
            <w:tcBorders>
              <w:top w:val="single" w:sz="4" w:space="0" w:color="auto"/>
              <w:left w:val="single" w:sz="4" w:space="0" w:color="auto"/>
              <w:bottom w:val="single" w:sz="4" w:space="0" w:color="auto"/>
              <w:right w:val="single" w:sz="4" w:space="0" w:color="auto"/>
            </w:tcBorders>
          </w:tcPr>
          <w:p w14:paraId="1A4EAFEF" w14:textId="77777777" w:rsidR="00891EBB" w:rsidRPr="00F260E5" w:rsidRDefault="00891EBB" w:rsidP="00FD39F8">
            <w:pPr>
              <w:spacing w:line="240" w:lineRule="auto"/>
            </w:pPr>
          </w:p>
        </w:tc>
        <w:tc>
          <w:tcPr>
            <w:tcW w:w="1237" w:type="dxa"/>
            <w:gridSpan w:val="3"/>
            <w:tcBorders>
              <w:top w:val="single" w:sz="4" w:space="0" w:color="auto"/>
              <w:left w:val="single" w:sz="4" w:space="0" w:color="auto"/>
              <w:bottom w:val="single" w:sz="4" w:space="0" w:color="auto"/>
              <w:right w:val="single" w:sz="4" w:space="0" w:color="auto"/>
            </w:tcBorders>
          </w:tcPr>
          <w:p w14:paraId="57C02D54" w14:textId="77777777" w:rsidR="00891EBB" w:rsidRPr="00F260E5" w:rsidRDefault="00891EBB" w:rsidP="00FD39F8">
            <w:pPr>
              <w:spacing w:line="240" w:lineRule="auto"/>
            </w:pPr>
          </w:p>
        </w:tc>
        <w:tc>
          <w:tcPr>
            <w:tcW w:w="937" w:type="dxa"/>
            <w:gridSpan w:val="4"/>
            <w:tcBorders>
              <w:top w:val="single" w:sz="4" w:space="0" w:color="auto"/>
              <w:left w:val="single" w:sz="4" w:space="0" w:color="auto"/>
              <w:bottom w:val="single" w:sz="4" w:space="0" w:color="auto"/>
              <w:right w:val="single" w:sz="4" w:space="0" w:color="auto"/>
            </w:tcBorders>
          </w:tcPr>
          <w:p w14:paraId="0297D0A0" w14:textId="77777777" w:rsidR="00891EBB" w:rsidRPr="00F260E5" w:rsidRDefault="00891EBB" w:rsidP="00FD39F8">
            <w:pPr>
              <w:spacing w:line="240" w:lineRule="auto"/>
            </w:pPr>
          </w:p>
        </w:tc>
        <w:tc>
          <w:tcPr>
            <w:tcW w:w="938" w:type="dxa"/>
            <w:gridSpan w:val="4"/>
            <w:tcBorders>
              <w:top w:val="single" w:sz="4" w:space="0" w:color="auto"/>
              <w:left w:val="single" w:sz="4" w:space="0" w:color="auto"/>
              <w:bottom w:val="single" w:sz="4" w:space="0" w:color="auto"/>
              <w:right w:val="single" w:sz="4" w:space="0" w:color="auto"/>
            </w:tcBorders>
          </w:tcPr>
          <w:p w14:paraId="152B4D30" w14:textId="77777777" w:rsidR="00891EBB" w:rsidRPr="00F260E5" w:rsidRDefault="00891EBB" w:rsidP="00FD39F8">
            <w:pPr>
              <w:spacing w:line="240" w:lineRule="auto"/>
            </w:pPr>
          </w:p>
        </w:tc>
        <w:tc>
          <w:tcPr>
            <w:tcW w:w="755" w:type="dxa"/>
            <w:gridSpan w:val="3"/>
            <w:tcBorders>
              <w:top w:val="single" w:sz="4" w:space="0" w:color="auto"/>
              <w:left w:val="single" w:sz="4" w:space="0" w:color="auto"/>
              <w:bottom w:val="single" w:sz="4" w:space="0" w:color="auto"/>
              <w:right w:val="single" w:sz="4" w:space="0" w:color="auto"/>
            </w:tcBorders>
          </w:tcPr>
          <w:p w14:paraId="393CF3B8" w14:textId="77777777" w:rsidR="00891EBB" w:rsidRPr="00F260E5" w:rsidRDefault="00891EBB" w:rsidP="00FD39F8">
            <w:pPr>
              <w:spacing w:line="240" w:lineRule="auto"/>
            </w:pPr>
          </w:p>
        </w:tc>
        <w:tc>
          <w:tcPr>
            <w:tcW w:w="1470" w:type="dxa"/>
            <w:tcBorders>
              <w:top w:val="single" w:sz="4" w:space="0" w:color="auto"/>
              <w:left w:val="single" w:sz="4" w:space="0" w:color="auto"/>
              <w:bottom w:val="single" w:sz="4" w:space="0" w:color="auto"/>
              <w:right w:val="single" w:sz="4" w:space="0" w:color="auto"/>
            </w:tcBorders>
          </w:tcPr>
          <w:p w14:paraId="725EBD0C" w14:textId="77777777" w:rsidR="00891EBB" w:rsidRPr="00F260E5" w:rsidRDefault="00891EBB" w:rsidP="00FD39F8">
            <w:pPr>
              <w:spacing w:line="240" w:lineRule="auto"/>
            </w:pPr>
          </w:p>
        </w:tc>
      </w:tr>
      <w:tr w:rsidR="00891EBB" w:rsidRPr="00F260E5" w14:paraId="0C7A9CD8" w14:textId="77777777" w:rsidTr="00FD3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596" w:type="dxa"/>
            <w:vMerge/>
            <w:tcBorders>
              <w:top w:val="single" w:sz="4" w:space="0" w:color="auto"/>
              <w:left w:val="single" w:sz="4" w:space="0" w:color="auto"/>
              <w:bottom w:val="single" w:sz="4" w:space="0" w:color="auto"/>
              <w:right w:val="single" w:sz="4" w:space="0" w:color="auto"/>
            </w:tcBorders>
          </w:tcPr>
          <w:p w14:paraId="5FCA88AF" w14:textId="77777777" w:rsidR="00891EBB" w:rsidRPr="00F260E5" w:rsidRDefault="00891EBB" w:rsidP="00FD39F8">
            <w:pPr>
              <w:spacing w:line="240" w:lineRule="auto"/>
            </w:pPr>
          </w:p>
        </w:tc>
        <w:tc>
          <w:tcPr>
            <w:tcW w:w="2021" w:type="dxa"/>
            <w:gridSpan w:val="6"/>
            <w:tcBorders>
              <w:top w:val="single" w:sz="4" w:space="0" w:color="auto"/>
              <w:left w:val="single" w:sz="4" w:space="0" w:color="auto"/>
              <w:bottom w:val="single" w:sz="4" w:space="0" w:color="auto"/>
              <w:right w:val="single" w:sz="4" w:space="0" w:color="auto"/>
            </w:tcBorders>
          </w:tcPr>
          <w:p w14:paraId="77EA7F3B" w14:textId="77777777" w:rsidR="00891EBB" w:rsidRPr="00F260E5" w:rsidRDefault="00891EBB" w:rsidP="00FD39F8">
            <w:pPr>
              <w:spacing w:line="240" w:lineRule="auto"/>
            </w:pPr>
            <w:r w:rsidRPr="00F260E5">
              <w:t>rodzina, obywatele oraz gospodarstwa domowe</w:t>
            </w:r>
          </w:p>
        </w:tc>
        <w:tc>
          <w:tcPr>
            <w:tcW w:w="1160" w:type="dxa"/>
            <w:gridSpan w:val="2"/>
            <w:tcBorders>
              <w:top w:val="single" w:sz="4" w:space="0" w:color="auto"/>
              <w:left w:val="single" w:sz="4" w:space="0" w:color="auto"/>
              <w:bottom w:val="single" w:sz="4" w:space="0" w:color="auto"/>
              <w:right w:val="single" w:sz="4" w:space="0" w:color="auto"/>
            </w:tcBorders>
          </w:tcPr>
          <w:p w14:paraId="7A1FFC95" w14:textId="77777777" w:rsidR="00891EBB" w:rsidRPr="00F260E5" w:rsidRDefault="00891EBB" w:rsidP="00FD39F8">
            <w:pPr>
              <w:spacing w:line="240" w:lineRule="auto"/>
            </w:pPr>
          </w:p>
        </w:tc>
        <w:tc>
          <w:tcPr>
            <w:tcW w:w="1080" w:type="dxa"/>
            <w:gridSpan w:val="4"/>
            <w:tcBorders>
              <w:top w:val="single" w:sz="4" w:space="0" w:color="auto"/>
              <w:left w:val="single" w:sz="4" w:space="0" w:color="auto"/>
              <w:bottom w:val="single" w:sz="4" w:space="0" w:color="auto"/>
              <w:right w:val="single" w:sz="4" w:space="0" w:color="auto"/>
            </w:tcBorders>
          </w:tcPr>
          <w:p w14:paraId="3829CD9A" w14:textId="77777777" w:rsidR="00891EBB" w:rsidRPr="00F260E5" w:rsidRDefault="00891EBB" w:rsidP="00FD39F8">
            <w:pPr>
              <w:spacing w:line="240" w:lineRule="auto"/>
            </w:pPr>
          </w:p>
        </w:tc>
        <w:tc>
          <w:tcPr>
            <w:tcW w:w="1237" w:type="dxa"/>
            <w:gridSpan w:val="3"/>
            <w:tcBorders>
              <w:top w:val="single" w:sz="4" w:space="0" w:color="auto"/>
              <w:left w:val="single" w:sz="4" w:space="0" w:color="auto"/>
              <w:bottom w:val="single" w:sz="4" w:space="0" w:color="auto"/>
              <w:right w:val="single" w:sz="4" w:space="0" w:color="auto"/>
            </w:tcBorders>
          </w:tcPr>
          <w:p w14:paraId="36C14EF5" w14:textId="77777777" w:rsidR="00891EBB" w:rsidRPr="00F260E5" w:rsidRDefault="00891EBB" w:rsidP="00FD39F8">
            <w:pPr>
              <w:spacing w:line="240" w:lineRule="auto"/>
            </w:pPr>
          </w:p>
        </w:tc>
        <w:tc>
          <w:tcPr>
            <w:tcW w:w="937" w:type="dxa"/>
            <w:gridSpan w:val="4"/>
            <w:tcBorders>
              <w:top w:val="single" w:sz="4" w:space="0" w:color="auto"/>
              <w:left w:val="single" w:sz="4" w:space="0" w:color="auto"/>
              <w:bottom w:val="single" w:sz="4" w:space="0" w:color="auto"/>
              <w:right w:val="single" w:sz="4" w:space="0" w:color="auto"/>
            </w:tcBorders>
          </w:tcPr>
          <w:p w14:paraId="30FEE7D1" w14:textId="77777777" w:rsidR="00891EBB" w:rsidRPr="00F260E5" w:rsidRDefault="00891EBB" w:rsidP="00FD39F8">
            <w:pPr>
              <w:spacing w:line="240" w:lineRule="auto"/>
            </w:pPr>
          </w:p>
        </w:tc>
        <w:tc>
          <w:tcPr>
            <w:tcW w:w="938" w:type="dxa"/>
            <w:gridSpan w:val="4"/>
            <w:tcBorders>
              <w:top w:val="single" w:sz="4" w:space="0" w:color="auto"/>
              <w:left w:val="single" w:sz="4" w:space="0" w:color="auto"/>
              <w:bottom w:val="single" w:sz="4" w:space="0" w:color="auto"/>
              <w:right w:val="single" w:sz="4" w:space="0" w:color="auto"/>
            </w:tcBorders>
          </w:tcPr>
          <w:p w14:paraId="3E101C76" w14:textId="77777777" w:rsidR="00891EBB" w:rsidRPr="00F260E5" w:rsidRDefault="00891EBB" w:rsidP="00FD39F8">
            <w:pPr>
              <w:spacing w:line="240" w:lineRule="auto"/>
            </w:pPr>
          </w:p>
        </w:tc>
        <w:tc>
          <w:tcPr>
            <w:tcW w:w="755" w:type="dxa"/>
            <w:gridSpan w:val="3"/>
            <w:tcBorders>
              <w:top w:val="single" w:sz="4" w:space="0" w:color="auto"/>
              <w:left w:val="single" w:sz="4" w:space="0" w:color="auto"/>
              <w:bottom w:val="single" w:sz="4" w:space="0" w:color="auto"/>
              <w:right w:val="single" w:sz="4" w:space="0" w:color="auto"/>
            </w:tcBorders>
          </w:tcPr>
          <w:p w14:paraId="0B20A50D" w14:textId="77777777" w:rsidR="00891EBB" w:rsidRPr="00F260E5" w:rsidRDefault="00891EBB" w:rsidP="00FD39F8">
            <w:pPr>
              <w:spacing w:line="240" w:lineRule="auto"/>
            </w:pPr>
          </w:p>
        </w:tc>
        <w:tc>
          <w:tcPr>
            <w:tcW w:w="1470" w:type="dxa"/>
            <w:tcBorders>
              <w:top w:val="single" w:sz="4" w:space="0" w:color="auto"/>
              <w:left w:val="single" w:sz="4" w:space="0" w:color="auto"/>
              <w:bottom w:val="single" w:sz="4" w:space="0" w:color="auto"/>
              <w:right w:val="single" w:sz="4" w:space="0" w:color="auto"/>
            </w:tcBorders>
          </w:tcPr>
          <w:p w14:paraId="7E689074" w14:textId="77777777" w:rsidR="00891EBB" w:rsidRPr="00F260E5" w:rsidRDefault="00891EBB" w:rsidP="00FD39F8">
            <w:pPr>
              <w:spacing w:line="240" w:lineRule="auto"/>
            </w:pPr>
          </w:p>
        </w:tc>
      </w:tr>
      <w:tr w:rsidR="00891EBB" w:rsidRPr="00F260E5" w14:paraId="55DC57BD" w14:textId="77777777" w:rsidTr="00FD3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596" w:type="dxa"/>
            <w:vMerge/>
            <w:tcBorders>
              <w:top w:val="single" w:sz="4" w:space="0" w:color="auto"/>
              <w:left w:val="single" w:sz="4" w:space="0" w:color="auto"/>
              <w:bottom w:val="single" w:sz="4" w:space="0" w:color="auto"/>
              <w:right w:val="single" w:sz="4" w:space="0" w:color="auto"/>
            </w:tcBorders>
          </w:tcPr>
          <w:p w14:paraId="56DFB0C2" w14:textId="77777777" w:rsidR="00891EBB" w:rsidRPr="00F260E5" w:rsidRDefault="00891EBB" w:rsidP="00FD39F8">
            <w:pPr>
              <w:spacing w:line="240" w:lineRule="auto"/>
            </w:pPr>
          </w:p>
        </w:tc>
        <w:tc>
          <w:tcPr>
            <w:tcW w:w="2021" w:type="dxa"/>
            <w:gridSpan w:val="6"/>
            <w:tcBorders>
              <w:top w:val="single" w:sz="4" w:space="0" w:color="auto"/>
              <w:left w:val="single" w:sz="4" w:space="0" w:color="auto"/>
              <w:bottom w:val="single" w:sz="4" w:space="0" w:color="auto"/>
              <w:right w:val="single" w:sz="4" w:space="0" w:color="auto"/>
            </w:tcBorders>
          </w:tcPr>
          <w:p w14:paraId="5E8CD559" w14:textId="77777777" w:rsidR="00891EBB" w:rsidRPr="00F260E5" w:rsidRDefault="00891EBB" w:rsidP="00FD39F8">
            <w:pPr>
              <w:spacing w:line="240" w:lineRule="auto"/>
            </w:pPr>
            <w:r w:rsidRPr="00F260E5">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260E5">
              <w:instrText xml:space="preserve"> FORMTEXT </w:instrText>
            </w:r>
            <w:r w:rsidRPr="00F260E5">
              <w:fldChar w:fldCharType="separate"/>
            </w:r>
            <w:r w:rsidRPr="00F260E5">
              <w:t>(dodaj/usuń)</w:t>
            </w:r>
            <w:r w:rsidRPr="00F260E5">
              <w:fldChar w:fldCharType="end"/>
            </w:r>
          </w:p>
        </w:tc>
        <w:tc>
          <w:tcPr>
            <w:tcW w:w="1160" w:type="dxa"/>
            <w:gridSpan w:val="2"/>
            <w:tcBorders>
              <w:top w:val="single" w:sz="4" w:space="0" w:color="auto"/>
              <w:left w:val="single" w:sz="4" w:space="0" w:color="auto"/>
              <w:bottom w:val="single" w:sz="4" w:space="0" w:color="auto"/>
              <w:right w:val="single" w:sz="4" w:space="0" w:color="auto"/>
            </w:tcBorders>
          </w:tcPr>
          <w:p w14:paraId="5BE18D20" w14:textId="77777777" w:rsidR="00891EBB" w:rsidRPr="00F260E5" w:rsidRDefault="00891EBB" w:rsidP="00FD39F8">
            <w:pPr>
              <w:spacing w:line="240" w:lineRule="auto"/>
            </w:pPr>
          </w:p>
        </w:tc>
        <w:tc>
          <w:tcPr>
            <w:tcW w:w="1080" w:type="dxa"/>
            <w:gridSpan w:val="4"/>
            <w:tcBorders>
              <w:top w:val="single" w:sz="4" w:space="0" w:color="auto"/>
              <w:left w:val="single" w:sz="4" w:space="0" w:color="auto"/>
              <w:bottom w:val="single" w:sz="4" w:space="0" w:color="auto"/>
              <w:right w:val="single" w:sz="4" w:space="0" w:color="auto"/>
            </w:tcBorders>
          </w:tcPr>
          <w:p w14:paraId="76EFDDA3" w14:textId="77777777" w:rsidR="00891EBB" w:rsidRPr="00F260E5" w:rsidRDefault="00891EBB" w:rsidP="00FD39F8">
            <w:pPr>
              <w:spacing w:line="240" w:lineRule="auto"/>
            </w:pPr>
          </w:p>
        </w:tc>
        <w:tc>
          <w:tcPr>
            <w:tcW w:w="1237" w:type="dxa"/>
            <w:gridSpan w:val="3"/>
            <w:tcBorders>
              <w:top w:val="single" w:sz="4" w:space="0" w:color="auto"/>
              <w:left w:val="single" w:sz="4" w:space="0" w:color="auto"/>
              <w:bottom w:val="single" w:sz="4" w:space="0" w:color="auto"/>
              <w:right w:val="single" w:sz="4" w:space="0" w:color="auto"/>
            </w:tcBorders>
          </w:tcPr>
          <w:p w14:paraId="6B16AE53" w14:textId="77777777" w:rsidR="00891EBB" w:rsidRPr="00F260E5" w:rsidRDefault="00891EBB" w:rsidP="00FD39F8">
            <w:pPr>
              <w:spacing w:line="240" w:lineRule="auto"/>
            </w:pPr>
          </w:p>
        </w:tc>
        <w:tc>
          <w:tcPr>
            <w:tcW w:w="937" w:type="dxa"/>
            <w:gridSpan w:val="4"/>
            <w:tcBorders>
              <w:top w:val="single" w:sz="4" w:space="0" w:color="auto"/>
              <w:left w:val="single" w:sz="4" w:space="0" w:color="auto"/>
              <w:bottom w:val="single" w:sz="4" w:space="0" w:color="auto"/>
              <w:right w:val="single" w:sz="4" w:space="0" w:color="auto"/>
            </w:tcBorders>
          </w:tcPr>
          <w:p w14:paraId="602A8695" w14:textId="77777777" w:rsidR="00891EBB" w:rsidRPr="00F260E5" w:rsidRDefault="00891EBB" w:rsidP="00FD39F8">
            <w:pPr>
              <w:spacing w:line="240" w:lineRule="auto"/>
            </w:pPr>
          </w:p>
        </w:tc>
        <w:tc>
          <w:tcPr>
            <w:tcW w:w="938" w:type="dxa"/>
            <w:gridSpan w:val="4"/>
            <w:tcBorders>
              <w:top w:val="single" w:sz="4" w:space="0" w:color="auto"/>
              <w:left w:val="single" w:sz="4" w:space="0" w:color="auto"/>
              <w:bottom w:val="single" w:sz="4" w:space="0" w:color="auto"/>
              <w:right w:val="single" w:sz="4" w:space="0" w:color="auto"/>
            </w:tcBorders>
          </w:tcPr>
          <w:p w14:paraId="5A79F9A3" w14:textId="77777777" w:rsidR="00891EBB" w:rsidRPr="00F260E5" w:rsidRDefault="00891EBB" w:rsidP="00FD39F8">
            <w:pPr>
              <w:spacing w:line="240" w:lineRule="auto"/>
            </w:pPr>
          </w:p>
        </w:tc>
        <w:tc>
          <w:tcPr>
            <w:tcW w:w="755" w:type="dxa"/>
            <w:gridSpan w:val="3"/>
            <w:tcBorders>
              <w:top w:val="single" w:sz="4" w:space="0" w:color="auto"/>
              <w:left w:val="single" w:sz="4" w:space="0" w:color="auto"/>
              <w:bottom w:val="single" w:sz="4" w:space="0" w:color="auto"/>
              <w:right w:val="single" w:sz="4" w:space="0" w:color="auto"/>
            </w:tcBorders>
          </w:tcPr>
          <w:p w14:paraId="146AD78E" w14:textId="77777777" w:rsidR="00891EBB" w:rsidRPr="00F260E5" w:rsidRDefault="00891EBB" w:rsidP="00FD39F8">
            <w:pPr>
              <w:spacing w:line="240" w:lineRule="auto"/>
            </w:pPr>
          </w:p>
        </w:tc>
        <w:tc>
          <w:tcPr>
            <w:tcW w:w="1470" w:type="dxa"/>
            <w:tcBorders>
              <w:top w:val="single" w:sz="4" w:space="0" w:color="auto"/>
              <w:left w:val="single" w:sz="4" w:space="0" w:color="auto"/>
              <w:bottom w:val="single" w:sz="4" w:space="0" w:color="auto"/>
              <w:right w:val="single" w:sz="4" w:space="0" w:color="auto"/>
            </w:tcBorders>
          </w:tcPr>
          <w:p w14:paraId="61DC274B" w14:textId="77777777" w:rsidR="00891EBB" w:rsidRPr="00F260E5" w:rsidRDefault="00891EBB" w:rsidP="00FD39F8">
            <w:pPr>
              <w:spacing w:line="240" w:lineRule="auto"/>
            </w:pPr>
          </w:p>
        </w:tc>
      </w:tr>
      <w:tr w:rsidR="00891EBB" w:rsidRPr="00F260E5" w14:paraId="311049CD" w14:textId="77777777" w:rsidTr="00FD39F8">
        <w:trPr>
          <w:trHeight w:val="142"/>
        </w:trPr>
        <w:tc>
          <w:tcPr>
            <w:tcW w:w="1596" w:type="dxa"/>
            <w:vMerge w:val="restart"/>
            <w:shd w:val="clear" w:color="auto" w:fill="FFFFFF"/>
          </w:tcPr>
          <w:p w14:paraId="011ED24B" w14:textId="77777777" w:rsidR="00891EBB" w:rsidRPr="00F260E5" w:rsidRDefault="00891EBB" w:rsidP="00FD39F8">
            <w:pPr>
              <w:spacing w:line="240" w:lineRule="auto"/>
            </w:pPr>
            <w:r w:rsidRPr="00F260E5">
              <w:t>W ujęciu niepieniężnym</w:t>
            </w:r>
          </w:p>
        </w:tc>
        <w:tc>
          <w:tcPr>
            <w:tcW w:w="2021" w:type="dxa"/>
            <w:gridSpan w:val="6"/>
            <w:shd w:val="clear" w:color="auto" w:fill="FFFFFF"/>
          </w:tcPr>
          <w:p w14:paraId="1676388D" w14:textId="77777777" w:rsidR="00891EBB" w:rsidRPr="00F260E5" w:rsidRDefault="00891EBB" w:rsidP="00FD39F8">
            <w:pPr>
              <w:spacing w:line="240" w:lineRule="auto"/>
            </w:pPr>
            <w:r w:rsidRPr="00F260E5">
              <w:t>duże przedsiębiorstwa</w:t>
            </w:r>
          </w:p>
        </w:tc>
        <w:tc>
          <w:tcPr>
            <w:tcW w:w="7577" w:type="dxa"/>
            <w:gridSpan w:val="21"/>
            <w:shd w:val="clear" w:color="auto" w:fill="FFFFFF"/>
          </w:tcPr>
          <w:p w14:paraId="506440A1" w14:textId="77777777" w:rsidR="00891EBB" w:rsidRPr="00F260E5" w:rsidRDefault="00891EBB" w:rsidP="00FD39F8">
            <w:pPr>
              <w:spacing w:line="240" w:lineRule="auto"/>
            </w:pPr>
            <w:r w:rsidRPr="00F260E5">
              <w:t>Wejście w życie przepisów projektowanego rozporządzenia nie wpłynie na konkurencyjność gospodarki i przedsiębiorczość, w tym funkcjonowanie dużych przedsiębiorców.</w:t>
            </w:r>
          </w:p>
        </w:tc>
      </w:tr>
      <w:tr w:rsidR="00891EBB" w:rsidRPr="00F260E5" w14:paraId="107C3145" w14:textId="77777777" w:rsidTr="00FD39F8">
        <w:trPr>
          <w:trHeight w:val="142"/>
        </w:trPr>
        <w:tc>
          <w:tcPr>
            <w:tcW w:w="1596" w:type="dxa"/>
            <w:vMerge/>
            <w:shd w:val="clear" w:color="auto" w:fill="FFFFFF"/>
          </w:tcPr>
          <w:p w14:paraId="58EC0F71" w14:textId="77777777" w:rsidR="00891EBB" w:rsidRPr="00F260E5" w:rsidRDefault="00891EBB" w:rsidP="00FD39F8">
            <w:pPr>
              <w:spacing w:line="240" w:lineRule="auto"/>
            </w:pPr>
          </w:p>
        </w:tc>
        <w:tc>
          <w:tcPr>
            <w:tcW w:w="2021" w:type="dxa"/>
            <w:gridSpan w:val="6"/>
            <w:shd w:val="clear" w:color="auto" w:fill="FFFFFF"/>
          </w:tcPr>
          <w:p w14:paraId="73195750" w14:textId="77777777" w:rsidR="00891EBB" w:rsidRPr="00F260E5" w:rsidRDefault="00891EBB" w:rsidP="00FD39F8">
            <w:pPr>
              <w:spacing w:line="240" w:lineRule="auto"/>
            </w:pPr>
            <w:r w:rsidRPr="00F260E5">
              <w:t>sektor mikro-, małych i średnich przedsiębiorstw</w:t>
            </w:r>
          </w:p>
        </w:tc>
        <w:tc>
          <w:tcPr>
            <w:tcW w:w="7577" w:type="dxa"/>
            <w:gridSpan w:val="21"/>
            <w:shd w:val="clear" w:color="auto" w:fill="FFFFFF"/>
          </w:tcPr>
          <w:p w14:paraId="2E377C2B" w14:textId="77777777" w:rsidR="00891EBB" w:rsidRPr="00F260E5" w:rsidRDefault="00891EBB" w:rsidP="00FD39F8">
            <w:pPr>
              <w:spacing w:line="240" w:lineRule="auto"/>
            </w:pPr>
            <w:r w:rsidRPr="00F260E5">
              <w:t>Wejście w życie przepisów projektowanego rozporządzenia nie wpłynie na</w:t>
            </w:r>
          </w:p>
          <w:p w14:paraId="21A34AE0" w14:textId="77777777" w:rsidR="00891EBB" w:rsidRPr="00F260E5" w:rsidRDefault="00891EBB" w:rsidP="00FD39F8">
            <w:pPr>
              <w:spacing w:line="240" w:lineRule="auto"/>
            </w:pPr>
            <w:r w:rsidRPr="00F260E5">
              <w:t>konkurencyjność gospodarki i przedsiębiorczość, w tym funkcjonowanie przedsiębiorców, a zwłaszcza na sektor mikro-, małych i średnich przedsiębiorstw.</w:t>
            </w:r>
          </w:p>
        </w:tc>
      </w:tr>
      <w:tr w:rsidR="00891EBB" w:rsidRPr="00F260E5" w14:paraId="5AE6ACF7" w14:textId="77777777" w:rsidTr="00FD39F8">
        <w:trPr>
          <w:trHeight w:val="596"/>
        </w:trPr>
        <w:tc>
          <w:tcPr>
            <w:tcW w:w="1596" w:type="dxa"/>
            <w:vMerge/>
            <w:shd w:val="clear" w:color="auto" w:fill="FFFFFF"/>
          </w:tcPr>
          <w:p w14:paraId="077AD8E5" w14:textId="77777777" w:rsidR="00891EBB" w:rsidRPr="00F260E5" w:rsidRDefault="00891EBB" w:rsidP="00FD39F8">
            <w:pPr>
              <w:spacing w:line="240" w:lineRule="auto"/>
            </w:pPr>
          </w:p>
        </w:tc>
        <w:tc>
          <w:tcPr>
            <w:tcW w:w="2021" w:type="dxa"/>
            <w:gridSpan w:val="6"/>
            <w:shd w:val="clear" w:color="auto" w:fill="FFFFFF"/>
          </w:tcPr>
          <w:p w14:paraId="0EDF7ED8" w14:textId="77777777" w:rsidR="00891EBB" w:rsidRPr="00F260E5" w:rsidRDefault="00891EBB" w:rsidP="00FD39F8">
            <w:pPr>
              <w:spacing w:line="240" w:lineRule="auto"/>
            </w:pPr>
            <w:r w:rsidRPr="00F260E5">
              <w:t xml:space="preserve">rodzina, obywatele oraz gospodarstwa domowe </w:t>
            </w:r>
          </w:p>
        </w:tc>
        <w:tc>
          <w:tcPr>
            <w:tcW w:w="7577" w:type="dxa"/>
            <w:gridSpan w:val="21"/>
            <w:shd w:val="clear" w:color="auto" w:fill="FFFFFF"/>
          </w:tcPr>
          <w:p w14:paraId="2F11DA0B" w14:textId="77777777" w:rsidR="00891EBB" w:rsidRPr="00F260E5" w:rsidRDefault="00891EBB" w:rsidP="00FD39F8">
            <w:pPr>
              <w:spacing w:line="240" w:lineRule="auto"/>
            </w:pPr>
            <w:r w:rsidRPr="00F260E5">
              <w:rPr>
                <w:color w:val="000000"/>
                <w:spacing w:val="-2"/>
              </w:rPr>
              <w:t>Wejście w życie przepisów projektowanego rozporządzenia będzie miało pozytywny wpływ na rodzinę, obywateli i gospodarstwa domowe, w tym osoby niepełnosprawne i osoby starsze, jeżeli członek rodziny lub gospodarstwa domowego będzie realizował ekoschemat.</w:t>
            </w:r>
          </w:p>
        </w:tc>
      </w:tr>
      <w:tr w:rsidR="00891EBB" w:rsidRPr="00F260E5" w14:paraId="2F21E96D" w14:textId="77777777" w:rsidTr="00FD39F8">
        <w:trPr>
          <w:trHeight w:val="142"/>
        </w:trPr>
        <w:tc>
          <w:tcPr>
            <w:tcW w:w="1596" w:type="dxa"/>
            <w:vMerge w:val="restart"/>
            <w:shd w:val="clear" w:color="auto" w:fill="FFFFFF"/>
          </w:tcPr>
          <w:p w14:paraId="5E8658D2" w14:textId="77777777" w:rsidR="00891EBB" w:rsidRPr="00F260E5" w:rsidRDefault="00891EBB" w:rsidP="00FD39F8">
            <w:pPr>
              <w:spacing w:line="240" w:lineRule="auto"/>
            </w:pPr>
            <w:r w:rsidRPr="00F260E5">
              <w:t>Niemierzalne</w:t>
            </w:r>
          </w:p>
        </w:tc>
        <w:tc>
          <w:tcPr>
            <w:tcW w:w="2021" w:type="dxa"/>
            <w:gridSpan w:val="6"/>
            <w:shd w:val="clear" w:color="auto" w:fill="FFFFFF"/>
          </w:tcPr>
          <w:p w14:paraId="630A4901" w14:textId="77777777" w:rsidR="00891EBB" w:rsidRPr="00F260E5" w:rsidRDefault="00891EBB" w:rsidP="00FD39F8">
            <w:pPr>
              <w:spacing w:line="240" w:lineRule="auto"/>
            </w:pPr>
            <w:r w:rsidRPr="00F260E5">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260E5">
              <w:instrText xml:space="preserve"> FORMTEXT </w:instrText>
            </w:r>
            <w:r w:rsidRPr="00F260E5">
              <w:fldChar w:fldCharType="separate"/>
            </w:r>
            <w:r w:rsidRPr="00F260E5">
              <w:t>(dodaj/usuń)</w:t>
            </w:r>
            <w:r w:rsidRPr="00F260E5">
              <w:fldChar w:fldCharType="end"/>
            </w:r>
          </w:p>
        </w:tc>
        <w:tc>
          <w:tcPr>
            <w:tcW w:w="7577" w:type="dxa"/>
            <w:gridSpan w:val="21"/>
            <w:shd w:val="clear" w:color="auto" w:fill="FFFFFF"/>
          </w:tcPr>
          <w:p w14:paraId="1C9F879A" w14:textId="77777777" w:rsidR="00891EBB" w:rsidRPr="00F260E5" w:rsidRDefault="00891EBB" w:rsidP="00FD39F8">
            <w:pPr>
              <w:spacing w:line="240" w:lineRule="auto"/>
            </w:pPr>
          </w:p>
        </w:tc>
      </w:tr>
      <w:tr w:rsidR="00891EBB" w:rsidRPr="00F260E5" w14:paraId="4CFCD327" w14:textId="77777777" w:rsidTr="00FD39F8">
        <w:trPr>
          <w:trHeight w:val="142"/>
        </w:trPr>
        <w:tc>
          <w:tcPr>
            <w:tcW w:w="1596" w:type="dxa"/>
            <w:vMerge/>
            <w:shd w:val="clear" w:color="auto" w:fill="FFFFFF"/>
          </w:tcPr>
          <w:p w14:paraId="4304C334" w14:textId="77777777" w:rsidR="00891EBB" w:rsidRPr="00F260E5" w:rsidRDefault="00891EBB" w:rsidP="00FD39F8">
            <w:pPr>
              <w:spacing w:line="240" w:lineRule="auto"/>
            </w:pPr>
          </w:p>
        </w:tc>
        <w:tc>
          <w:tcPr>
            <w:tcW w:w="2021" w:type="dxa"/>
            <w:gridSpan w:val="6"/>
            <w:shd w:val="clear" w:color="auto" w:fill="FFFFFF"/>
          </w:tcPr>
          <w:p w14:paraId="28C17C1B" w14:textId="77777777" w:rsidR="00891EBB" w:rsidRPr="00F260E5" w:rsidRDefault="00891EBB" w:rsidP="00FD39F8">
            <w:pPr>
              <w:spacing w:line="240" w:lineRule="auto"/>
            </w:pPr>
            <w:r w:rsidRPr="00F260E5">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260E5">
              <w:instrText xml:space="preserve"> FORMTEXT </w:instrText>
            </w:r>
            <w:r w:rsidRPr="00F260E5">
              <w:fldChar w:fldCharType="separate"/>
            </w:r>
            <w:r w:rsidRPr="00F260E5">
              <w:t>(dodaj/usuń)</w:t>
            </w:r>
            <w:r w:rsidRPr="00F260E5">
              <w:fldChar w:fldCharType="end"/>
            </w:r>
          </w:p>
        </w:tc>
        <w:tc>
          <w:tcPr>
            <w:tcW w:w="7577" w:type="dxa"/>
            <w:gridSpan w:val="21"/>
            <w:shd w:val="clear" w:color="auto" w:fill="FFFFFF"/>
          </w:tcPr>
          <w:p w14:paraId="21C2E5F6" w14:textId="77777777" w:rsidR="00891EBB" w:rsidRPr="00F260E5" w:rsidRDefault="00891EBB" w:rsidP="00FD39F8">
            <w:pPr>
              <w:spacing w:line="240" w:lineRule="auto"/>
            </w:pPr>
          </w:p>
        </w:tc>
      </w:tr>
      <w:tr w:rsidR="00891EBB" w:rsidRPr="00F260E5" w14:paraId="2D7223A9" w14:textId="77777777" w:rsidTr="00FD39F8">
        <w:trPr>
          <w:trHeight w:val="1239"/>
        </w:trPr>
        <w:tc>
          <w:tcPr>
            <w:tcW w:w="2243" w:type="dxa"/>
            <w:gridSpan w:val="2"/>
            <w:shd w:val="clear" w:color="auto" w:fill="FFFFFF"/>
          </w:tcPr>
          <w:p w14:paraId="1A3D4F45" w14:textId="77777777" w:rsidR="00891EBB" w:rsidRPr="00F260E5" w:rsidRDefault="00891EBB" w:rsidP="00FD39F8">
            <w:pPr>
              <w:spacing w:line="240" w:lineRule="auto"/>
            </w:pPr>
            <w:r w:rsidRPr="00F260E5">
              <w:t xml:space="preserve">Dodatkowe informacje, w tym wskazanie źródeł danych i przyjętych do obliczeń założeń </w:t>
            </w:r>
          </w:p>
        </w:tc>
        <w:tc>
          <w:tcPr>
            <w:tcW w:w="8951" w:type="dxa"/>
            <w:gridSpan w:val="26"/>
            <w:shd w:val="clear" w:color="auto" w:fill="FFFFFF"/>
            <w:vAlign w:val="center"/>
          </w:tcPr>
          <w:p w14:paraId="3D16C436" w14:textId="77777777" w:rsidR="00891EBB" w:rsidRPr="00F260E5" w:rsidRDefault="00891EBB" w:rsidP="00FD39F8">
            <w:pPr>
              <w:spacing w:line="240" w:lineRule="auto"/>
            </w:pPr>
            <w:r w:rsidRPr="00F260E5">
              <w:t>Projektowane rozporządzenie nie określa zasad podejmowania, wykonywania lub zakończenia działalności gospodarczej, zatem nie wymaga odrębnej oceny w tym zakresie</w:t>
            </w:r>
          </w:p>
        </w:tc>
      </w:tr>
      <w:tr w:rsidR="00891EBB" w:rsidRPr="00F260E5" w14:paraId="2ECC695D" w14:textId="77777777" w:rsidTr="00FD39F8">
        <w:trPr>
          <w:trHeight w:val="342"/>
        </w:trPr>
        <w:tc>
          <w:tcPr>
            <w:tcW w:w="11194" w:type="dxa"/>
            <w:gridSpan w:val="28"/>
            <w:shd w:val="clear" w:color="auto" w:fill="99CCFF"/>
            <w:vAlign w:val="center"/>
          </w:tcPr>
          <w:p w14:paraId="0ECECE48" w14:textId="77777777" w:rsidR="00891EBB" w:rsidRPr="00F260E5" w:rsidRDefault="00891EBB" w:rsidP="00FD39F8">
            <w:pPr>
              <w:spacing w:line="240" w:lineRule="auto"/>
              <w:rPr>
                <w:b/>
              </w:rPr>
            </w:pPr>
            <w:r w:rsidRPr="00F260E5">
              <w:rPr>
                <w:b/>
              </w:rPr>
              <w:t>8. Zmiana obciążeń regulacyjnych (w tym obowiązków informacyjnych) wynikających z projektu</w:t>
            </w:r>
          </w:p>
        </w:tc>
      </w:tr>
      <w:tr w:rsidR="00891EBB" w:rsidRPr="00F260E5" w14:paraId="69A2C55C" w14:textId="77777777" w:rsidTr="00FD39F8">
        <w:trPr>
          <w:trHeight w:val="151"/>
        </w:trPr>
        <w:tc>
          <w:tcPr>
            <w:tcW w:w="11194" w:type="dxa"/>
            <w:gridSpan w:val="28"/>
            <w:shd w:val="clear" w:color="auto" w:fill="FFFFFF"/>
          </w:tcPr>
          <w:p w14:paraId="72F2DA04" w14:textId="77777777" w:rsidR="00891EBB" w:rsidRPr="00F260E5" w:rsidRDefault="00891EBB" w:rsidP="00FD39F8">
            <w:pPr>
              <w:spacing w:line="240" w:lineRule="auto"/>
            </w:pPr>
            <w:r w:rsidRPr="00F260E5">
              <w:sym w:font="Wingdings 2" w:char="F051"/>
            </w:r>
            <w:r w:rsidRPr="00F260E5">
              <w:t xml:space="preserve"> nie dotyczy</w:t>
            </w:r>
          </w:p>
        </w:tc>
      </w:tr>
      <w:tr w:rsidR="00891EBB" w:rsidRPr="00F260E5" w14:paraId="0FE4D9C5" w14:textId="77777777" w:rsidTr="00FD39F8">
        <w:trPr>
          <w:trHeight w:val="946"/>
        </w:trPr>
        <w:tc>
          <w:tcPr>
            <w:tcW w:w="5046" w:type="dxa"/>
            <w:gridSpan w:val="10"/>
            <w:shd w:val="clear" w:color="auto" w:fill="FFFFFF"/>
          </w:tcPr>
          <w:p w14:paraId="247A48A5" w14:textId="77777777" w:rsidR="00891EBB" w:rsidRPr="00F260E5" w:rsidRDefault="00891EBB" w:rsidP="00FD39F8">
            <w:pPr>
              <w:spacing w:line="240" w:lineRule="auto"/>
            </w:pPr>
            <w:r w:rsidRPr="00F260E5">
              <w:t>Wprowadzane są obciążenia poza bezwzględnie wymaganymi przez UE (szczegóły w odwróconej tabeli zgodności).</w:t>
            </w:r>
          </w:p>
        </w:tc>
        <w:tc>
          <w:tcPr>
            <w:tcW w:w="6148" w:type="dxa"/>
            <w:gridSpan w:val="18"/>
            <w:shd w:val="clear" w:color="auto" w:fill="FFFFFF"/>
          </w:tcPr>
          <w:p w14:paraId="02419CD7" w14:textId="77777777" w:rsidR="00891EBB" w:rsidRPr="00F260E5" w:rsidRDefault="00891EBB" w:rsidP="00FD39F8">
            <w:pPr>
              <w:spacing w:line="240" w:lineRule="auto"/>
            </w:pPr>
            <w:r w:rsidRPr="00F260E5">
              <w:sym w:font="Wingdings 2" w:char="F0A3"/>
            </w:r>
            <w:r w:rsidRPr="00F260E5">
              <w:t xml:space="preserve"> tak</w:t>
            </w:r>
          </w:p>
          <w:p w14:paraId="2A2A8EBE" w14:textId="77777777" w:rsidR="00891EBB" w:rsidRPr="00F260E5" w:rsidRDefault="00891EBB" w:rsidP="00FD39F8">
            <w:pPr>
              <w:spacing w:line="240" w:lineRule="auto"/>
            </w:pPr>
            <w:r w:rsidRPr="00F260E5">
              <w:sym w:font="Wingdings 2" w:char="F0A3"/>
            </w:r>
            <w:r w:rsidRPr="00F260E5">
              <w:t xml:space="preserve"> nie</w:t>
            </w:r>
          </w:p>
          <w:p w14:paraId="3DB2D010" w14:textId="77777777" w:rsidR="00891EBB" w:rsidRPr="00F260E5" w:rsidRDefault="00891EBB" w:rsidP="00FD39F8">
            <w:pPr>
              <w:spacing w:line="240" w:lineRule="auto"/>
            </w:pPr>
            <w:r w:rsidRPr="00F260E5">
              <w:sym w:font="Wingdings 2" w:char="F0A3"/>
            </w:r>
            <w:r w:rsidRPr="00F260E5">
              <w:t xml:space="preserve"> nie dotyczy</w:t>
            </w:r>
          </w:p>
        </w:tc>
      </w:tr>
      <w:tr w:rsidR="00891EBB" w:rsidRPr="00F260E5" w14:paraId="591D34EC" w14:textId="77777777" w:rsidTr="00FD39F8">
        <w:trPr>
          <w:trHeight w:val="1245"/>
        </w:trPr>
        <w:tc>
          <w:tcPr>
            <w:tcW w:w="5046" w:type="dxa"/>
            <w:gridSpan w:val="10"/>
            <w:shd w:val="clear" w:color="auto" w:fill="FFFFFF"/>
          </w:tcPr>
          <w:p w14:paraId="598319E1" w14:textId="77777777" w:rsidR="00891EBB" w:rsidRPr="00F260E5" w:rsidRDefault="00891EBB" w:rsidP="00FD39F8">
            <w:pPr>
              <w:spacing w:line="240" w:lineRule="auto"/>
            </w:pPr>
            <w:r w:rsidRPr="00F260E5">
              <w:sym w:font="Wingdings 2" w:char="F0A3"/>
            </w:r>
            <w:r w:rsidRPr="00F260E5">
              <w:t xml:space="preserve"> zmniejszenie liczby dokumentów </w:t>
            </w:r>
          </w:p>
          <w:p w14:paraId="1584B93D" w14:textId="77777777" w:rsidR="00891EBB" w:rsidRPr="00F260E5" w:rsidRDefault="00891EBB" w:rsidP="00FD39F8">
            <w:pPr>
              <w:spacing w:line="240" w:lineRule="auto"/>
            </w:pPr>
            <w:r w:rsidRPr="00F260E5">
              <w:sym w:font="Wingdings 2" w:char="F0A3"/>
            </w:r>
            <w:r w:rsidRPr="00F260E5">
              <w:t xml:space="preserve"> zmniejszenie liczby procedur</w:t>
            </w:r>
          </w:p>
          <w:p w14:paraId="1FC30D3D" w14:textId="77777777" w:rsidR="00891EBB" w:rsidRPr="00F260E5" w:rsidRDefault="00891EBB" w:rsidP="00FD39F8">
            <w:pPr>
              <w:spacing w:line="240" w:lineRule="auto"/>
            </w:pPr>
            <w:r w:rsidRPr="00F260E5">
              <w:sym w:font="Wingdings 2" w:char="F0A3"/>
            </w:r>
            <w:r w:rsidRPr="00F260E5">
              <w:t xml:space="preserve"> skrócenie czasu na załatwienie sprawy</w:t>
            </w:r>
          </w:p>
          <w:p w14:paraId="18DF99DB" w14:textId="77777777" w:rsidR="00891EBB" w:rsidRPr="00F260E5" w:rsidRDefault="00891EBB" w:rsidP="00FD39F8">
            <w:pPr>
              <w:spacing w:line="240" w:lineRule="auto"/>
            </w:pPr>
            <w:r w:rsidRPr="00F260E5">
              <w:sym w:font="Wingdings 2" w:char="F0A3"/>
            </w:r>
            <w:r w:rsidRPr="00F260E5">
              <w:t xml:space="preserve"> inne: </w:t>
            </w:r>
            <w:r w:rsidRPr="00F260E5">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260E5">
              <w:instrText xml:space="preserve"> FORMTEXT </w:instrText>
            </w:r>
            <w:r w:rsidRPr="00F260E5">
              <w:fldChar w:fldCharType="separate"/>
            </w:r>
            <w:r w:rsidRPr="00F260E5">
              <w:t> </w:t>
            </w:r>
            <w:r w:rsidRPr="00F260E5">
              <w:t> </w:t>
            </w:r>
            <w:r w:rsidRPr="00F260E5">
              <w:t> </w:t>
            </w:r>
            <w:r w:rsidRPr="00F260E5">
              <w:t> </w:t>
            </w:r>
            <w:r w:rsidRPr="00F260E5">
              <w:t> </w:t>
            </w:r>
            <w:r w:rsidRPr="00F260E5">
              <w:fldChar w:fldCharType="end"/>
            </w:r>
          </w:p>
        </w:tc>
        <w:tc>
          <w:tcPr>
            <w:tcW w:w="6148" w:type="dxa"/>
            <w:gridSpan w:val="18"/>
            <w:shd w:val="clear" w:color="auto" w:fill="FFFFFF"/>
          </w:tcPr>
          <w:p w14:paraId="551E1EFB" w14:textId="77777777" w:rsidR="00891EBB" w:rsidRPr="00F260E5" w:rsidRDefault="00891EBB" w:rsidP="00FD39F8">
            <w:pPr>
              <w:spacing w:line="240" w:lineRule="auto"/>
            </w:pPr>
            <w:r w:rsidRPr="00F260E5">
              <w:sym w:font="Wingdings 2" w:char="F0A3"/>
            </w:r>
            <w:r w:rsidRPr="00F260E5">
              <w:t xml:space="preserve"> zwiększenie liczby dokumentów</w:t>
            </w:r>
          </w:p>
          <w:p w14:paraId="7F975467" w14:textId="77777777" w:rsidR="00891EBB" w:rsidRPr="00F260E5" w:rsidRDefault="00891EBB" w:rsidP="00FD39F8">
            <w:pPr>
              <w:spacing w:line="240" w:lineRule="auto"/>
            </w:pPr>
            <w:r w:rsidRPr="00F260E5">
              <w:sym w:font="Wingdings 2" w:char="F0A3"/>
            </w:r>
            <w:r w:rsidRPr="00F260E5">
              <w:t xml:space="preserve"> zwiększenie liczby procedur</w:t>
            </w:r>
          </w:p>
          <w:p w14:paraId="6B8DEFB9" w14:textId="77777777" w:rsidR="00891EBB" w:rsidRPr="00F260E5" w:rsidRDefault="00891EBB" w:rsidP="00FD39F8">
            <w:pPr>
              <w:spacing w:line="240" w:lineRule="auto"/>
            </w:pPr>
            <w:r w:rsidRPr="00F260E5">
              <w:sym w:font="Wingdings 2" w:char="F0A3"/>
            </w:r>
            <w:r w:rsidRPr="00F260E5">
              <w:t xml:space="preserve"> wydłużenie czasu na załatwienie sprawy</w:t>
            </w:r>
          </w:p>
          <w:p w14:paraId="3F32733C" w14:textId="77777777" w:rsidR="00891EBB" w:rsidRPr="00F260E5" w:rsidRDefault="00891EBB" w:rsidP="00FD39F8">
            <w:pPr>
              <w:spacing w:line="240" w:lineRule="auto"/>
            </w:pPr>
            <w:r w:rsidRPr="00F260E5">
              <w:sym w:font="Wingdings 2" w:char="F0A3"/>
            </w:r>
            <w:r w:rsidRPr="00F260E5">
              <w:t xml:space="preserve"> inne: </w:t>
            </w:r>
            <w:r w:rsidRPr="00F260E5">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260E5">
              <w:instrText xml:space="preserve"> FORMTEXT </w:instrText>
            </w:r>
            <w:r w:rsidRPr="00F260E5">
              <w:fldChar w:fldCharType="separate"/>
            </w:r>
            <w:r w:rsidRPr="00F260E5">
              <w:t> </w:t>
            </w:r>
            <w:r w:rsidRPr="00F260E5">
              <w:t> </w:t>
            </w:r>
            <w:r w:rsidRPr="00F260E5">
              <w:t> </w:t>
            </w:r>
            <w:r w:rsidRPr="00F260E5">
              <w:t> </w:t>
            </w:r>
            <w:r w:rsidRPr="00F260E5">
              <w:t> </w:t>
            </w:r>
            <w:r w:rsidRPr="00F260E5">
              <w:fldChar w:fldCharType="end"/>
            </w:r>
          </w:p>
          <w:p w14:paraId="0D7B9559" w14:textId="77777777" w:rsidR="00891EBB" w:rsidRPr="00F260E5" w:rsidRDefault="00891EBB" w:rsidP="00FD39F8">
            <w:pPr>
              <w:spacing w:line="240" w:lineRule="auto"/>
            </w:pPr>
          </w:p>
        </w:tc>
      </w:tr>
      <w:tr w:rsidR="00891EBB" w:rsidRPr="00F260E5" w14:paraId="1E6EC2E2" w14:textId="77777777" w:rsidTr="00FD39F8">
        <w:trPr>
          <w:trHeight w:val="870"/>
        </w:trPr>
        <w:tc>
          <w:tcPr>
            <w:tcW w:w="5046" w:type="dxa"/>
            <w:gridSpan w:val="10"/>
            <w:shd w:val="clear" w:color="auto" w:fill="FFFFFF"/>
          </w:tcPr>
          <w:p w14:paraId="50842769" w14:textId="77777777" w:rsidR="00891EBB" w:rsidRPr="00F260E5" w:rsidRDefault="00891EBB" w:rsidP="00FD39F8">
            <w:pPr>
              <w:spacing w:line="240" w:lineRule="auto"/>
            </w:pPr>
            <w:r w:rsidRPr="00F260E5">
              <w:t xml:space="preserve">Wprowadzane obciążenia są przystosowane do ich elektronizacji. </w:t>
            </w:r>
          </w:p>
        </w:tc>
        <w:tc>
          <w:tcPr>
            <w:tcW w:w="6148" w:type="dxa"/>
            <w:gridSpan w:val="18"/>
            <w:shd w:val="clear" w:color="auto" w:fill="FFFFFF"/>
          </w:tcPr>
          <w:p w14:paraId="78E8D3A3" w14:textId="77777777" w:rsidR="00891EBB" w:rsidRPr="00F260E5" w:rsidRDefault="00891EBB" w:rsidP="00FD39F8">
            <w:pPr>
              <w:spacing w:line="240" w:lineRule="auto"/>
            </w:pPr>
            <w:r w:rsidRPr="00F260E5">
              <w:sym w:font="Wingdings 2" w:char="F0A3"/>
            </w:r>
            <w:r w:rsidRPr="00F260E5">
              <w:t xml:space="preserve"> tak</w:t>
            </w:r>
          </w:p>
          <w:p w14:paraId="170C1505" w14:textId="77777777" w:rsidR="00891EBB" w:rsidRPr="00F260E5" w:rsidRDefault="00891EBB" w:rsidP="00FD39F8">
            <w:pPr>
              <w:spacing w:line="240" w:lineRule="auto"/>
            </w:pPr>
            <w:r w:rsidRPr="00F260E5">
              <w:sym w:font="Wingdings 2" w:char="F0A3"/>
            </w:r>
            <w:r w:rsidRPr="00F260E5">
              <w:t xml:space="preserve"> nie</w:t>
            </w:r>
          </w:p>
          <w:p w14:paraId="458F1D95" w14:textId="77777777" w:rsidR="00891EBB" w:rsidRPr="00F260E5" w:rsidRDefault="00891EBB" w:rsidP="00FD39F8">
            <w:pPr>
              <w:spacing w:line="240" w:lineRule="auto"/>
            </w:pPr>
            <w:r w:rsidRPr="00F260E5">
              <w:sym w:font="Wingdings 2" w:char="F0A3"/>
            </w:r>
            <w:r w:rsidRPr="00F260E5">
              <w:t xml:space="preserve"> nie dotyczy</w:t>
            </w:r>
          </w:p>
        </w:tc>
      </w:tr>
      <w:tr w:rsidR="00891EBB" w:rsidRPr="00F260E5" w14:paraId="509B1235" w14:textId="77777777" w:rsidTr="00FD39F8">
        <w:trPr>
          <w:trHeight w:val="340"/>
        </w:trPr>
        <w:tc>
          <w:tcPr>
            <w:tcW w:w="11194" w:type="dxa"/>
            <w:gridSpan w:val="28"/>
            <w:shd w:val="clear" w:color="auto" w:fill="FFFFFF"/>
          </w:tcPr>
          <w:p w14:paraId="1A372535" w14:textId="77777777" w:rsidR="00891EBB" w:rsidRPr="00F260E5" w:rsidRDefault="00891EBB" w:rsidP="00FD39F8">
            <w:pPr>
              <w:spacing w:line="240" w:lineRule="auto"/>
            </w:pPr>
            <w:r w:rsidRPr="00F260E5">
              <w:t xml:space="preserve">Komentarz: </w:t>
            </w:r>
            <w:r w:rsidRPr="00F260E5">
              <w:rPr>
                <w:rFonts w:cs="Times New Roman"/>
                <w:color w:val="000000" w:themeColor="text1"/>
                <w:szCs w:val="24"/>
              </w:rPr>
              <w:t xml:space="preserve"> Projekt rozporządzenia nie przewiduje wprowadzenia obciążeń regulacyjnych wykraczających poza wymagane przepisami UE.</w:t>
            </w:r>
          </w:p>
        </w:tc>
      </w:tr>
      <w:tr w:rsidR="00891EBB" w:rsidRPr="00F260E5" w14:paraId="3D3B3AD6" w14:textId="77777777" w:rsidTr="00FD39F8">
        <w:trPr>
          <w:trHeight w:val="142"/>
        </w:trPr>
        <w:tc>
          <w:tcPr>
            <w:tcW w:w="11194" w:type="dxa"/>
            <w:gridSpan w:val="28"/>
            <w:shd w:val="clear" w:color="auto" w:fill="99CCFF"/>
          </w:tcPr>
          <w:p w14:paraId="68165EAE" w14:textId="77777777" w:rsidR="00891EBB" w:rsidRPr="00F260E5" w:rsidRDefault="00891EBB" w:rsidP="00FD39F8">
            <w:pPr>
              <w:spacing w:line="240" w:lineRule="auto"/>
              <w:rPr>
                <w:b/>
              </w:rPr>
            </w:pPr>
            <w:r w:rsidRPr="00F260E5">
              <w:rPr>
                <w:b/>
              </w:rPr>
              <w:t xml:space="preserve">9. Wpływ na rynek pracy </w:t>
            </w:r>
          </w:p>
        </w:tc>
      </w:tr>
      <w:tr w:rsidR="00891EBB" w:rsidRPr="00F260E5" w14:paraId="3A07BF06" w14:textId="77777777" w:rsidTr="00FD39F8">
        <w:trPr>
          <w:trHeight w:val="142"/>
        </w:trPr>
        <w:tc>
          <w:tcPr>
            <w:tcW w:w="11194" w:type="dxa"/>
            <w:gridSpan w:val="28"/>
          </w:tcPr>
          <w:p w14:paraId="244D06B9" w14:textId="77777777" w:rsidR="00891EBB" w:rsidRPr="00F260E5" w:rsidRDefault="00891EBB" w:rsidP="00FD39F8">
            <w:pPr>
              <w:spacing w:line="240" w:lineRule="auto"/>
            </w:pPr>
            <w:r w:rsidRPr="00F260E5">
              <w:rPr>
                <w:color w:val="000000"/>
              </w:rPr>
              <w:t>Wejście w życie projektowanego rozporządzenia będzie miało pozytywny wpływ na rynek pracy w rolnictwie.</w:t>
            </w:r>
            <w:r w:rsidRPr="00F260E5">
              <w:rPr>
                <w:color w:val="000000"/>
                <w:spacing w:val="-2"/>
              </w:rPr>
              <w:t xml:space="preserve"> </w:t>
            </w:r>
            <w:r w:rsidRPr="00F260E5">
              <w:rPr>
                <w:color w:val="000000"/>
              </w:rPr>
              <w:t>Wprowadzane rozwiązania korzystnie wpłyną na beneficjentów środków finansowych w ramach ekoschematu – dobrostan zwierząt</w:t>
            </w:r>
            <w:r w:rsidRPr="00F260E5">
              <w:rPr>
                <w:color w:val="000000"/>
                <w:spacing w:val="-2"/>
              </w:rPr>
              <w:t xml:space="preserve">, przez co </w:t>
            </w:r>
            <w:r w:rsidRPr="00F260E5">
              <w:rPr>
                <w:color w:val="000000"/>
              </w:rPr>
              <w:t>będą sprzyjały stabilizacji warunków prowadzenia działalności rolniczej i korzystnie wpłyną na zdolność do regulowania bieżących zobowiązań pracodawców w sektorze rolnictwa, a tym samym pozytywnie wpłyną na stabilność zatrudnienia w rolnictwie.</w:t>
            </w:r>
          </w:p>
        </w:tc>
      </w:tr>
      <w:tr w:rsidR="00891EBB" w:rsidRPr="00F260E5" w14:paraId="41F7D03F" w14:textId="77777777" w:rsidTr="00FD39F8">
        <w:trPr>
          <w:trHeight w:val="142"/>
        </w:trPr>
        <w:tc>
          <w:tcPr>
            <w:tcW w:w="11194" w:type="dxa"/>
            <w:gridSpan w:val="28"/>
            <w:shd w:val="clear" w:color="auto" w:fill="99CCFF"/>
          </w:tcPr>
          <w:p w14:paraId="56381E86" w14:textId="77777777" w:rsidR="00891EBB" w:rsidRPr="00F260E5" w:rsidRDefault="00891EBB" w:rsidP="00FD39F8">
            <w:pPr>
              <w:spacing w:line="240" w:lineRule="auto"/>
              <w:rPr>
                <w:b/>
              </w:rPr>
            </w:pPr>
            <w:r w:rsidRPr="00F260E5">
              <w:rPr>
                <w:b/>
              </w:rPr>
              <w:t>10. Wpływ na pozostałe obszary</w:t>
            </w:r>
          </w:p>
        </w:tc>
      </w:tr>
      <w:tr w:rsidR="00891EBB" w:rsidRPr="00F260E5" w14:paraId="5CAF7A09" w14:textId="77777777" w:rsidTr="00FD39F8">
        <w:trPr>
          <w:trHeight w:val="1031"/>
        </w:trPr>
        <w:tc>
          <w:tcPr>
            <w:tcW w:w="3418" w:type="dxa"/>
            <w:gridSpan w:val="5"/>
            <w:shd w:val="clear" w:color="auto" w:fill="FFFFFF"/>
          </w:tcPr>
          <w:p w14:paraId="5AFCEB5C" w14:textId="77777777" w:rsidR="00891EBB" w:rsidRPr="00F260E5" w:rsidRDefault="00891EBB" w:rsidP="00FD39F8">
            <w:pPr>
              <w:spacing w:line="240" w:lineRule="auto"/>
            </w:pPr>
          </w:p>
          <w:p w14:paraId="33DE0688" w14:textId="77777777" w:rsidR="00891EBB" w:rsidRPr="00F260E5" w:rsidRDefault="00891EBB" w:rsidP="00FD39F8">
            <w:pPr>
              <w:spacing w:line="240" w:lineRule="auto"/>
            </w:pPr>
            <w:r w:rsidRPr="00F260E5">
              <w:sym w:font="Wingdings 2" w:char="F0A3"/>
            </w:r>
            <w:r w:rsidRPr="00F260E5">
              <w:t xml:space="preserve"> środowisko naturalne</w:t>
            </w:r>
          </w:p>
          <w:p w14:paraId="67AD6EA3" w14:textId="77777777" w:rsidR="00891EBB" w:rsidRPr="00F260E5" w:rsidRDefault="00891EBB" w:rsidP="00FD39F8">
            <w:pPr>
              <w:spacing w:line="240" w:lineRule="auto"/>
            </w:pPr>
            <w:r w:rsidRPr="00F260E5">
              <w:sym w:font="Wingdings 2" w:char="F053"/>
            </w:r>
            <w:r w:rsidRPr="00F260E5">
              <w:t xml:space="preserve"> sytuacja i rozwój regionalny</w:t>
            </w:r>
          </w:p>
          <w:p w14:paraId="037A5E40" w14:textId="77777777" w:rsidR="00891EBB" w:rsidRPr="00F260E5" w:rsidRDefault="00891EBB" w:rsidP="00FD39F8">
            <w:pPr>
              <w:spacing w:line="240" w:lineRule="auto"/>
            </w:pPr>
            <w:r w:rsidRPr="00F260E5">
              <w:sym w:font="Wingdings 2" w:char="F0A3"/>
            </w:r>
            <w:r w:rsidRPr="00F260E5">
              <w:t xml:space="preserve"> </w:t>
            </w:r>
            <w:r w:rsidRPr="00F260E5">
              <w:rPr>
                <w:rFonts w:cs="Times New Roman"/>
                <w:spacing w:val="-2"/>
              </w:rPr>
              <w:t xml:space="preserve"> sądy powszechne, administracyjne lub wojskowe</w:t>
            </w:r>
          </w:p>
        </w:tc>
        <w:tc>
          <w:tcPr>
            <w:tcW w:w="4192" w:type="dxa"/>
            <w:gridSpan w:val="14"/>
            <w:shd w:val="clear" w:color="auto" w:fill="FFFFFF"/>
          </w:tcPr>
          <w:p w14:paraId="087E7A78" w14:textId="77777777" w:rsidR="00891EBB" w:rsidRPr="00F260E5" w:rsidRDefault="00891EBB" w:rsidP="00FD39F8">
            <w:pPr>
              <w:spacing w:line="240" w:lineRule="auto"/>
            </w:pPr>
          </w:p>
          <w:p w14:paraId="772D106D" w14:textId="77777777" w:rsidR="00891EBB" w:rsidRPr="00F260E5" w:rsidRDefault="00891EBB" w:rsidP="00FD39F8">
            <w:pPr>
              <w:spacing w:line="240" w:lineRule="auto"/>
            </w:pPr>
            <w:r w:rsidRPr="00F260E5">
              <w:sym w:font="Wingdings 2" w:char="F0A3"/>
            </w:r>
            <w:r w:rsidRPr="00F260E5">
              <w:t xml:space="preserve"> demografia</w:t>
            </w:r>
          </w:p>
          <w:p w14:paraId="16DC26B4" w14:textId="77777777" w:rsidR="00891EBB" w:rsidRPr="00F260E5" w:rsidRDefault="00891EBB" w:rsidP="00FD39F8">
            <w:pPr>
              <w:spacing w:line="240" w:lineRule="auto"/>
            </w:pPr>
            <w:r w:rsidRPr="00F260E5">
              <w:sym w:font="Wingdings 2" w:char="F0A3"/>
            </w:r>
            <w:r w:rsidRPr="00F260E5">
              <w:t xml:space="preserve"> mienie państwowe</w:t>
            </w:r>
          </w:p>
          <w:p w14:paraId="16C579AC" w14:textId="77777777" w:rsidR="00891EBB" w:rsidRPr="00F260E5" w:rsidRDefault="00891EBB" w:rsidP="00FD39F8">
            <w:pPr>
              <w:spacing w:line="240" w:lineRule="auto"/>
            </w:pPr>
            <w:r w:rsidRPr="00F260E5">
              <w:sym w:font="Wingdings 2" w:char="F053"/>
            </w:r>
            <w:r w:rsidRPr="00F260E5">
              <w:t xml:space="preserve"> inne - rolnictwo</w:t>
            </w:r>
          </w:p>
        </w:tc>
        <w:tc>
          <w:tcPr>
            <w:tcW w:w="3584" w:type="dxa"/>
            <w:gridSpan w:val="9"/>
            <w:shd w:val="clear" w:color="auto" w:fill="FFFFFF"/>
          </w:tcPr>
          <w:p w14:paraId="30D96A64" w14:textId="77777777" w:rsidR="00891EBB" w:rsidRPr="00F260E5" w:rsidRDefault="00891EBB" w:rsidP="00FD39F8">
            <w:pPr>
              <w:spacing w:line="240" w:lineRule="auto"/>
            </w:pPr>
          </w:p>
          <w:p w14:paraId="1FD34CEE" w14:textId="77777777" w:rsidR="00891EBB" w:rsidRPr="00F260E5" w:rsidRDefault="00891EBB" w:rsidP="00FD39F8">
            <w:pPr>
              <w:spacing w:line="240" w:lineRule="auto"/>
            </w:pPr>
            <w:r w:rsidRPr="00F260E5">
              <w:sym w:font="Wingdings 2" w:char="F0A3"/>
            </w:r>
            <w:r w:rsidRPr="00F260E5">
              <w:t xml:space="preserve"> informatyzacja</w:t>
            </w:r>
          </w:p>
          <w:p w14:paraId="083B0EB2" w14:textId="77777777" w:rsidR="00891EBB" w:rsidRPr="00F260E5" w:rsidRDefault="00891EBB" w:rsidP="00FD39F8">
            <w:pPr>
              <w:spacing w:line="240" w:lineRule="auto"/>
            </w:pPr>
            <w:r w:rsidRPr="00F260E5">
              <w:sym w:font="Wingdings 2" w:char="F0A3"/>
            </w:r>
            <w:r w:rsidRPr="00F260E5">
              <w:t xml:space="preserve"> zdrowie</w:t>
            </w:r>
          </w:p>
        </w:tc>
      </w:tr>
      <w:tr w:rsidR="00891EBB" w:rsidRPr="00F260E5" w14:paraId="7512F4D8" w14:textId="77777777" w:rsidTr="00FD39F8">
        <w:trPr>
          <w:trHeight w:val="712"/>
        </w:trPr>
        <w:tc>
          <w:tcPr>
            <w:tcW w:w="2243" w:type="dxa"/>
            <w:gridSpan w:val="2"/>
            <w:shd w:val="clear" w:color="auto" w:fill="FFFFFF"/>
            <w:vAlign w:val="center"/>
          </w:tcPr>
          <w:p w14:paraId="52E98E06" w14:textId="77777777" w:rsidR="00891EBB" w:rsidRPr="00F260E5" w:rsidRDefault="00891EBB" w:rsidP="00FD39F8">
            <w:pPr>
              <w:spacing w:line="240" w:lineRule="auto"/>
            </w:pPr>
            <w:r w:rsidRPr="00F260E5">
              <w:t>Omówienie wpływu</w:t>
            </w:r>
          </w:p>
        </w:tc>
        <w:tc>
          <w:tcPr>
            <w:tcW w:w="8951" w:type="dxa"/>
            <w:gridSpan w:val="26"/>
            <w:shd w:val="clear" w:color="auto" w:fill="FFFFFF"/>
            <w:vAlign w:val="center"/>
          </w:tcPr>
          <w:p w14:paraId="64FA6574" w14:textId="77777777" w:rsidR="00891EBB" w:rsidRPr="00F260E5" w:rsidRDefault="00891EBB" w:rsidP="00FD39F8">
            <w:pPr>
              <w:spacing w:line="240" w:lineRule="auto"/>
            </w:pPr>
            <w:r w:rsidRPr="00F260E5">
              <w:t>Wejście w życie projektowanego rozporządzenia dzięki poprawie sytuacji finansowej rolników pozytywnie wpłynie na sytuację regionów, zwłaszcza tych, w których rolnictwo ma szczególnie duże znaczenie gospodarcze. Ponadto w ramach ekoschamatu – dobrostan zwierząt rolnik realizuje warianty lub praktyki mające na celu zwiększenie dobrostanu zwierząt ponad obowiązujące przepisy prawne.</w:t>
            </w:r>
          </w:p>
        </w:tc>
      </w:tr>
      <w:tr w:rsidR="00891EBB" w:rsidRPr="00F260E5" w14:paraId="2BCC5B8B" w14:textId="77777777" w:rsidTr="00FD39F8">
        <w:trPr>
          <w:trHeight w:val="142"/>
        </w:trPr>
        <w:tc>
          <w:tcPr>
            <w:tcW w:w="11194" w:type="dxa"/>
            <w:gridSpan w:val="28"/>
            <w:shd w:val="clear" w:color="auto" w:fill="99CCFF"/>
          </w:tcPr>
          <w:p w14:paraId="7347FD46" w14:textId="77777777" w:rsidR="00891EBB" w:rsidRPr="00F260E5" w:rsidRDefault="00891EBB" w:rsidP="00FD39F8">
            <w:pPr>
              <w:spacing w:line="240" w:lineRule="auto"/>
              <w:rPr>
                <w:b/>
              </w:rPr>
            </w:pPr>
            <w:r w:rsidRPr="00F260E5">
              <w:rPr>
                <w:b/>
              </w:rPr>
              <w:t>11. Planowane wykonanie przepisów aktu prawnego</w:t>
            </w:r>
          </w:p>
        </w:tc>
      </w:tr>
      <w:tr w:rsidR="00891EBB" w:rsidRPr="00F260E5" w14:paraId="1707D8A6" w14:textId="77777777" w:rsidTr="00FD39F8">
        <w:trPr>
          <w:trHeight w:val="142"/>
        </w:trPr>
        <w:tc>
          <w:tcPr>
            <w:tcW w:w="11194" w:type="dxa"/>
            <w:gridSpan w:val="28"/>
            <w:shd w:val="clear" w:color="auto" w:fill="FFFFFF"/>
          </w:tcPr>
          <w:p w14:paraId="59E0B9BD" w14:textId="77777777" w:rsidR="00891EBB" w:rsidRPr="00F260E5" w:rsidRDefault="00891EBB" w:rsidP="00FD39F8">
            <w:pPr>
              <w:spacing w:line="240" w:lineRule="auto"/>
            </w:pPr>
            <w:r w:rsidRPr="00F260E5">
              <w:t>Oczekuje się, że wejście w życie przepisów rozporządzenia przyczyni się do rozwiązania problemu wskazanego</w:t>
            </w:r>
          </w:p>
          <w:p w14:paraId="1D426420" w14:textId="77777777" w:rsidR="00891EBB" w:rsidRPr="00F260E5" w:rsidRDefault="00891EBB" w:rsidP="00FD39F8">
            <w:pPr>
              <w:spacing w:line="240" w:lineRule="auto"/>
            </w:pPr>
            <w:r w:rsidRPr="00F260E5">
              <w:t>w pkt 1 OSR.</w:t>
            </w:r>
          </w:p>
        </w:tc>
      </w:tr>
      <w:tr w:rsidR="00891EBB" w:rsidRPr="00F260E5" w14:paraId="14941A33" w14:textId="77777777" w:rsidTr="00FD39F8">
        <w:trPr>
          <w:trHeight w:val="142"/>
        </w:trPr>
        <w:tc>
          <w:tcPr>
            <w:tcW w:w="11194" w:type="dxa"/>
            <w:gridSpan w:val="28"/>
            <w:shd w:val="clear" w:color="auto" w:fill="99CCFF"/>
          </w:tcPr>
          <w:p w14:paraId="230F148D" w14:textId="77777777" w:rsidR="00891EBB" w:rsidRPr="00F260E5" w:rsidRDefault="00891EBB" w:rsidP="00FD39F8">
            <w:pPr>
              <w:spacing w:line="240" w:lineRule="auto"/>
              <w:rPr>
                <w:b/>
              </w:rPr>
            </w:pPr>
            <w:r w:rsidRPr="00F260E5">
              <w:rPr>
                <w:b/>
              </w:rPr>
              <w:t>12. W jaki sposób i kiedy nastąpi ewaluacja efektów projektu oraz jakie mierniki zostaną zastosowane?</w:t>
            </w:r>
          </w:p>
        </w:tc>
      </w:tr>
      <w:tr w:rsidR="00891EBB" w:rsidRPr="00F260E5" w14:paraId="5E655E3B" w14:textId="77777777" w:rsidTr="00FD39F8">
        <w:trPr>
          <w:trHeight w:val="142"/>
        </w:trPr>
        <w:tc>
          <w:tcPr>
            <w:tcW w:w="11194" w:type="dxa"/>
            <w:gridSpan w:val="28"/>
            <w:shd w:val="clear" w:color="auto" w:fill="FFFFFF"/>
          </w:tcPr>
          <w:p w14:paraId="10BDDA1E" w14:textId="77777777" w:rsidR="00891EBB" w:rsidRPr="00F260E5" w:rsidRDefault="00891EBB" w:rsidP="00FD39F8">
            <w:pPr>
              <w:spacing w:line="240" w:lineRule="auto"/>
            </w:pPr>
            <w:r w:rsidRPr="00F260E5">
              <w:rPr>
                <w:rFonts w:cs="Times New Roman"/>
                <w:szCs w:val="24"/>
              </w:rPr>
              <w:t>Monitorowanie i ocena efektów wdrażania planu, w tym przedmiotowych interwencji, będą realizowane przez określone w Planie Strategicznym</w:t>
            </w:r>
            <w:r w:rsidRPr="00F260E5">
              <w:t xml:space="preserve"> </w:t>
            </w:r>
            <w:r w:rsidRPr="00F260E5">
              <w:rPr>
                <w:rFonts w:cs="Times New Roman"/>
                <w:szCs w:val="24"/>
              </w:rPr>
              <w:t>dla Wspólnej Polityki Rolnej na lata 2023-2027 wskaźniki produktu i rezultatu.</w:t>
            </w:r>
          </w:p>
        </w:tc>
      </w:tr>
      <w:tr w:rsidR="00891EBB" w:rsidRPr="00F260E5" w14:paraId="3F9D5137" w14:textId="77777777" w:rsidTr="00FD39F8">
        <w:trPr>
          <w:trHeight w:val="142"/>
        </w:trPr>
        <w:tc>
          <w:tcPr>
            <w:tcW w:w="11194" w:type="dxa"/>
            <w:gridSpan w:val="28"/>
            <w:shd w:val="clear" w:color="auto" w:fill="99CCFF"/>
          </w:tcPr>
          <w:p w14:paraId="71DCD326" w14:textId="77777777" w:rsidR="00891EBB" w:rsidRPr="00F260E5" w:rsidRDefault="00891EBB" w:rsidP="00FD39F8">
            <w:pPr>
              <w:spacing w:line="240" w:lineRule="auto"/>
              <w:rPr>
                <w:b/>
              </w:rPr>
            </w:pPr>
            <w:r w:rsidRPr="00F260E5">
              <w:rPr>
                <w:b/>
              </w:rPr>
              <w:t xml:space="preserve">13. Załączniki (istotne dokumenty źródłowe, badania, analizy itp.) </w:t>
            </w:r>
          </w:p>
        </w:tc>
      </w:tr>
      <w:tr w:rsidR="00891EBB" w:rsidRPr="00F260E5" w14:paraId="18FBC4B0" w14:textId="77777777" w:rsidTr="00FD39F8">
        <w:trPr>
          <w:trHeight w:val="142"/>
        </w:trPr>
        <w:tc>
          <w:tcPr>
            <w:tcW w:w="11194" w:type="dxa"/>
            <w:gridSpan w:val="28"/>
            <w:shd w:val="clear" w:color="auto" w:fill="FFFFFF"/>
          </w:tcPr>
          <w:p w14:paraId="114180ED" w14:textId="77777777" w:rsidR="00891EBB" w:rsidRPr="00F260E5" w:rsidRDefault="00891EBB" w:rsidP="00FD39F8">
            <w:pPr>
              <w:spacing w:line="240" w:lineRule="auto"/>
            </w:pPr>
            <w:r w:rsidRPr="00F260E5">
              <w:t>Brak</w:t>
            </w:r>
          </w:p>
        </w:tc>
      </w:tr>
    </w:tbl>
    <w:p w14:paraId="0DB55D72" w14:textId="77777777" w:rsidR="00891EBB" w:rsidRPr="008140D0" w:rsidRDefault="00891EBB" w:rsidP="00891EBB">
      <w:pPr>
        <w:pStyle w:val="ARTartustawynprozporzdzenia"/>
      </w:pPr>
    </w:p>
    <w:p w14:paraId="1E1CC6B9" w14:textId="77777777" w:rsidR="00261A16" w:rsidRPr="00737F6A" w:rsidRDefault="00261A16" w:rsidP="00A53C2F">
      <w:pPr>
        <w:pStyle w:val="USTustnpkodeksu"/>
        <w:ind w:firstLine="0"/>
      </w:pPr>
    </w:p>
    <w:sectPr w:rsidR="00261A16" w:rsidRPr="00737F6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FB10" w16cex:dateUtc="2023-03-15T07:06:00Z"/>
  <w16cex:commentExtensible w16cex:durableId="27BC0592" w16cex:dateUtc="2023-03-15T07:51:00Z"/>
  <w16cex:commentExtensible w16cex:durableId="27BC0693" w16cex:dateUtc="2023-03-15T07:55:00Z"/>
  <w16cex:commentExtensible w16cex:durableId="27BC3E38" w16cex:dateUtc="2023-03-15T11:53:00Z"/>
  <w16cex:commentExtensible w16cex:durableId="27BC3EE2" w16cex:dateUtc="2023-03-15T11:56:00Z"/>
  <w16cex:commentExtensible w16cex:durableId="27BC4C84" w16cex:dateUtc="2023-03-15T12:54:00Z"/>
  <w16cex:commentExtensible w16cex:durableId="27BBFB56" w16cex:dateUtc="2023-03-15T07:07:00Z"/>
  <w16cex:commentExtensible w16cex:durableId="27BC4D1A" w16cex:dateUtc="2023-03-15T12:56:00Z"/>
  <w16cex:commentExtensible w16cex:durableId="27BC4DF5" w16cex:dateUtc="2023-03-15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911D4" w16cid:durableId="27BBF5F8"/>
  <w16cid:commentId w16cid:paraId="1092B3F1" w16cid:durableId="27BBFB10"/>
  <w16cid:commentId w16cid:paraId="3C73EED8" w16cid:durableId="27BC0592"/>
  <w16cid:commentId w16cid:paraId="5279D1D7" w16cid:durableId="27BC0693"/>
  <w16cid:commentId w16cid:paraId="388A8581" w16cid:durableId="27BC3E38"/>
  <w16cid:commentId w16cid:paraId="0936A1FF" w16cid:durableId="27BC3EE2"/>
  <w16cid:commentId w16cid:paraId="3EF7E43A" w16cid:durableId="27BBF5F9"/>
  <w16cid:commentId w16cid:paraId="0B6A42D7" w16cid:durableId="27BBF5FA"/>
  <w16cid:commentId w16cid:paraId="0C9D8B23" w16cid:durableId="27BBF5FB"/>
  <w16cid:commentId w16cid:paraId="0973F858" w16cid:durableId="27BBF5FC"/>
  <w16cid:commentId w16cid:paraId="732C16E4" w16cid:durableId="27BC4C84"/>
  <w16cid:commentId w16cid:paraId="17C05A6C" w16cid:durableId="27BBF5FD"/>
  <w16cid:commentId w16cid:paraId="495994C9" w16cid:durableId="27BBF5FE"/>
  <w16cid:commentId w16cid:paraId="0CADBBAA" w16cid:durableId="27BBF5FF"/>
  <w16cid:commentId w16cid:paraId="000517AB" w16cid:durableId="27BBF600"/>
  <w16cid:commentId w16cid:paraId="209A9A44" w16cid:durableId="27BBF601"/>
  <w16cid:commentId w16cid:paraId="5CA3B632" w16cid:durableId="27BBF602"/>
  <w16cid:commentId w16cid:paraId="3C8E5E58" w16cid:durableId="27BBFB56"/>
  <w16cid:commentId w16cid:paraId="36D3FFAC" w16cid:durableId="27BBF603"/>
  <w16cid:commentId w16cid:paraId="047DB9FE" w16cid:durableId="27BBF604"/>
  <w16cid:commentId w16cid:paraId="64987244" w16cid:durableId="27BBF605"/>
  <w16cid:commentId w16cid:paraId="1A697EE4" w16cid:durableId="27BBF606"/>
  <w16cid:commentId w16cid:paraId="3B46C74E" w16cid:durableId="27BC4D1A"/>
  <w16cid:commentId w16cid:paraId="0B4B0F57" w16cid:durableId="27BBF607"/>
  <w16cid:commentId w16cid:paraId="4D53D6AC" w16cid:durableId="27BBF608"/>
  <w16cid:commentId w16cid:paraId="6A294AE0" w16cid:durableId="27BBF609"/>
  <w16cid:commentId w16cid:paraId="04963293" w16cid:durableId="27BC4DF5"/>
  <w16cid:commentId w16cid:paraId="14A5E19A" w16cid:durableId="27BBF60A"/>
  <w16cid:commentId w16cid:paraId="3BFE931F" w16cid:durableId="27BBF60B"/>
  <w16cid:commentId w16cid:paraId="5417BBBC" w16cid:durableId="27BBF60C"/>
  <w16cid:commentId w16cid:paraId="2D89FBE2" w16cid:durableId="27BBF60D"/>
  <w16cid:commentId w16cid:paraId="2190C5C0" w16cid:durableId="27BBF60E"/>
  <w16cid:commentId w16cid:paraId="49FF1684" w16cid:durableId="27BBF6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9C3C" w14:textId="77777777" w:rsidR="005F40DE" w:rsidRDefault="005F40DE">
      <w:r>
        <w:separator/>
      </w:r>
    </w:p>
  </w:endnote>
  <w:endnote w:type="continuationSeparator" w:id="0">
    <w:p w14:paraId="674F08B2" w14:textId="77777777" w:rsidR="005F40DE" w:rsidRDefault="005F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C8C3C" w14:textId="77777777" w:rsidR="005F40DE" w:rsidRDefault="005F40DE">
      <w:r>
        <w:separator/>
      </w:r>
    </w:p>
  </w:footnote>
  <w:footnote w:type="continuationSeparator" w:id="0">
    <w:p w14:paraId="48BA162E" w14:textId="77777777" w:rsidR="005F40DE" w:rsidRDefault="005F40DE">
      <w:r>
        <w:continuationSeparator/>
      </w:r>
    </w:p>
  </w:footnote>
  <w:footnote w:id="1">
    <w:p w14:paraId="7F663668" w14:textId="77777777" w:rsidR="005F40DE" w:rsidRDefault="005F40DE" w:rsidP="00635A32">
      <w:pPr>
        <w:pStyle w:val="ODNONIKtreodnonika"/>
      </w:pPr>
      <w:r w:rsidRPr="009E4F9E">
        <w:rPr>
          <w:rStyle w:val="Odwoanieprzypisudolnego"/>
        </w:rPr>
        <w:footnoteRef/>
      </w:r>
      <w:r w:rsidRPr="009E4F9E">
        <w:rPr>
          <w:vertAlign w:val="superscript"/>
        </w:rPr>
        <w:t>)</w:t>
      </w:r>
      <w:r>
        <w:tab/>
      </w:r>
      <w:r w:rsidRPr="00A235F8">
        <w:t>Minister Rolnictwa i Rozwoju Wsi kieruje działem administracji rządowej – rozwój wsi, na podstawie § 1 ust. 2 pkt 2 rozporządzenia Prezesa Rady Ministrów z dnia 27 października 2021 r. w sprawie szczegółowego zakresu działania Ministra Rolnictwa i Rozwoju Wsi (Dz. U. poz. 1950).</w:t>
      </w:r>
    </w:p>
  </w:footnote>
  <w:footnote w:id="2">
    <w:p w14:paraId="0F423051" w14:textId="77777777" w:rsidR="005F40DE" w:rsidRDefault="005F40DE" w:rsidP="00635A32">
      <w:pPr>
        <w:pStyle w:val="ODNONIKtreodnonika"/>
      </w:pPr>
      <w:r w:rsidRPr="00A95A30">
        <w:rPr>
          <w:rStyle w:val="IGindeksgrny"/>
        </w:rPr>
        <w:footnoteRef/>
      </w:r>
      <w:r w:rsidRPr="00A95A30">
        <w:rPr>
          <w:rStyle w:val="IGindeksgrny"/>
        </w:rPr>
        <w:t>)</w:t>
      </w:r>
      <w:r>
        <w:tab/>
      </w:r>
      <w:r w:rsidRPr="00B63CB7">
        <w:t>Zmiany wymienionego rozporządzenia zostały ogłoszone w Dz. Urz. UE L 119 z 21.04.2022, str. 1, Dz. Urz. UE L 181 z 07.07.2022, str. 35 oraz Dz. Urz. UE L 227 z 01.09.2022, str. 136.</w:t>
      </w:r>
      <w:r>
        <w:t xml:space="preserve"> </w:t>
      </w:r>
    </w:p>
  </w:footnote>
  <w:footnote w:id="3">
    <w:p w14:paraId="52001B47" w14:textId="288D8778" w:rsidR="009839D0" w:rsidRDefault="009839D0">
      <w:pPr>
        <w:pStyle w:val="Tekstprzypisudolnego"/>
      </w:pPr>
      <w:r>
        <w:rPr>
          <w:rStyle w:val="Odwoanieprzypisudolnego"/>
        </w:rPr>
        <w:footnoteRef/>
      </w:r>
      <w:r>
        <w:t xml:space="preserve"> </w:t>
      </w:r>
      <w:r w:rsidRPr="00FF16D2">
        <w:rPr>
          <w:sz w:val="20"/>
          <w:szCs w:val="20"/>
        </w:rPr>
        <w:t>Zmiany wymienionego rozporządzenia zostały ogłoszone w Dz. Urz. UE L 29 z 10.02.2022, str. 45 oraz Dz. Urz. UE L 216 z 19.08.2022, str. 1.</w:t>
      </w:r>
    </w:p>
  </w:footnote>
  <w:footnote w:id="4">
    <w:p w14:paraId="794442B4" w14:textId="77777777" w:rsidR="005F40DE" w:rsidRPr="00414157" w:rsidRDefault="005F40DE" w:rsidP="00C30EC9">
      <w:pPr>
        <w:pStyle w:val="ODNONIKtreodnonika"/>
      </w:pPr>
      <w:r w:rsidRPr="00077040">
        <w:rPr>
          <w:rStyle w:val="IGindeksgrny"/>
        </w:rPr>
        <w:footnoteRef/>
      </w:r>
      <w:r w:rsidRPr="00077040">
        <w:rPr>
          <w:rStyle w:val="IGindeksgrny"/>
        </w:rPr>
        <w:t>)</w:t>
      </w:r>
      <w:r w:rsidRPr="00414157">
        <w:tab/>
        <w:t>Zmiany wymienionego rozporządzenia zostały ogłoszone w Dz. Urz. UE L 29 z 10.02.2022, str. 45 oraz Dz. Urz. UE L 216 z 19.08.2022, str. 1.</w:t>
      </w:r>
    </w:p>
  </w:footnote>
  <w:footnote w:id="5">
    <w:p w14:paraId="4ABFE4D5" w14:textId="17E640B8" w:rsidR="005F40DE" w:rsidRDefault="005F40DE" w:rsidP="00A53C2F">
      <w:pPr>
        <w:pStyle w:val="ODNONIKtreodnonika"/>
      </w:pPr>
      <w:r>
        <w:rPr>
          <w:rStyle w:val="Odwoanieprzypisudolnego"/>
        </w:rPr>
        <w:footnoteRef/>
      </w:r>
      <w:r w:rsidRPr="00A53C2F">
        <w:rPr>
          <w:vertAlign w:val="superscript"/>
        </w:rPr>
        <w:t>)</w:t>
      </w:r>
      <w:r>
        <w:tab/>
      </w:r>
      <w:r w:rsidRPr="00A235F8">
        <w:t>przy zachowaniu obowiązkowych warunków utrzymania</w:t>
      </w:r>
      <w:r>
        <w:t>,</w:t>
      </w:r>
      <w:r w:rsidRPr="00A235F8">
        <w:t xml:space="preserve"> zgodnie z rozporządzeniem Ministra Rolnictwa i Rozwoju Wsi z dnia 15 lutego 2010 r. w sprawie wymagań i sposobu postepowania przy utrzymaniu gatunków zwierząt gospodarskich, dla których normy ochrony zostały określone w przepisach Unii Europejskiej (Dz.U. z 2010 r. Nr 56 poz. 344, z 2010 r. Nr 171 poz.1157, z 2011 r. Nr 282 poz. 1652)</w:t>
      </w:r>
      <w:r>
        <w:t xml:space="preserve"> </w:t>
      </w:r>
    </w:p>
  </w:footnote>
  <w:footnote w:id="6">
    <w:p w14:paraId="17A04A80" w14:textId="0DCD4E55" w:rsidR="005F40DE" w:rsidRDefault="005F40DE" w:rsidP="00A53C2F">
      <w:pPr>
        <w:pStyle w:val="ODNONIKtreodnonika"/>
      </w:pPr>
      <w:r w:rsidRPr="00A53C2F">
        <w:rPr>
          <w:rStyle w:val="Odwoanieprzypisudolnego"/>
        </w:rPr>
        <w:footnoteRef/>
      </w:r>
      <w:r w:rsidRPr="00A53C2F">
        <w:rPr>
          <w:vertAlign w:val="superscript"/>
        </w:rPr>
        <w:t>)</w:t>
      </w:r>
      <w:r>
        <w:t xml:space="preserve"> </w:t>
      </w:r>
      <w:r w:rsidRPr="009E3B16">
        <w:t>przy zachowaniu obowiązkowych warunków utrzymania</w:t>
      </w:r>
      <w:r>
        <w:t>,</w:t>
      </w:r>
      <w:r w:rsidRPr="009E3B16">
        <w:t xml:space="preserve"> zgodnie z rozporządzeniem Ministra Rolnictwa i Rozwoju Wsi z dnia </w:t>
      </w:r>
      <w:r>
        <w:t>28 czerwca</w:t>
      </w:r>
      <w:r w:rsidRPr="009E3B16">
        <w:t xml:space="preserve"> 2010 r. w sprawie </w:t>
      </w:r>
      <w:r>
        <w:t xml:space="preserve">minimalnych warunków </w:t>
      </w:r>
      <w:r w:rsidRPr="009E3B16">
        <w:t>utrzym</w:t>
      </w:r>
      <w:r>
        <w:t>yw</w:t>
      </w:r>
      <w:r w:rsidRPr="009E3B16">
        <w:t>ani</w:t>
      </w:r>
      <w:r>
        <w:t>a</w:t>
      </w:r>
      <w:r w:rsidRPr="009E3B16">
        <w:t xml:space="preserve"> gatunków zwierząt </w:t>
      </w:r>
      <w:r w:rsidRPr="00FF16D2">
        <w:t>gospodarskich innych niż te, dla których normy ochrony zostały określone w przepisach Unii Europejskiej (Dz.U. z 2019 r. poz. 1966)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13C3" w14:textId="54DCCC03" w:rsidR="005F40DE" w:rsidRPr="00B371CC" w:rsidRDefault="005F40DE" w:rsidP="00B371CC">
    <w:pPr>
      <w:pStyle w:val="Nagwek"/>
      <w:jc w:val="center"/>
    </w:pPr>
    <w:r>
      <w:t xml:space="preserve">– </w:t>
    </w:r>
    <w:r>
      <w:fldChar w:fldCharType="begin"/>
    </w:r>
    <w:r>
      <w:instrText xml:space="preserve"> PAGE  \* MERGEFORMAT </w:instrText>
    </w:r>
    <w:r>
      <w:fldChar w:fldCharType="separate"/>
    </w:r>
    <w:r w:rsidR="000F4343">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D7B"/>
    <w:multiLevelType w:val="hybridMultilevel"/>
    <w:tmpl w:val="4D30C11A"/>
    <w:lvl w:ilvl="0" w:tplc="74D0E2B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0DE4187C"/>
    <w:multiLevelType w:val="hybridMultilevel"/>
    <w:tmpl w:val="FC30516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15:restartNumberingAfterBreak="0">
    <w:nsid w:val="0FCD6627"/>
    <w:multiLevelType w:val="hybridMultilevel"/>
    <w:tmpl w:val="44C838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D1FEA"/>
    <w:multiLevelType w:val="hybridMultilevel"/>
    <w:tmpl w:val="1A8CBD7E"/>
    <w:lvl w:ilvl="0" w:tplc="5E2426A2">
      <w:start w:val="1"/>
      <w:numFmt w:val="bullet"/>
      <w:lvlText w:val=""/>
      <w:lvlJc w:val="left"/>
      <w:pPr>
        <w:ind w:left="1707" w:hanging="360"/>
      </w:pPr>
      <w:rPr>
        <w:rFonts w:ascii="Symbol" w:hAnsi="Symbol" w:hint="default"/>
      </w:rPr>
    </w:lvl>
    <w:lvl w:ilvl="1" w:tplc="04150003" w:tentative="1">
      <w:start w:val="1"/>
      <w:numFmt w:val="bullet"/>
      <w:lvlText w:val="o"/>
      <w:lvlJc w:val="left"/>
      <w:pPr>
        <w:ind w:left="2427" w:hanging="360"/>
      </w:pPr>
      <w:rPr>
        <w:rFonts w:ascii="Courier New" w:hAnsi="Courier New" w:cs="Courier New" w:hint="default"/>
      </w:rPr>
    </w:lvl>
    <w:lvl w:ilvl="2" w:tplc="04150005" w:tentative="1">
      <w:start w:val="1"/>
      <w:numFmt w:val="bullet"/>
      <w:lvlText w:val=""/>
      <w:lvlJc w:val="left"/>
      <w:pPr>
        <w:ind w:left="3147" w:hanging="360"/>
      </w:pPr>
      <w:rPr>
        <w:rFonts w:ascii="Wingdings" w:hAnsi="Wingdings" w:hint="default"/>
      </w:rPr>
    </w:lvl>
    <w:lvl w:ilvl="3" w:tplc="04150001" w:tentative="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abstractNum w:abstractNumId="4" w15:restartNumberingAfterBreak="0">
    <w:nsid w:val="112607B3"/>
    <w:multiLevelType w:val="hybridMultilevel"/>
    <w:tmpl w:val="39CA6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856B90"/>
    <w:multiLevelType w:val="hybridMultilevel"/>
    <w:tmpl w:val="7EB6809E"/>
    <w:lvl w:ilvl="0" w:tplc="04150011">
      <w:start w:val="1"/>
      <w:numFmt w:val="decimal"/>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5795CA7"/>
    <w:multiLevelType w:val="hybridMultilevel"/>
    <w:tmpl w:val="68C0F4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672477"/>
    <w:multiLevelType w:val="hybridMultilevel"/>
    <w:tmpl w:val="F364FD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703164"/>
    <w:multiLevelType w:val="hybridMultilevel"/>
    <w:tmpl w:val="847CFB4E"/>
    <w:lvl w:ilvl="0" w:tplc="04150017">
      <w:start w:val="1"/>
      <w:numFmt w:val="lowerLetter"/>
      <w:lvlText w:val="%1)"/>
      <w:lvlJc w:val="left"/>
      <w:pPr>
        <w:ind w:left="1287" w:hanging="720"/>
      </w:pPr>
      <w:rPr>
        <w:rFonts w:hint="default"/>
      </w:rPr>
    </w:lvl>
    <w:lvl w:ilvl="1" w:tplc="F9B07D3C">
      <w:start w:val="1"/>
      <w:numFmt w:val="bullet"/>
      <w:lvlText w:val="-"/>
      <w:lvlJc w:val="left"/>
      <w:pPr>
        <w:ind w:left="1647" w:hanging="360"/>
      </w:pPr>
      <w:rPr>
        <w:rFonts w:ascii="Symbol" w:hAnsi="Symbo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482C159D"/>
    <w:multiLevelType w:val="hybridMultilevel"/>
    <w:tmpl w:val="4544B9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504486"/>
    <w:multiLevelType w:val="hybridMultilevel"/>
    <w:tmpl w:val="0952D98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4DA614B5"/>
    <w:multiLevelType w:val="hybridMultilevel"/>
    <w:tmpl w:val="356A9DF0"/>
    <w:lvl w:ilvl="0" w:tplc="7FB81E44">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046DC6"/>
    <w:multiLevelType w:val="hybridMultilevel"/>
    <w:tmpl w:val="0E701D36"/>
    <w:lvl w:ilvl="0" w:tplc="04150017">
      <w:start w:val="1"/>
      <w:numFmt w:val="lowerLetter"/>
      <w:lvlText w:val="%1)"/>
      <w:lvlJc w:val="left"/>
      <w:pPr>
        <w:ind w:left="1230" w:hanging="360"/>
      </w:pPr>
      <w:rPr>
        <w:rFont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3" w15:restartNumberingAfterBreak="0">
    <w:nsid w:val="61C51733"/>
    <w:multiLevelType w:val="hybridMultilevel"/>
    <w:tmpl w:val="E4A4F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FB2C48"/>
    <w:multiLevelType w:val="hybridMultilevel"/>
    <w:tmpl w:val="C79EA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4E0780"/>
    <w:multiLevelType w:val="hybridMultilevel"/>
    <w:tmpl w:val="D9FE9EEC"/>
    <w:lvl w:ilvl="0" w:tplc="B582B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30F59CE"/>
    <w:multiLevelType w:val="hybridMultilevel"/>
    <w:tmpl w:val="7F9612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F9572A"/>
    <w:multiLevelType w:val="hybridMultilevel"/>
    <w:tmpl w:val="ABE88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2"/>
  </w:num>
  <w:num w:numId="10">
    <w:abstractNumId w:val="3"/>
  </w:num>
  <w:num w:numId="11">
    <w:abstractNumId w:val="8"/>
  </w:num>
  <w:num w:numId="12">
    <w:abstractNumId w:val="10"/>
  </w:num>
  <w:num w:numId="13">
    <w:abstractNumId w:val="4"/>
  </w:num>
  <w:num w:numId="14">
    <w:abstractNumId w:val="12"/>
  </w:num>
  <w:num w:numId="15">
    <w:abstractNumId w:val="5"/>
  </w:num>
  <w:num w:numId="16">
    <w:abstractNumId w:val="1"/>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sDel="0" w:formatting="0" w:inkAnnotation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32"/>
    <w:rsid w:val="000012DA"/>
    <w:rsid w:val="00001507"/>
    <w:rsid w:val="0000246E"/>
    <w:rsid w:val="00003862"/>
    <w:rsid w:val="00012A35"/>
    <w:rsid w:val="00013A71"/>
    <w:rsid w:val="00016099"/>
    <w:rsid w:val="00017DC2"/>
    <w:rsid w:val="00020F77"/>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010"/>
    <w:rsid w:val="0005571B"/>
    <w:rsid w:val="000571AB"/>
    <w:rsid w:val="00057AB3"/>
    <w:rsid w:val="00060076"/>
    <w:rsid w:val="00060432"/>
    <w:rsid w:val="00060D87"/>
    <w:rsid w:val="000615A5"/>
    <w:rsid w:val="00064B44"/>
    <w:rsid w:val="00064E4C"/>
    <w:rsid w:val="00066856"/>
    <w:rsid w:val="00066901"/>
    <w:rsid w:val="00071BEE"/>
    <w:rsid w:val="000736CD"/>
    <w:rsid w:val="0007533B"/>
    <w:rsid w:val="0007545D"/>
    <w:rsid w:val="000760BF"/>
    <w:rsid w:val="0007613E"/>
    <w:rsid w:val="000762FC"/>
    <w:rsid w:val="00076AD4"/>
    <w:rsid w:val="00076BFC"/>
    <w:rsid w:val="000814A7"/>
    <w:rsid w:val="0008557B"/>
    <w:rsid w:val="00085CE7"/>
    <w:rsid w:val="000906EE"/>
    <w:rsid w:val="00091BA2"/>
    <w:rsid w:val="000944EF"/>
    <w:rsid w:val="00096D41"/>
    <w:rsid w:val="00097116"/>
    <w:rsid w:val="0009732D"/>
    <w:rsid w:val="000973F0"/>
    <w:rsid w:val="000A1296"/>
    <w:rsid w:val="000A1C27"/>
    <w:rsid w:val="000A1DAD"/>
    <w:rsid w:val="000A2649"/>
    <w:rsid w:val="000A323B"/>
    <w:rsid w:val="000A4349"/>
    <w:rsid w:val="000B298D"/>
    <w:rsid w:val="000B5B2D"/>
    <w:rsid w:val="000B5DCE"/>
    <w:rsid w:val="000C05BA"/>
    <w:rsid w:val="000C0E8F"/>
    <w:rsid w:val="000C39EB"/>
    <w:rsid w:val="000C4BC4"/>
    <w:rsid w:val="000D0110"/>
    <w:rsid w:val="000D2468"/>
    <w:rsid w:val="000D318A"/>
    <w:rsid w:val="000D3B40"/>
    <w:rsid w:val="000D4AA8"/>
    <w:rsid w:val="000D6173"/>
    <w:rsid w:val="000D6F83"/>
    <w:rsid w:val="000E13F8"/>
    <w:rsid w:val="000E25CC"/>
    <w:rsid w:val="000E2E82"/>
    <w:rsid w:val="000E3694"/>
    <w:rsid w:val="000E490F"/>
    <w:rsid w:val="000E6241"/>
    <w:rsid w:val="000F2BE3"/>
    <w:rsid w:val="000F3D0D"/>
    <w:rsid w:val="000F4343"/>
    <w:rsid w:val="000F5662"/>
    <w:rsid w:val="000F6ED4"/>
    <w:rsid w:val="000F7A6E"/>
    <w:rsid w:val="00103392"/>
    <w:rsid w:val="00103528"/>
    <w:rsid w:val="00103CE6"/>
    <w:rsid w:val="001042BA"/>
    <w:rsid w:val="00106D03"/>
    <w:rsid w:val="00110465"/>
    <w:rsid w:val="00110628"/>
    <w:rsid w:val="0011245A"/>
    <w:rsid w:val="0011493E"/>
    <w:rsid w:val="00115B72"/>
    <w:rsid w:val="001209EC"/>
    <w:rsid w:val="00120A9E"/>
    <w:rsid w:val="00125A9C"/>
    <w:rsid w:val="001270A2"/>
    <w:rsid w:val="00131237"/>
    <w:rsid w:val="0013147B"/>
    <w:rsid w:val="001329AC"/>
    <w:rsid w:val="00134CA0"/>
    <w:rsid w:val="00137C17"/>
    <w:rsid w:val="0014026F"/>
    <w:rsid w:val="00147A47"/>
    <w:rsid w:val="00147AA1"/>
    <w:rsid w:val="001520CF"/>
    <w:rsid w:val="0015470A"/>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129C"/>
    <w:rsid w:val="00184B91"/>
    <w:rsid w:val="00184D4A"/>
    <w:rsid w:val="00186EC1"/>
    <w:rsid w:val="0019083F"/>
    <w:rsid w:val="00191E1F"/>
    <w:rsid w:val="0019473B"/>
    <w:rsid w:val="00194D47"/>
    <w:rsid w:val="00195153"/>
    <w:rsid w:val="001952B1"/>
    <w:rsid w:val="00196E39"/>
    <w:rsid w:val="00197649"/>
    <w:rsid w:val="001A01FB"/>
    <w:rsid w:val="001A10E9"/>
    <w:rsid w:val="001A183D"/>
    <w:rsid w:val="001A2B65"/>
    <w:rsid w:val="001A3CD3"/>
    <w:rsid w:val="001A5BEF"/>
    <w:rsid w:val="001A7F15"/>
    <w:rsid w:val="001B342E"/>
    <w:rsid w:val="001B7477"/>
    <w:rsid w:val="001C1832"/>
    <w:rsid w:val="001C188C"/>
    <w:rsid w:val="001C2704"/>
    <w:rsid w:val="001C647F"/>
    <w:rsid w:val="001D1783"/>
    <w:rsid w:val="001D53CD"/>
    <w:rsid w:val="001D55A3"/>
    <w:rsid w:val="001D5AF5"/>
    <w:rsid w:val="001D6044"/>
    <w:rsid w:val="001E1E73"/>
    <w:rsid w:val="001E3618"/>
    <w:rsid w:val="001E4AED"/>
    <w:rsid w:val="001E4E0C"/>
    <w:rsid w:val="001E526D"/>
    <w:rsid w:val="001E5655"/>
    <w:rsid w:val="001F1832"/>
    <w:rsid w:val="001F220F"/>
    <w:rsid w:val="001F25B3"/>
    <w:rsid w:val="001F6616"/>
    <w:rsid w:val="00202BD4"/>
    <w:rsid w:val="00204A97"/>
    <w:rsid w:val="002114EF"/>
    <w:rsid w:val="00211E23"/>
    <w:rsid w:val="00213F05"/>
    <w:rsid w:val="002166AD"/>
    <w:rsid w:val="00217871"/>
    <w:rsid w:val="00221ED8"/>
    <w:rsid w:val="002231EA"/>
    <w:rsid w:val="00223FDF"/>
    <w:rsid w:val="002256B1"/>
    <w:rsid w:val="002279C0"/>
    <w:rsid w:val="00227DAA"/>
    <w:rsid w:val="002311E2"/>
    <w:rsid w:val="00231C6E"/>
    <w:rsid w:val="00233E9B"/>
    <w:rsid w:val="0023727E"/>
    <w:rsid w:val="00237AA5"/>
    <w:rsid w:val="00242081"/>
    <w:rsid w:val="00243777"/>
    <w:rsid w:val="002441CD"/>
    <w:rsid w:val="00246D51"/>
    <w:rsid w:val="002501A3"/>
    <w:rsid w:val="00250541"/>
    <w:rsid w:val="0025166C"/>
    <w:rsid w:val="00252F0B"/>
    <w:rsid w:val="002555D4"/>
    <w:rsid w:val="00261A16"/>
    <w:rsid w:val="00263522"/>
    <w:rsid w:val="00264EC6"/>
    <w:rsid w:val="00271013"/>
    <w:rsid w:val="00273FE4"/>
    <w:rsid w:val="002765B4"/>
    <w:rsid w:val="00276A94"/>
    <w:rsid w:val="00285E2A"/>
    <w:rsid w:val="00287D94"/>
    <w:rsid w:val="00293CEB"/>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2B75"/>
    <w:rsid w:val="002D4D30"/>
    <w:rsid w:val="002D5000"/>
    <w:rsid w:val="002D598D"/>
    <w:rsid w:val="002D7188"/>
    <w:rsid w:val="002D7B60"/>
    <w:rsid w:val="002E1DE3"/>
    <w:rsid w:val="002E26BC"/>
    <w:rsid w:val="002E2AB6"/>
    <w:rsid w:val="002E3F34"/>
    <w:rsid w:val="002E5D17"/>
    <w:rsid w:val="002E5F79"/>
    <w:rsid w:val="002E64FA"/>
    <w:rsid w:val="002E737F"/>
    <w:rsid w:val="002F0A00"/>
    <w:rsid w:val="002F0CFA"/>
    <w:rsid w:val="002F669F"/>
    <w:rsid w:val="00301C97"/>
    <w:rsid w:val="00304C11"/>
    <w:rsid w:val="0031004C"/>
    <w:rsid w:val="003105F6"/>
    <w:rsid w:val="00311297"/>
    <w:rsid w:val="003113BE"/>
    <w:rsid w:val="003122CA"/>
    <w:rsid w:val="0031289F"/>
    <w:rsid w:val="00313641"/>
    <w:rsid w:val="003148FD"/>
    <w:rsid w:val="00316B3D"/>
    <w:rsid w:val="003205B9"/>
    <w:rsid w:val="00321080"/>
    <w:rsid w:val="00321E61"/>
    <w:rsid w:val="00322D45"/>
    <w:rsid w:val="0032569A"/>
    <w:rsid w:val="00325A1F"/>
    <w:rsid w:val="003268F9"/>
    <w:rsid w:val="00330BAF"/>
    <w:rsid w:val="00334E3A"/>
    <w:rsid w:val="00335488"/>
    <w:rsid w:val="003361DD"/>
    <w:rsid w:val="003367C0"/>
    <w:rsid w:val="00336BB7"/>
    <w:rsid w:val="0034058F"/>
    <w:rsid w:val="00341A6A"/>
    <w:rsid w:val="00345B9C"/>
    <w:rsid w:val="00352DAE"/>
    <w:rsid w:val="003535AB"/>
    <w:rsid w:val="00354EB9"/>
    <w:rsid w:val="003602AE"/>
    <w:rsid w:val="00360929"/>
    <w:rsid w:val="003647D5"/>
    <w:rsid w:val="003651FC"/>
    <w:rsid w:val="003674B0"/>
    <w:rsid w:val="00370F64"/>
    <w:rsid w:val="0037727C"/>
    <w:rsid w:val="00377E70"/>
    <w:rsid w:val="00380904"/>
    <w:rsid w:val="003823EE"/>
    <w:rsid w:val="00382960"/>
    <w:rsid w:val="003846F7"/>
    <w:rsid w:val="003851ED"/>
    <w:rsid w:val="00385B39"/>
    <w:rsid w:val="0038648B"/>
    <w:rsid w:val="00386594"/>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14D9"/>
    <w:rsid w:val="003D31B9"/>
    <w:rsid w:val="003D3867"/>
    <w:rsid w:val="003D57F6"/>
    <w:rsid w:val="003E0D1A"/>
    <w:rsid w:val="003E2DA3"/>
    <w:rsid w:val="003E44D8"/>
    <w:rsid w:val="003F020D"/>
    <w:rsid w:val="003F03D9"/>
    <w:rsid w:val="003F2FBE"/>
    <w:rsid w:val="003F318D"/>
    <w:rsid w:val="003F5BAE"/>
    <w:rsid w:val="003F6ED7"/>
    <w:rsid w:val="00400E38"/>
    <w:rsid w:val="00401C84"/>
    <w:rsid w:val="00403210"/>
    <w:rsid w:val="004035BB"/>
    <w:rsid w:val="004035EB"/>
    <w:rsid w:val="00407332"/>
    <w:rsid w:val="00407828"/>
    <w:rsid w:val="00413D8E"/>
    <w:rsid w:val="004140F2"/>
    <w:rsid w:val="00417B22"/>
    <w:rsid w:val="00421085"/>
    <w:rsid w:val="0042465E"/>
    <w:rsid w:val="00424DF7"/>
    <w:rsid w:val="00430503"/>
    <w:rsid w:val="004305BF"/>
    <w:rsid w:val="00430C4A"/>
    <w:rsid w:val="00432B76"/>
    <w:rsid w:val="00434D01"/>
    <w:rsid w:val="00435D26"/>
    <w:rsid w:val="00440C99"/>
    <w:rsid w:val="0044175C"/>
    <w:rsid w:val="00445F4D"/>
    <w:rsid w:val="004477F5"/>
    <w:rsid w:val="004504C0"/>
    <w:rsid w:val="004550FB"/>
    <w:rsid w:val="0046111A"/>
    <w:rsid w:val="00461E35"/>
    <w:rsid w:val="00462946"/>
    <w:rsid w:val="00463F43"/>
    <w:rsid w:val="00464B94"/>
    <w:rsid w:val="004653A8"/>
    <w:rsid w:val="00465A0B"/>
    <w:rsid w:val="00465BA1"/>
    <w:rsid w:val="0047077C"/>
    <w:rsid w:val="00470B05"/>
    <w:rsid w:val="0047207C"/>
    <w:rsid w:val="00472CD6"/>
    <w:rsid w:val="00474E3C"/>
    <w:rsid w:val="00480A58"/>
    <w:rsid w:val="00482151"/>
    <w:rsid w:val="00485C10"/>
    <w:rsid w:val="00485FAD"/>
    <w:rsid w:val="00487AED"/>
    <w:rsid w:val="00491EDF"/>
    <w:rsid w:val="00492A3F"/>
    <w:rsid w:val="00494F62"/>
    <w:rsid w:val="00497D69"/>
    <w:rsid w:val="004A2001"/>
    <w:rsid w:val="004A3590"/>
    <w:rsid w:val="004A4F4B"/>
    <w:rsid w:val="004B00A7"/>
    <w:rsid w:val="004B25E2"/>
    <w:rsid w:val="004B34D7"/>
    <w:rsid w:val="004B5037"/>
    <w:rsid w:val="004B5B2F"/>
    <w:rsid w:val="004B626A"/>
    <w:rsid w:val="004B660E"/>
    <w:rsid w:val="004B6EA3"/>
    <w:rsid w:val="004C05BD"/>
    <w:rsid w:val="004C3B06"/>
    <w:rsid w:val="004C3F97"/>
    <w:rsid w:val="004C411D"/>
    <w:rsid w:val="004C77BB"/>
    <w:rsid w:val="004C7EE7"/>
    <w:rsid w:val="004D2DEE"/>
    <w:rsid w:val="004D2E1F"/>
    <w:rsid w:val="004D332E"/>
    <w:rsid w:val="004D3F6D"/>
    <w:rsid w:val="004D7FD9"/>
    <w:rsid w:val="004E1324"/>
    <w:rsid w:val="004E19A5"/>
    <w:rsid w:val="004E37E5"/>
    <w:rsid w:val="004E3FDB"/>
    <w:rsid w:val="004F1579"/>
    <w:rsid w:val="004F1F4A"/>
    <w:rsid w:val="004F296D"/>
    <w:rsid w:val="004F508B"/>
    <w:rsid w:val="004F6375"/>
    <w:rsid w:val="004F695F"/>
    <w:rsid w:val="004F6CA4"/>
    <w:rsid w:val="00500752"/>
    <w:rsid w:val="00501A50"/>
    <w:rsid w:val="0050222D"/>
    <w:rsid w:val="00503AF3"/>
    <w:rsid w:val="0050696D"/>
    <w:rsid w:val="0051094B"/>
    <w:rsid w:val="005110D7"/>
    <w:rsid w:val="00511D99"/>
    <w:rsid w:val="005128D3"/>
    <w:rsid w:val="005147E8"/>
    <w:rsid w:val="005158F2"/>
    <w:rsid w:val="0052322D"/>
    <w:rsid w:val="00526DFC"/>
    <w:rsid w:val="00526F43"/>
    <w:rsid w:val="00527651"/>
    <w:rsid w:val="00530B92"/>
    <w:rsid w:val="005363AB"/>
    <w:rsid w:val="00544EF4"/>
    <w:rsid w:val="00545DCE"/>
    <w:rsid w:val="00545E53"/>
    <w:rsid w:val="005479D9"/>
    <w:rsid w:val="005572BD"/>
    <w:rsid w:val="00557A12"/>
    <w:rsid w:val="00560AC7"/>
    <w:rsid w:val="00561AFB"/>
    <w:rsid w:val="00561FA8"/>
    <w:rsid w:val="005635ED"/>
    <w:rsid w:val="00565253"/>
    <w:rsid w:val="00570191"/>
    <w:rsid w:val="00570570"/>
    <w:rsid w:val="00572512"/>
    <w:rsid w:val="00573EE6"/>
    <w:rsid w:val="005741AB"/>
    <w:rsid w:val="005746BA"/>
    <w:rsid w:val="0057547F"/>
    <w:rsid w:val="005754EE"/>
    <w:rsid w:val="0057617E"/>
    <w:rsid w:val="00576497"/>
    <w:rsid w:val="0058236B"/>
    <w:rsid w:val="005835E7"/>
    <w:rsid w:val="0058397F"/>
    <w:rsid w:val="005839D0"/>
    <w:rsid w:val="00583BF8"/>
    <w:rsid w:val="00585F33"/>
    <w:rsid w:val="00586980"/>
    <w:rsid w:val="00591124"/>
    <w:rsid w:val="005933A6"/>
    <w:rsid w:val="005943AE"/>
    <w:rsid w:val="00594EE3"/>
    <w:rsid w:val="00597024"/>
    <w:rsid w:val="005A0274"/>
    <w:rsid w:val="005A095C"/>
    <w:rsid w:val="005A3C88"/>
    <w:rsid w:val="005A669D"/>
    <w:rsid w:val="005A75D8"/>
    <w:rsid w:val="005B06A2"/>
    <w:rsid w:val="005B713E"/>
    <w:rsid w:val="005C03B6"/>
    <w:rsid w:val="005C348E"/>
    <w:rsid w:val="005C5A8C"/>
    <w:rsid w:val="005C641A"/>
    <w:rsid w:val="005C68E1"/>
    <w:rsid w:val="005D35BC"/>
    <w:rsid w:val="005D3763"/>
    <w:rsid w:val="005D3FF0"/>
    <w:rsid w:val="005D55E1"/>
    <w:rsid w:val="005D59BC"/>
    <w:rsid w:val="005E19F7"/>
    <w:rsid w:val="005E3FC8"/>
    <w:rsid w:val="005E4F04"/>
    <w:rsid w:val="005E5A2F"/>
    <w:rsid w:val="005E62C2"/>
    <w:rsid w:val="005E6C71"/>
    <w:rsid w:val="005E7D43"/>
    <w:rsid w:val="005F0963"/>
    <w:rsid w:val="005F2824"/>
    <w:rsid w:val="005F2EBA"/>
    <w:rsid w:val="005F35ED"/>
    <w:rsid w:val="005F40DE"/>
    <w:rsid w:val="005F41AC"/>
    <w:rsid w:val="005F7812"/>
    <w:rsid w:val="005F7A88"/>
    <w:rsid w:val="00603A1A"/>
    <w:rsid w:val="006046D5"/>
    <w:rsid w:val="00606B2C"/>
    <w:rsid w:val="00607A93"/>
    <w:rsid w:val="00610C08"/>
    <w:rsid w:val="00611F74"/>
    <w:rsid w:val="00615772"/>
    <w:rsid w:val="00621256"/>
    <w:rsid w:val="00621FCC"/>
    <w:rsid w:val="00622E4B"/>
    <w:rsid w:val="006333DA"/>
    <w:rsid w:val="00633F6B"/>
    <w:rsid w:val="00635134"/>
    <w:rsid w:val="00635483"/>
    <w:rsid w:val="006356E2"/>
    <w:rsid w:val="00635A32"/>
    <w:rsid w:val="00642A65"/>
    <w:rsid w:val="00645DCE"/>
    <w:rsid w:val="006465AC"/>
    <w:rsid w:val="006465BF"/>
    <w:rsid w:val="00647463"/>
    <w:rsid w:val="00650786"/>
    <w:rsid w:val="00651C52"/>
    <w:rsid w:val="00653B22"/>
    <w:rsid w:val="006546B0"/>
    <w:rsid w:val="00657BF4"/>
    <w:rsid w:val="006603FB"/>
    <w:rsid w:val="006608DF"/>
    <w:rsid w:val="006623AC"/>
    <w:rsid w:val="006678AF"/>
    <w:rsid w:val="006701EF"/>
    <w:rsid w:val="00673BA5"/>
    <w:rsid w:val="00675471"/>
    <w:rsid w:val="00680058"/>
    <w:rsid w:val="00681F9F"/>
    <w:rsid w:val="006840EA"/>
    <w:rsid w:val="006844E2"/>
    <w:rsid w:val="00685267"/>
    <w:rsid w:val="006872AE"/>
    <w:rsid w:val="00687BF8"/>
    <w:rsid w:val="00690082"/>
    <w:rsid w:val="00690252"/>
    <w:rsid w:val="006946BB"/>
    <w:rsid w:val="00695DCF"/>
    <w:rsid w:val="006969FA"/>
    <w:rsid w:val="006A2FA2"/>
    <w:rsid w:val="006A35D5"/>
    <w:rsid w:val="006A410C"/>
    <w:rsid w:val="006A748A"/>
    <w:rsid w:val="006B50AA"/>
    <w:rsid w:val="006C04F1"/>
    <w:rsid w:val="006C419E"/>
    <w:rsid w:val="006C4A31"/>
    <w:rsid w:val="006C5AC2"/>
    <w:rsid w:val="006C6AFB"/>
    <w:rsid w:val="006D17B7"/>
    <w:rsid w:val="006D2735"/>
    <w:rsid w:val="006D45B2"/>
    <w:rsid w:val="006D4BD6"/>
    <w:rsid w:val="006D6724"/>
    <w:rsid w:val="006E0FCC"/>
    <w:rsid w:val="006E103A"/>
    <w:rsid w:val="006E1E96"/>
    <w:rsid w:val="006E1F4C"/>
    <w:rsid w:val="006E31F6"/>
    <w:rsid w:val="006E5E21"/>
    <w:rsid w:val="006F1E26"/>
    <w:rsid w:val="006F2648"/>
    <w:rsid w:val="006F2F10"/>
    <w:rsid w:val="006F482B"/>
    <w:rsid w:val="006F6311"/>
    <w:rsid w:val="006F7BF7"/>
    <w:rsid w:val="006F7D69"/>
    <w:rsid w:val="00701952"/>
    <w:rsid w:val="00702556"/>
    <w:rsid w:val="0070277E"/>
    <w:rsid w:val="00704156"/>
    <w:rsid w:val="007069FC"/>
    <w:rsid w:val="00711221"/>
    <w:rsid w:val="00712675"/>
    <w:rsid w:val="00713808"/>
    <w:rsid w:val="007151B6"/>
    <w:rsid w:val="0071520D"/>
    <w:rsid w:val="0071538C"/>
    <w:rsid w:val="00715731"/>
    <w:rsid w:val="00715EDB"/>
    <w:rsid w:val="007160D5"/>
    <w:rsid w:val="007163FB"/>
    <w:rsid w:val="00717C2E"/>
    <w:rsid w:val="007204FA"/>
    <w:rsid w:val="007213B3"/>
    <w:rsid w:val="0072457F"/>
    <w:rsid w:val="007250AE"/>
    <w:rsid w:val="00725406"/>
    <w:rsid w:val="0072621B"/>
    <w:rsid w:val="00730555"/>
    <w:rsid w:val="007312CC"/>
    <w:rsid w:val="00733CC0"/>
    <w:rsid w:val="00736A64"/>
    <w:rsid w:val="00737F6A"/>
    <w:rsid w:val="00740A1F"/>
    <w:rsid w:val="007410B6"/>
    <w:rsid w:val="00744C6F"/>
    <w:rsid w:val="007457F6"/>
    <w:rsid w:val="00745ABB"/>
    <w:rsid w:val="00746E38"/>
    <w:rsid w:val="00747CD5"/>
    <w:rsid w:val="00747CEB"/>
    <w:rsid w:val="00753949"/>
    <w:rsid w:val="00753996"/>
    <w:rsid w:val="00753B51"/>
    <w:rsid w:val="00756629"/>
    <w:rsid w:val="007575D2"/>
    <w:rsid w:val="00757B4F"/>
    <w:rsid w:val="00757B6A"/>
    <w:rsid w:val="007610E0"/>
    <w:rsid w:val="007621AA"/>
    <w:rsid w:val="0076260A"/>
    <w:rsid w:val="00764A67"/>
    <w:rsid w:val="007674A3"/>
    <w:rsid w:val="00770F6B"/>
    <w:rsid w:val="00771883"/>
    <w:rsid w:val="00776DC2"/>
    <w:rsid w:val="00780122"/>
    <w:rsid w:val="0078214B"/>
    <w:rsid w:val="00782C97"/>
    <w:rsid w:val="0078498A"/>
    <w:rsid w:val="007871AC"/>
    <w:rsid w:val="00792207"/>
    <w:rsid w:val="00792B64"/>
    <w:rsid w:val="00792E29"/>
    <w:rsid w:val="0079379A"/>
    <w:rsid w:val="00794953"/>
    <w:rsid w:val="00796E83"/>
    <w:rsid w:val="00796E89"/>
    <w:rsid w:val="007A1F2F"/>
    <w:rsid w:val="007A2A5C"/>
    <w:rsid w:val="007A5150"/>
    <w:rsid w:val="007A5373"/>
    <w:rsid w:val="007A789F"/>
    <w:rsid w:val="007B75BC"/>
    <w:rsid w:val="007C0BD6"/>
    <w:rsid w:val="007C3806"/>
    <w:rsid w:val="007C5BB7"/>
    <w:rsid w:val="007D07D5"/>
    <w:rsid w:val="007D0A68"/>
    <w:rsid w:val="007D1C64"/>
    <w:rsid w:val="007D32DD"/>
    <w:rsid w:val="007D4D17"/>
    <w:rsid w:val="007D6DCE"/>
    <w:rsid w:val="007D72C4"/>
    <w:rsid w:val="007E119B"/>
    <w:rsid w:val="007E2956"/>
    <w:rsid w:val="007E2CFE"/>
    <w:rsid w:val="007E59C9"/>
    <w:rsid w:val="007E612B"/>
    <w:rsid w:val="007F0072"/>
    <w:rsid w:val="007F2EB6"/>
    <w:rsid w:val="007F54C3"/>
    <w:rsid w:val="00802949"/>
    <w:rsid w:val="00802AA1"/>
    <w:rsid w:val="0080301E"/>
    <w:rsid w:val="0080365F"/>
    <w:rsid w:val="00805193"/>
    <w:rsid w:val="00807B92"/>
    <w:rsid w:val="00812BE5"/>
    <w:rsid w:val="00817018"/>
    <w:rsid w:val="00817429"/>
    <w:rsid w:val="00821514"/>
    <w:rsid w:val="00821E35"/>
    <w:rsid w:val="0082366D"/>
    <w:rsid w:val="00824591"/>
    <w:rsid w:val="008249BC"/>
    <w:rsid w:val="00824AED"/>
    <w:rsid w:val="00827820"/>
    <w:rsid w:val="00830C6D"/>
    <w:rsid w:val="00831B8B"/>
    <w:rsid w:val="00831D0E"/>
    <w:rsid w:val="00833A19"/>
    <w:rsid w:val="0083405D"/>
    <w:rsid w:val="008352D4"/>
    <w:rsid w:val="00836DB9"/>
    <w:rsid w:val="00837C67"/>
    <w:rsid w:val="00840C38"/>
    <w:rsid w:val="008415B0"/>
    <w:rsid w:val="00842028"/>
    <w:rsid w:val="008436B8"/>
    <w:rsid w:val="008460B6"/>
    <w:rsid w:val="008503D2"/>
    <w:rsid w:val="00850C9D"/>
    <w:rsid w:val="0085108C"/>
    <w:rsid w:val="00852B59"/>
    <w:rsid w:val="00856272"/>
    <w:rsid w:val="008563FF"/>
    <w:rsid w:val="0086018B"/>
    <w:rsid w:val="008611DD"/>
    <w:rsid w:val="008620DE"/>
    <w:rsid w:val="00866867"/>
    <w:rsid w:val="00866EE6"/>
    <w:rsid w:val="00872257"/>
    <w:rsid w:val="008753E6"/>
    <w:rsid w:val="0087738C"/>
    <w:rsid w:val="00877858"/>
    <w:rsid w:val="008801F2"/>
    <w:rsid w:val="008802AF"/>
    <w:rsid w:val="00881926"/>
    <w:rsid w:val="00882466"/>
    <w:rsid w:val="0088318F"/>
    <w:rsid w:val="0088331D"/>
    <w:rsid w:val="008852B0"/>
    <w:rsid w:val="00885AE7"/>
    <w:rsid w:val="00886B60"/>
    <w:rsid w:val="00887230"/>
    <w:rsid w:val="00887889"/>
    <w:rsid w:val="00891EBB"/>
    <w:rsid w:val="008920FF"/>
    <w:rsid w:val="008926E8"/>
    <w:rsid w:val="00893AEE"/>
    <w:rsid w:val="00894633"/>
    <w:rsid w:val="00894BC9"/>
    <w:rsid w:val="00894F19"/>
    <w:rsid w:val="00896A10"/>
    <w:rsid w:val="008971B5"/>
    <w:rsid w:val="008A0FBF"/>
    <w:rsid w:val="008A33E8"/>
    <w:rsid w:val="008A5D26"/>
    <w:rsid w:val="008A6128"/>
    <w:rsid w:val="008A6B13"/>
    <w:rsid w:val="008A6ECB"/>
    <w:rsid w:val="008B0BF9"/>
    <w:rsid w:val="008B2866"/>
    <w:rsid w:val="008B3859"/>
    <w:rsid w:val="008B3E2D"/>
    <w:rsid w:val="008B436D"/>
    <w:rsid w:val="008B4E49"/>
    <w:rsid w:val="008B7712"/>
    <w:rsid w:val="008B7B26"/>
    <w:rsid w:val="008B7D1F"/>
    <w:rsid w:val="008C2FD9"/>
    <w:rsid w:val="008C3524"/>
    <w:rsid w:val="008C3D34"/>
    <w:rsid w:val="008C4061"/>
    <w:rsid w:val="008C4229"/>
    <w:rsid w:val="008C5BE0"/>
    <w:rsid w:val="008C7233"/>
    <w:rsid w:val="008D2434"/>
    <w:rsid w:val="008D309E"/>
    <w:rsid w:val="008E171D"/>
    <w:rsid w:val="008E2785"/>
    <w:rsid w:val="008E78A3"/>
    <w:rsid w:val="008F0654"/>
    <w:rsid w:val="008F06CB"/>
    <w:rsid w:val="008F2A93"/>
    <w:rsid w:val="008F2E83"/>
    <w:rsid w:val="008F612A"/>
    <w:rsid w:val="00902257"/>
    <w:rsid w:val="0090293D"/>
    <w:rsid w:val="009034DE"/>
    <w:rsid w:val="00905396"/>
    <w:rsid w:val="0090605D"/>
    <w:rsid w:val="00906419"/>
    <w:rsid w:val="00906B4E"/>
    <w:rsid w:val="00906BF9"/>
    <w:rsid w:val="00912889"/>
    <w:rsid w:val="00913A42"/>
    <w:rsid w:val="00914110"/>
    <w:rsid w:val="00914167"/>
    <w:rsid w:val="009143DB"/>
    <w:rsid w:val="00915065"/>
    <w:rsid w:val="00915C0C"/>
    <w:rsid w:val="00917CE5"/>
    <w:rsid w:val="009217C0"/>
    <w:rsid w:val="00925241"/>
    <w:rsid w:val="00925CEC"/>
    <w:rsid w:val="00926A3F"/>
    <w:rsid w:val="00926B1E"/>
    <w:rsid w:val="0092794E"/>
    <w:rsid w:val="00930D30"/>
    <w:rsid w:val="00930F8C"/>
    <w:rsid w:val="0093103D"/>
    <w:rsid w:val="009332A2"/>
    <w:rsid w:val="00937598"/>
    <w:rsid w:val="0093790B"/>
    <w:rsid w:val="00943751"/>
    <w:rsid w:val="00946DD0"/>
    <w:rsid w:val="009509E6"/>
    <w:rsid w:val="00952018"/>
    <w:rsid w:val="00952544"/>
    <w:rsid w:val="00952800"/>
    <w:rsid w:val="0095300D"/>
    <w:rsid w:val="00956812"/>
    <w:rsid w:val="0095719A"/>
    <w:rsid w:val="009623E9"/>
    <w:rsid w:val="00963EEB"/>
    <w:rsid w:val="009648BC"/>
    <w:rsid w:val="00964C2F"/>
    <w:rsid w:val="00965F88"/>
    <w:rsid w:val="0096653C"/>
    <w:rsid w:val="00966EAF"/>
    <w:rsid w:val="00974D25"/>
    <w:rsid w:val="009834C1"/>
    <w:rsid w:val="009839D0"/>
    <w:rsid w:val="00984E03"/>
    <w:rsid w:val="00987276"/>
    <w:rsid w:val="00987E85"/>
    <w:rsid w:val="00991286"/>
    <w:rsid w:val="00991799"/>
    <w:rsid w:val="009970DA"/>
    <w:rsid w:val="009A03B3"/>
    <w:rsid w:val="009A0D12"/>
    <w:rsid w:val="009A1987"/>
    <w:rsid w:val="009A2BEE"/>
    <w:rsid w:val="009A3F5D"/>
    <w:rsid w:val="009A5289"/>
    <w:rsid w:val="009A7A53"/>
    <w:rsid w:val="009B0402"/>
    <w:rsid w:val="009B0B75"/>
    <w:rsid w:val="009B16DF"/>
    <w:rsid w:val="009B39E4"/>
    <w:rsid w:val="009B4CB2"/>
    <w:rsid w:val="009B6701"/>
    <w:rsid w:val="009B6EF7"/>
    <w:rsid w:val="009B7000"/>
    <w:rsid w:val="009B739C"/>
    <w:rsid w:val="009C04EC"/>
    <w:rsid w:val="009C3259"/>
    <w:rsid w:val="009C328C"/>
    <w:rsid w:val="009C4444"/>
    <w:rsid w:val="009C7432"/>
    <w:rsid w:val="009C79AD"/>
    <w:rsid w:val="009C7CA6"/>
    <w:rsid w:val="009D3316"/>
    <w:rsid w:val="009D34A5"/>
    <w:rsid w:val="009D4D52"/>
    <w:rsid w:val="009D55AA"/>
    <w:rsid w:val="009D723C"/>
    <w:rsid w:val="009E241C"/>
    <w:rsid w:val="009E3E77"/>
    <w:rsid w:val="009E3FAB"/>
    <w:rsid w:val="009E5B3F"/>
    <w:rsid w:val="009E7D90"/>
    <w:rsid w:val="009F1AB0"/>
    <w:rsid w:val="009F3F3A"/>
    <w:rsid w:val="009F501D"/>
    <w:rsid w:val="00A039D5"/>
    <w:rsid w:val="00A046AD"/>
    <w:rsid w:val="00A07459"/>
    <w:rsid w:val="00A079C1"/>
    <w:rsid w:val="00A10FD0"/>
    <w:rsid w:val="00A12520"/>
    <w:rsid w:val="00A130FD"/>
    <w:rsid w:val="00A13D6D"/>
    <w:rsid w:val="00A14769"/>
    <w:rsid w:val="00A16151"/>
    <w:rsid w:val="00A16EC6"/>
    <w:rsid w:val="00A17C06"/>
    <w:rsid w:val="00A2126E"/>
    <w:rsid w:val="00A21706"/>
    <w:rsid w:val="00A21AFC"/>
    <w:rsid w:val="00A24FCC"/>
    <w:rsid w:val="00A26A90"/>
    <w:rsid w:val="00A26B27"/>
    <w:rsid w:val="00A30E4F"/>
    <w:rsid w:val="00A32253"/>
    <w:rsid w:val="00A3310E"/>
    <w:rsid w:val="00A333A0"/>
    <w:rsid w:val="00A33CDB"/>
    <w:rsid w:val="00A34E64"/>
    <w:rsid w:val="00A37E70"/>
    <w:rsid w:val="00A437E1"/>
    <w:rsid w:val="00A4685E"/>
    <w:rsid w:val="00A471B2"/>
    <w:rsid w:val="00A50CD4"/>
    <w:rsid w:val="00A51191"/>
    <w:rsid w:val="00A5356F"/>
    <w:rsid w:val="00A53C2F"/>
    <w:rsid w:val="00A56D62"/>
    <w:rsid w:val="00A56F07"/>
    <w:rsid w:val="00A5762C"/>
    <w:rsid w:val="00A600FC"/>
    <w:rsid w:val="00A60BCA"/>
    <w:rsid w:val="00A63194"/>
    <w:rsid w:val="00A638DA"/>
    <w:rsid w:val="00A65B41"/>
    <w:rsid w:val="00A65E00"/>
    <w:rsid w:val="00A66A78"/>
    <w:rsid w:val="00A71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2FA6"/>
    <w:rsid w:val="00AA35F6"/>
    <w:rsid w:val="00AA6478"/>
    <w:rsid w:val="00AA667C"/>
    <w:rsid w:val="00AA6E91"/>
    <w:rsid w:val="00AA7439"/>
    <w:rsid w:val="00AB047E"/>
    <w:rsid w:val="00AB0B0A"/>
    <w:rsid w:val="00AB0BB7"/>
    <w:rsid w:val="00AB165B"/>
    <w:rsid w:val="00AB22C6"/>
    <w:rsid w:val="00AB2AD0"/>
    <w:rsid w:val="00AB52AE"/>
    <w:rsid w:val="00AB59D8"/>
    <w:rsid w:val="00AB67FC"/>
    <w:rsid w:val="00AC00F2"/>
    <w:rsid w:val="00AC0BBD"/>
    <w:rsid w:val="00AC143E"/>
    <w:rsid w:val="00AC309C"/>
    <w:rsid w:val="00AC31B5"/>
    <w:rsid w:val="00AC4EA1"/>
    <w:rsid w:val="00AC5381"/>
    <w:rsid w:val="00AC5920"/>
    <w:rsid w:val="00AD0E65"/>
    <w:rsid w:val="00AD13BA"/>
    <w:rsid w:val="00AD2BF2"/>
    <w:rsid w:val="00AD39BF"/>
    <w:rsid w:val="00AD3F33"/>
    <w:rsid w:val="00AD4E90"/>
    <w:rsid w:val="00AD5422"/>
    <w:rsid w:val="00AE1C04"/>
    <w:rsid w:val="00AE4179"/>
    <w:rsid w:val="00AE4425"/>
    <w:rsid w:val="00AE4FBE"/>
    <w:rsid w:val="00AE650F"/>
    <w:rsid w:val="00AE6555"/>
    <w:rsid w:val="00AE7D16"/>
    <w:rsid w:val="00AF2550"/>
    <w:rsid w:val="00AF4CAA"/>
    <w:rsid w:val="00AF571A"/>
    <w:rsid w:val="00AF60A0"/>
    <w:rsid w:val="00AF67FC"/>
    <w:rsid w:val="00AF7DF5"/>
    <w:rsid w:val="00B006E5"/>
    <w:rsid w:val="00B01A40"/>
    <w:rsid w:val="00B024C2"/>
    <w:rsid w:val="00B03886"/>
    <w:rsid w:val="00B05B68"/>
    <w:rsid w:val="00B07700"/>
    <w:rsid w:val="00B13921"/>
    <w:rsid w:val="00B1528C"/>
    <w:rsid w:val="00B164F9"/>
    <w:rsid w:val="00B16ACD"/>
    <w:rsid w:val="00B21487"/>
    <w:rsid w:val="00B232D1"/>
    <w:rsid w:val="00B24DB5"/>
    <w:rsid w:val="00B31F9E"/>
    <w:rsid w:val="00B3268F"/>
    <w:rsid w:val="00B32C2C"/>
    <w:rsid w:val="00B33A1A"/>
    <w:rsid w:val="00B33E6C"/>
    <w:rsid w:val="00B3448E"/>
    <w:rsid w:val="00B371CC"/>
    <w:rsid w:val="00B41CD9"/>
    <w:rsid w:val="00B427E6"/>
    <w:rsid w:val="00B428A6"/>
    <w:rsid w:val="00B43AD8"/>
    <w:rsid w:val="00B43E1F"/>
    <w:rsid w:val="00B44776"/>
    <w:rsid w:val="00B449A0"/>
    <w:rsid w:val="00B45FBC"/>
    <w:rsid w:val="00B51A7D"/>
    <w:rsid w:val="00B535C2"/>
    <w:rsid w:val="00B55544"/>
    <w:rsid w:val="00B56C2C"/>
    <w:rsid w:val="00B61C2B"/>
    <w:rsid w:val="00B642FC"/>
    <w:rsid w:val="00B64D26"/>
    <w:rsid w:val="00B64FBB"/>
    <w:rsid w:val="00B7078A"/>
    <w:rsid w:val="00B70E22"/>
    <w:rsid w:val="00B774CB"/>
    <w:rsid w:val="00B80402"/>
    <w:rsid w:val="00B80B9A"/>
    <w:rsid w:val="00B830B7"/>
    <w:rsid w:val="00B848EA"/>
    <w:rsid w:val="00B84B2B"/>
    <w:rsid w:val="00B851AE"/>
    <w:rsid w:val="00B85BE7"/>
    <w:rsid w:val="00B90500"/>
    <w:rsid w:val="00B9176C"/>
    <w:rsid w:val="00B935A4"/>
    <w:rsid w:val="00BA561A"/>
    <w:rsid w:val="00BA7401"/>
    <w:rsid w:val="00BB0DC6"/>
    <w:rsid w:val="00BB15E4"/>
    <w:rsid w:val="00BB1E19"/>
    <w:rsid w:val="00BB21D1"/>
    <w:rsid w:val="00BB32F2"/>
    <w:rsid w:val="00BB4338"/>
    <w:rsid w:val="00BB6C0E"/>
    <w:rsid w:val="00BB6DCA"/>
    <w:rsid w:val="00BB7B38"/>
    <w:rsid w:val="00BC11E5"/>
    <w:rsid w:val="00BC4BC6"/>
    <w:rsid w:val="00BC52FD"/>
    <w:rsid w:val="00BC6E62"/>
    <w:rsid w:val="00BC730A"/>
    <w:rsid w:val="00BC7443"/>
    <w:rsid w:val="00BD0648"/>
    <w:rsid w:val="00BD1040"/>
    <w:rsid w:val="00BD34AA"/>
    <w:rsid w:val="00BD5C16"/>
    <w:rsid w:val="00BE0C44"/>
    <w:rsid w:val="00BE1B8B"/>
    <w:rsid w:val="00BE1FCD"/>
    <w:rsid w:val="00BE2A18"/>
    <w:rsid w:val="00BE2C01"/>
    <w:rsid w:val="00BE41EC"/>
    <w:rsid w:val="00BE56FB"/>
    <w:rsid w:val="00BF3DDE"/>
    <w:rsid w:val="00BF5541"/>
    <w:rsid w:val="00BF6589"/>
    <w:rsid w:val="00BF6F7F"/>
    <w:rsid w:val="00C00647"/>
    <w:rsid w:val="00C02764"/>
    <w:rsid w:val="00C04CEF"/>
    <w:rsid w:val="00C0662F"/>
    <w:rsid w:val="00C11943"/>
    <w:rsid w:val="00C12E96"/>
    <w:rsid w:val="00C14763"/>
    <w:rsid w:val="00C16141"/>
    <w:rsid w:val="00C21F6E"/>
    <w:rsid w:val="00C2363F"/>
    <w:rsid w:val="00C236C8"/>
    <w:rsid w:val="00C260B1"/>
    <w:rsid w:val="00C26E56"/>
    <w:rsid w:val="00C30EC9"/>
    <w:rsid w:val="00C31406"/>
    <w:rsid w:val="00C37194"/>
    <w:rsid w:val="00C40637"/>
    <w:rsid w:val="00C40F6C"/>
    <w:rsid w:val="00C44426"/>
    <w:rsid w:val="00C445F3"/>
    <w:rsid w:val="00C44AF8"/>
    <w:rsid w:val="00C451F4"/>
    <w:rsid w:val="00C45EB1"/>
    <w:rsid w:val="00C47FF9"/>
    <w:rsid w:val="00C53278"/>
    <w:rsid w:val="00C54A3A"/>
    <w:rsid w:val="00C55566"/>
    <w:rsid w:val="00C56448"/>
    <w:rsid w:val="00C648C5"/>
    <w:rsid w:val="00C6652C"/>
    <w:rsid w:val="00C667BE"/>
    <w:rsid w:val="00C6766B"/>
    <w:rsid w:val="00C72223"/>
    <w:rsid w:val="00C76417"/>
    <w:rsid w:val="00C7726F"/>
    <w:rsid w:val="00C8204E"/>
    <w:rsid w:val="00C823DA"/>
    <w:rsid w:val="00C8259F"/>
    <w:rsid w:val="00C82746"/>
    <w:rsid w:val="00C8312F"/>
    <w:rsid w:val="00C84C47"/>
    <w:rsid w:val="00C858A4"/>
    <w:rsid w:val="00C86AFA"/>
    <w:rsid w:val="00C91C4F"/>
    <w:rsid w:val="00C9285A"/>
    <w:rsid w:val="00CA5B92"/>
    <w:rsid w:val="00CA7BE7"/>
    <w:rsid w:val="00CB0EF4"/>
    <w:rsid w:val="00CB18D0"/>
    <w:rsid w:val="00CB1C8A"/>
    <w:rsid w:val="00CB24F5"/>
    <w:rsid w:val="00CB2663"/>
    <w:rsid w:val="00CB3BBE"/>
    <w:rsid w:val="00CB3D67"/>
    <w:rsid w:val="00CB47FC"/>
    <w:rsid w:val="00CB59E9"/>
    <w:rsid w:val="00CC0D6A"/>
    <w:rsid w:val="00CC1C87"/>
    <w:rsid w:val="00CC3831"/>
    <w:rsid w:val="00CC3E3D"/>
    <w:rsid w:val="00CC519B"/>
    <w:rsid w:val="00CD12C1"/>
    <w:rsid w:val="00CD214E"/>
    <w:rsid w:val="00CD46FA"/>
    <w:rsid w:val="00CD5973"/>
    <w:rsid w:val="00CE0E4E"/>
    <w:rsid w:val="00CE1559"/>
    <w:rsid w:val="00CE31A6"/>
    <w:rsid w:val="00CE4C9B"/>
    <w:rsid w:val="00CF09AA"/>
    <w:rsid w:val="00CF235D"/>
    <w:rsid w:val="00CF288B"/>
    <w:rsid w:val="00CF4813"/>
    <w:rsid w:val="00CF5233"/>
    <w:rsid w:val="00CF5D94"/>
    <w:rsid w:val="00D029B8"/>
    <w:rsid w:val="00D02F60"/>
    <w:rsid w:val="00D0464E"/>
    <w:rsid w:val="00D04A96"/>
    <w:rsid w:val="00D06A50"/>
    <w:rsid w:val="00D07A7B"/>
    <w:rsid w:val="00D10E06"/>
    <w:rsid w:val="00D137C2"/>
    <w:rsid w:val="00D15197"/>
    <w:rsid w:val="00D162A9"/>
    <w:rsid w:val="00D16820"/>
    <w:rsid w:val="00D169C8"/>
    <w:rsid w:val="00D1719D"/>
    <w:rsid w:val="00D1793F"/>
    <w:rsid w:val="00D2163D"/>
    <w:rsid w:val="00D22AF5"/>
    <w:rsid w:val="00D235EA"/>
    <w:rsid w:val="00D247A9"/>
    <w:rsid w:val="00D24C4C"/>
    <w:rsid w:val="00D27E6E"/>
    <w:rsid w:val="00D32721"/>
    <w:rsid w:val="00D328DC"/>
    <w:rsid w:val="00D33387"/>
    <w:rsid w:val="00D33482"/>
    <w:rsid w:val="00D37FD6"/>
    <w:rsid w:val="00D402FB"/>
    <w:rsid w:val="00D42ECC"/>
    <w:rsid w:val="00D47D7A"/>
    <w:rsid w:val="00D50ABD"/>
    <w:rsid w:val="00D5157A"/>
    <w:rsid w:val="00D55290"/>
    <w:rsid w:val="00D57791"/>
    <w:rsid w:val="00D6046A"/>
    <w:rsid w:val="00D62870"/>
    <w:rsid w:val="00D655D9"/>
    <w:rsid w:val="00D65872"/>
    <w:rsid w:val="00D676F3"/>
    <w:rsid w:val="00D70EF5"/>
    <w:rsid w:val="00D71024"/>
    <w:rsid w:val="00D71A25"/>
    <w:rsid w:val="00D71FCF"/>
    <w:rsid w:val="00D71FE9"/>
    <w:rsid w:val="00D72A54"/>
    <w:rsid w:val="00D72CC1"/>
    <w:rsid w:val="00D76EC9"/>
    <w:rsid w:val="00D80E7D"/>
    <w:rsid w:val="00D81397"/>
    <w:rsid w:val="00D848B9"/>
    <w:rsid w:val="00D9028D"/>
    <w:rsid w:val="00D90E69"/>
    <w:rsid w:val="00D91368"/>
    <w:rsid w:val="00D93106"/>
    <w:rsid w:val="00D933E9"/>
    <w:rsid w:val="00D9505D"/>
    <w:rsid w:val="00D953D0"/>
    <w:rsid w:val="00D959F5"/>
    <w:rsid w:val="00D96884"/>
    <w:rsid w:val="00DA3FDD"/>
    <w:rsid w:val="00DA7017"/>
    <w:rsid w:val="00DA7028"/>
    <w:rsid w:val="00DA7786"/>
    <w:rsid w:val="00DB0073"/>
    <w:rsid w:val="00DB1AD2"/>
    <w:rsid w:val="00DB1C9A"/>
    <w:rsid w:val="00DB2B58"/>
    <w:rsid w:val="00DB3556"/>
    <w:rsid w:val="00DB5206"/>
    <w:rsid w:val="00DB6276"/>
    <w:rsid w:val="00DB63F5"/>
    <w:rsid w:val="00DC1C6B"/>
    <w:rsid w:val="00DC2C2E"/>
    <w:rsid w:val="00DC4AF0"/>
    <w:rsid w:val="00DC7886"/>
    <w:rsid w:val="00DD0CF2"/>
    <w:rsid w:val="00DD20CC"/>
    <w:rsid w:val="00DD5763"/>
    <w:rsid w:val="00DE1554"/>
    <w:rsid w:val="00DE2901"/>
    <w:rsid w:val="00DE590F"/>
    <w:rsid w:val="00DE7DC1"/>
    <w:rsid w:val="00DF3F7E"/>
    <w:rsid w:val="00DF7648"/>
    <w:rsid w:val="00E00E29"/>
    <w:rsid w:val="00E02BAB"/>
    <w:rsid w:val="00E04CEB"/>
    <w:rsid w:val="00E05764"/>
    <w:rsid w:val="00E060BC"/>
    <w:rsid w:val="00E06F0F"/>
    <w:rsid w:val="00E11420"/>
    <w:rsid w:val="00E132FB"/>
    <w:rsid w:val="00E14245"/>
    <w:rsid w:val="00E170B7"/>
    <w:rsid w:val="00E177DD"/>
    <w:rsid w:val="00E20900"/>
    <w:rsid w:val="00E20C7F"/>
    <w:rsid w:val="00E2396E"/>
    <w:rsid w:val="00E24728"/>
    <w:rsid w:val="00E276AC"/>
    <w:rsid w:val="00E2788F"/>
    <w:rsid w:val="00E3461A"/>
    <w:rsid w:val="00E34A35"/>
    <w:rsid w:val="00E37C2F"/>
    <w:rsid w:val="00E41C28"/>
    <w:rsid w:val="00E41CDA"/>
    <w:rsid w:val="00E46308"/>
    <w:rsid w:val="00E47E4E"/>
    <w:rsid w:val="00E51E17"/>
    <w:rsid w:val="00E5249F"/>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6631"/>
    <w:rsid w:val="00E773E8"/>
    <w:rsid w:val="00E80D18"/>
    <w:rsid w:val="00E83ADD"/>
    <w:rsid w:val="00E83E39"/>
    <w:rsid w:val="00E84F38"/>
    <w:rsid w:val="00E85623"/>
    <w:rsid w:val="00E87441"/>
    <w:rsid w:val="00E87F80"/>
    <w:rsid w:val="00E91420"/>
    <w:rsid w:val="00E91FAE"/>
    <w:rsid w:val="00E96166"/>
    <w:rsid w:val="00E96E3F"/>
    <w:rsid w:val="00EA270C"/>
    <w:rsid w:val="00EA4974"/>
    <w:rsid w:val="00EA4C89"/>
    <w:rsid w:val="00EA532E"/>
    <w:rsid w:val="00EA5F5E"/>
    <w:rsid w:val="00EA6C18"/>
    <w:rsid w:val="00EB06D9"/>
    <w:rsid w:val="00EB192B"/>
    <w:rsid w:val="00EB19ED"/>
    <w:rsid w:val="00EB1CAB"/>
    <w:rsid w:val="00EB26A4"/>
    <w:rsid w:val="00EC0634"/>
    <w:rsid w:val="00EC0F5A"/>
    <w:rsid w:val="00EC4265"/>
    <w:rsid w:val="00EC4CEB"/>
    <w:rsid w:val="00EC659E"/>
    <w:rsid w:val="00ED09BB"/>
    <w:rsid w:val="00ED2072"/>
    <w:rsid w:val="00ED2AE0"/>
    <w:rsid w:val="00ED5553"/>
    <w:rsid w:val="00ED5E36"/>
    <w:rsid w:val="00ED6961"/>
    <w:rsid w:val="00EE0279"/>
    <w:rsid w:val="00EF0B96"/>
    <w:rsid w:val="00EF3486"/>
    <w:rsid w:val="00EF38A0"/>
    <w:rsid w:val="00EF47AF"/>
    <w:rsid w:val="00EF53B6"/>
    <w:rsid w:val="00EF695C"/>
    <w:rsid w:val="00F00B73"/>
    <w:rsid w:val="00F10286"/>
    <w:rsid w:val="00F115CA"/>
    <w:rsid w:val="00F14817"/>
    <w:rsid w:val="00F14EBA"/>
    <w:rsid w:val="00F1510F"/>
    <w:rsid w:val="00F1533A"/>
    <w:rsid w:val="00F15E5A"/>
    <w:rsid w:val="00F17F0A"/>
    <w:rsid w:val="00F21540"/>
    <w:rsid w:val="00F26525"/>
    <w:rsid w:val="00F2668F"/>
    <w:rsid w:val="00F2742F"/>
    <w:rsid w:val="00F2753B"/>
    <w:rsid w:val="00F33F8B"/>
    <w:rsid w:val="00F340B2"/>
    <w:rsid w:val="00F354CE"/>
    <w:rsid w:val="00F43390"/>
    <w:rsid w:val="00F443B2"/>
    <w:rsid w:val="00F449C2"/>
    <w:rsid w:val="00F458D8"/>
    <w:rsid w:val="00F50237"/>
    <w:rsid w:val="00F521B8"/>
    <w:rsid w:val="00F53596"/>
    <w:rsid w:val="00F55BA8"/>
    <w:rsid w:val="00F55DB1"/>
    <w:rsid w:val="00F56ACA"/>
    <w:rsid w:val="00F56C5F"/>
    <w:rsid w:val="00F600FE"/>
    <w:rsid w:val="00F61C83"/>
    <w:rsid w:val="00F61FDC"/>
    <w:rsid w:val="00F62E4D"/>
    <w:rsid w:val="00F66B34"/>
    <w:rsid w:val="00F675B9"/>
    <w:rsid w:val="00F711C9"/>
    <w:rsid w:val="00F72752"/>
    <w:rsid w:val="00F74C59"/>
    <w:rsid w:val="00F75C3A"/>
    <w:rsid w:val="00F81413"/>
    <w:rsid w:val="00F816F2"/>
    <w:rsid w:val="00F81D2C"/>
    <w:rsid w:val="00F82E30"/>
    <w:rsid w:val="00F831CB"/>
    <w:rsid w:val="00F848A3"/>
    <w:rsid w:val="00F84ACF"/>
    <w:rsid w:val="00F85742"/>
    <w:rsid w:val="00F85BF8"/>
    <w:rsid w:val="00F871CE"/>
    <w:rsid w:val="00F87802"/>
    <w:rsid w:val="00F92C0A"/>
    <w:rsid w:val="00F9415B"/>
    <w:rsid w:val="00F947F1"/>
    <w:rsid w:val="00F96B4F"/>
    <w:rsid w:val="00FA13C2"/>
    <w:rsid w:val="00FA3D3F"/>
    <w:rsid w:val="00FA7F91"/>
    <w:rsid w:val="00FB121C"/>
    <w:rsid w:val="00FB1CDD"/>
    <w:rsid w:val="00FB2C2F"/>
    <w:rsid w:val="00FB305C"/>
    <w:rsid w:val="00FB5449"/>
    <w:rsid w:val="00FC074F"/>
    <w:rsid w:val="00FC2E3D"/>
    <w:rsid w:val="00FC3BDE"/>
    <w:rsid w:val="00FD1DBE"/>
    <w:rsid w:val="00FD2452"/>
    <w:rsid w:val="00FD25A7"/>
    <w:rsid w:val="00FD27B6"/>
    <w:rsid w:val="00FD3689"/>
    <w:rsid w:val="00FD42A3"/>
    <w:rsid w:val="00FD7468"/>
    <w:rsid w:val="00FD7CE0"/>
    <w:rsid w:val="00FE0B3B"/>
    <w:rsid w:val="00FE1BE2"/>
    <w:rsid w:val="00FE730A"/>
    <w:rsid w:val="00FF16D2"/>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44AE5"/>
  <w15:docId w15:val="{7C033FB7-17B0-4064-AB65-A191614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635483"/>
    <w:pPr>
      <w:keepNext/>
      <w:keepLines/>
      <w:spacing w:before="4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autoRedefine/>
    <w:semiHidden/>
    <w:unhideWhenUsed/>
    <w:qFormat/>
    <w:rsid w:val="00635A32"/>
    <w:pPr>
      <w:keepNext/>
      <w:keepLines/>
      <w:widowControl/>
      <w:autoSpaceDE/>
      <w:autoSpaceDN/>
      <w:adjustRightInd/>
      <w:spacing w:before="200" w:line="276" w:lineRule="auto"/>
      <w:ind w:left="720" w:hanging="720"/>
      <w:jc w:val="both"/>
      <w:outlineLvl w:val="2"/>
    </w:pPr>
    <w:rPr>
      <w:rFonts w:ascii="Tahoma" w:eastAsia="Times New Roman" w:hAnsi="Tahoma" w:cs="Times New Roman"/>
      <w:b/>
      <w:bCs/>
      <w:i/>
      <w:u w:val="single"/>
      <w:lang w:eastAsia="en-US"/>
    </w:rPr>
  </w:style>
  <w:style w:type="paragraph" w:styleId="Nagwek4">
    <w:name w:val="heading 4"/>
    <w:basedOn w:val="Normalny"/>
    <w:next w:val="Normalny"/>
    <w:link w:val="Nagwek4Znak"/>
    <w:semiHidden/>
    <w:unhideWhenUsed/>
    <w:qFormat/>
    <w:rsid w:val="00635483"/>
    <w:pPr>
      <w:keepNext/>
      <w:keepLines/>
      <w:widowControl/>
      <w:autoSpaceDE/>
      <w:autoSpaceDN/>
      <w:adjustRightInd/>
      <w:spacing w:before="200" w:line="276" w:lineRule="auto"/>
      <w:ind w:left="2880" w:hanging="360"/>
      <w:jc w:val="both"/>
      <w:outlineLvl w:val="3"/>
    </w:pPr>
    <w:rPr>
      <w:rFonts w:ascii="Tahoma" w:eastAsia="Times New Roman" w:hAnsi="Tahoma" w:cs="Times New Roman"/>
      <w:b/>
      <w:bCs/>
      <w:i/>
      <w:iCs/>
      <w:sz w:val="22"/>
      <w:lang w:eastAsia="en-US"/>
    </w:rPr>
  </w:style>
  <w:style w:type="paragraph" w:styleId="Nagwek5">
    <w:name w:val="heading 5"/>
    <w:basedOn w:val="Normalny"/>
    <w:next w:val="Normalny"/>
    <w:link w:val="Nagwek5Znak"/>
    <w:semiHidden/>
    <w:unhideWhenUsed/>
    <w:qFormat/>
    <w:rsid w:val="00635483"/>
    <w:pPr>
      <w:keepNext/>
      <w:keepLines/>
      <w:widowControl/>
      <w:autoSpaceDE/>
      <w:autoSpaceDN/>
      <w:adjustRightInd/>
      <w:spacing w:before="200" w:line="276" w:lineRule="auto"/>
      <w:ind w:left="1008" w:hanging="1008"/>
      <w:jc w:val="both"/>
      <w:outlineLvl w:val="4"/>
    </w:pPr>
    <w:rPr>
      <w:rFonts w:ascii="Cambria" w:eastAsia="Times New Roman" w:hAnsi="Cambria" w:cs="Times New Roman"/>
      <w:color w:val="243F60"/>
      <w:sz w:val="20"/>
      <w:lang w:eastAsia="en-US"/>
    </w:rPr>
  </w:style>
  <w:style w:type="paragraph" w:styleId="Nagwek6">
    <w:name w:val="heading 6"/>
    <w:basedOn w:val="Normalny"/>
    <w:next w:val="Normalny"/>
    <w:link w:val="Nagwek6Znak"/>
    <w:semiHidden/>
    <w:unhideWhenUsed/>
    <w:qFormat/>
    <w:rsid w:val="00635483"/>
    <w:pPr>
      <w:keepNext/>
      <w:keepLines/>
      <w:widowControl/>
      <w:autoSpaceDE/>
      <w:autoSpaceDN/>
      <w:adjustRightInd/>
      <w:spacing w:before="200" w:line="276" w:lineRule="auto"/>
      <w:ind w:left="1152" w:hanging="1152"/>
      <w:jc w:val="both"/>
      <w:outlineLvl w:val="5"/>
    </w:pPr>
    <w:rPr>
      <w:rFonts w:ascii="Cambria" w:eastAsia="Times New Roman" w:hAnsi="Cambria" w:cs="Times New Roman"/>
      <w:i/>
      <w:iCs/>
      <w:color w:val="243F60"/>
      <w:sz w:val="20"/>
      <w:lang w:eastAsia="en-US"/>
    </w:rPr>
  </w:style>
  <w:style w:type="paragraph" w:styleId="Nagwek7">
    <w:name w:val="heading 7"/>
    <w:basedOn w:val="Normalny"/>
    <w:next w:val="Normalny"/>
    <w:link w:val="Nagwek7Znak"/>
    <w:semiHidden/>
    <w:unhideWhenUsed/>
    <w:qFormat/>
    <w:rsid w:val="00635483"/>
    <w:pPr>
      <w:keepNext/>
      <w:keepLines/>
      <w:widowControl/>
      <w:autoSpaceDE/>
      <w:autoSpaceDN/>
      <w:adjustRightInd/>
      <w:spacing w:before="200" w:line="276" w:lineRule="auto"/>
      <w:ind w:left="1296" w:hanging="1296"/>
      <w:jc w:val="both"/>
      <w:outlineLvl w:val="6"/>
    </w:pPr>
    <w:rPr>
      <w:rFonts w:ascii="Cambria" w:eastAsia="Times New Roman" w:hAnsi="Cambria" w:cs="Times New Roman"/>
      <w:i/>
      <w:iCs/>
      <w:color w:val="404040"/>
      <w:sz w:val="20"/>
      <w:lang w:eastAsia="en-US"/>
    </w:rPr>
  </w:style>
  <w:style w:type="paragraph" w:styleId="Nagwek8">
    <w:name w:val="heading 8"/>
    <w:basedOn w:val="Normalny"/>
    <w:next w:val="Normalny"/>
    <w:link w:val="Nagwek8Znak"/>
    <w:semiHidden/>
    <w:unhideWhenUsed/>
    <w:qFormat/>
    <w:rsid w:val="00635483"/>
    <w:pPr>
      <w:keepNext/>
      <w:keepLines/>
      <w:widowControl/>
      <w:autoSpaceDE/>
      <w:autoSpaceDN/>
      <w:adjustRightInd/>
      <w:spacing w:before="200" w:line="276" w:lineRule="auto"/>
      <w:ind w:left="1440" w:hanging="1440"/>
      <w:jc w:val="both"/>
      <w:outlineLvl w:val="7"/>
    </w:pPr>
    <w:rPr>
      <w:rFonts w:ascii="Cambria" w:eastAsia="Times New Roman" w:hAnsi="Cambria" w:cs="Times New Roman"/>
      <w:color w:val="404040"/>
      <w:sz w:val="20"/>
      <w:lang w:eastAsia="en-US"/>
    </w:rPr>
  </w:style>
  <w:style w:type="paragraph" w:styleId="Nagwek9">
    <w:name w:val="heading 9"/>
    <w:basedOn w:val="Normalny"/>
    <w:next w:val="Normalny"/>
    <w:link w:val="Nagwek9Znak"/>
    <w:semiHidden/>
    <w:unhideWhenUsed/>
    <w:qFormat/>
    <w:rsid w:val="00635483"/>
    <w:pPr>
      <w:keepNext/>
      <w:keepLines/>
      <w:widowControl/>
      <w:autoSpaceDE/>
      <w:autoSpaceDN/>
      <w:adjustRightInd/>
      <w:spacing w:before="200" w:line="276" w:lineRule="auto"/>
      <w:ind w:left="1584" w:hanging="1584"/>
      <w:jc w:val="both"/>
      <w:outlineLvl w:val="8"/>
    </w:pPr>
    <w:rPr>
      <w:rFonts w:ascii="Cambria" w:eastAsia="Times New Roman" w:hAnsi="Cambria" w:cs="Times New Roman"/>
      <w:i/>
      <w:iCs/>
      <w:color w:val="40404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dwołanie przypisu,Footnote Reference Number,OZNAKA OPOMBE,FZ,number,SUPERS,Footnote Reference Superscript,BVI fnr,Footnote symbol,Footnote,(Footnote Reference),Footnote reference number,note TESI,EN 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5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semiHidden/>
    <w:rsid w:val="00635A32"/>
    <w:rPr>
      <w:rFonts w:ascii="Tahoma" w:hAnsi="Tahoma"/>
      <w:b/>
      <w:bCs/>
      <w:i/>
      <w:szCs w:val="20"/>
      <w:u w:val="single"/>
      <w:lang w:eastAsia="en-US"/>
    </w:rPr>
  </w:style>
  <w:style w:type="paragraph" w:styleId="Poprawka">
    <w:name w:val="Revision"/>
    <w:hidden/>
    <w:uiPriority w:val="99"/>
    <w:semiHidden/>
    <w:rsid w:val="00635A32"/>
    <w:pPr>
      <w:spacing w:line="240" w:lineRule="auto"/>
    </w:pPr>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635A3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RTartustawynprozporzdzeniaZnak">
    <w:name w:val="ART(§) – art. ustawy (§ np. rozporządzenia) Znak"/>
    <w:link w:val="ARTartustawynprozporzdzenia"/>
    <w:uiPriority w:val="11"/>
    <w:locked/>
    <w:rsid w:val="00F947F1"/>
    <w:rPr>
      <w:rFonts w:eastAsiaTheme="minorEastAsia" w:cs="Arial"/>
      <w:szCs w:val="20"/>
    </w:rPr>
  </w:style>
  <w:style w:type="paragraph" w:customStyle="1" w:styleId="Nagwek21">
    <w:name w:val="Nagłówek 21"/>
    <w:basedOn w:val="Normalny"/>
    <w:next w:val="Normalny"/>
    <w:uiPriority w:val="99"/>
    <w:semiHidden/>
    <w:unhideWhenUsed/>
    <w:qFormat/>
    <w:rsid w:val="00635483"/>
    <w:pPr>
      <w:keepNext/>
      <w:keepLines/>
      <w:spacing w:before="200"/>
      <w:outlineLvl w:val="1"/>
    </w:pPr>
    <w:rPr>
      <w:rFonts w:ascii="Cambria" w:eastAsia="Times New Roman" w:hAnsi="Cambria" w:cs="Times New Roman"/>
      <w:b/>
      <w:bCs/>
      <w:color w:val="4F81BD"/>
      <w:sz w:val="26"/>
      <w:szCs w:val="26"/>
    </w:rPr>
  </w:style>
  <w:style w:type="character" w:customStyle="1" w:styleId="Nagwek4Znak">
    <w:name w:val="Nagłówek 4 Znak"/>
    <w:basedOn w:val="Domylnaczcionkaakapitu"/>
    <w:link w:val="Nagwek4"/>
    <w:semiHidden/>
    <w:rsid w:val="00635483"/>
    <w:rPr>
      <w:rFonts w:ascii="Tahoma" w:hAnsi="Tahoma"/>
      <w:b/>
      <w:bCs/>
      <w:i/>
      <w:iCs/>
      <w:sz w:val="22"/>
      <w:szCs w:val="20"/>
      <w:lang w:eastAsia="en-US"/>
    </w:rPr>
  </w:style>
  <w:style w:type="character" w:customStyle="1" w:styleId="Nagwek5Znak">
    <w:name w:val="Nagłówek 5 Znak"/>
    <w:basedOn w:val="Domylnaczcionkaakapitu"/>
    <w:link w:val="Nagwek5"/>
    <w:semiHidden/>
    <w:rsid w:val="00635483"/>
    <w:rPr>
      <w:rFonts w:ascii="Cambria" w:hAnsi="Cambria"/>
      <w:color w:val="243F60"/>
      <w:sz w:val="20"/>
      <w:szCs w:val="20"/>
      <w:lang w:eastAsia="en-US"/>
    </w:rPr>
  </w:style>
  <w:style w:type="character" w:customStyle="1" w:styleId="Nagwek6Znak">
    <w:name w:val="Nagłówek 6 Znak"/>
    <w:basedOn w:val="Domylnaczcionkaakapitu"/>
    <w:link w:val="Nagwek6"/>
    <w:semiHidden/>
    <w:rsid w:val="00635483"/>
    <w:rPr>
      <w:rFonts w:ascii="Cambria" w:hAnsi="Cambria"/>
      <w:i/>
      <w:iCs/>
      <w:color w:val="243F60"/>
      <w:sz w:val="20"/>
      <w:szCs w:val="20"/>
      <w:lang w:eastAsia="en-US"/>
    </w:rPr>
  </w:style>
  <w:style w:type="character" w:customStyle="1" w:styleId="Nagwek7Znak">
    <w:name w:val="Nagłówek 7 Znak"/>
    <w:basedOn w:val="Domylnaczcionkaakapitu"/>
    <w:link w:val="Nagwek7"/>
    <w:semiHidden/>
    <w:rsid w:val="00635483"/>
    <w:rPr>
      <w:rFonts w:ascii="Cambria" w:hAnsi="Cambria"/>
      <w:i/>
      <w:iCs/>
      <w:color w:val="404040"/>
      <w:sz w:val="20"/>
      <w:szCs w:val="20"/>
      <w:lang w:eastAsia="en-US"/>
    </w:rPr>
  </w:style>
  <w:style w:type="character" w:customStyle="1" w:styleId="Nagwek8Znak">
    <w:name w:val="Nagłówek 8 Znak"/>
    <w:basedOn w:val="Domylnaczcionkaakapitu"/>
    <w:link w:val="Nagwek8"/>
    <w:semiHidden/>
    <w:rsid w:val="00635483"/>
    <w:rPr>
      <w:rFonts w:ascii="Cambria" w:hAnsi="Cambria"/>
      <w:color w:val="404040"/>
      <w:sz w:val="20"/>
      <w:szCs w:val="20"/>
      <w:lang w:eastAsia="en-US"/>
    </w:rPr>
  </w:style>
  <w:style w:type="character" w:customStyle="1" w:styleId="Nagwek9Znak">
    <w:name w:val="Nagłówek 9 Znak"/>
    <w:basedOn w:val="Domylnaczcionkaakapitu"/>
    <w:link w:val="Nagwek9"/>
    <w:semiHidden/>
    <w:rsid w:val="00635483"/>
    <w:rPr>
      <w:rFonts w:ascii="Cambria" w:hAnsi="Cambria"/>
      <w:i/>
      <w:iCs/>
      <w:color w:val="404040"/>
      <w:sz w:val="20"/>
      <w:szCs w:val="20"/>
      <w:lang w:eastAsia="en-US"/>
    </w:rPr>
  </w:style>
  <w:style w:type="numbering" w:customStyle="1" w:styleId="Bezlisty1">
    <w:name w:val="Bez listy1"/>
    <w:next w:val="Bezlisty"/>
    <w:uiPriority w:val="99"/>
    <w:semiHidden/>
    <w:unhideWhenUsed/>
    <w:rsid w:val="00635483"/>
  </w:style>
  <w:style w:type="character" w:customStyle="1" w:styleId="Nagwek2Znak">
    <w:name w:val="Nagłówek 2 Znak"/>
    <w:basedOn w:val="Domylnaczcionkaakapitu"/>
    <w:link w:val="Nagwek2"/>
    <w:uiPriority w:val="99"/>
    <w:semiHidden/>
    <w:rsid w:val="00635483"/>
    <w:rPr>
      <w:rFonts w:ascii="Cambria" w:eastAsia="Times New Roman" w:hAnsi="Cambria" w:cs="Times New Roman"/>
      <w:b/>
      <w:bCs/>
      <w:color w:val="4F81BD"/>
      <w:sz w:val="26"/>
      <w:szCs w:val="26"/>
    </w:rPr>
  </w:style>
  <w:style w:type="table" w:customStyle="1" w:styleId="Tabela-Siatka1">
    <w:name w:val="Tabela - Siatka1"/>
    <w:basedOn w:val="Standardowy"/>
    <w:next w:val="Tabela-Siatka"/>
    <w:uiPriority w:val="59"/>
    <w:locked/>
    <w:rsid w:val="0063548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locked/>
    <w:rsid w:val="00635483"/>
    <w:pPr>
      <w:widowControl w:val="0"/>
      <w:autoSpaceDE w:val="0"/>
      <w:autoSpaceDN w:val="0"/>
      <w:adjustRightInd w:val="0"/>
      <w:spacing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1">
    <w:name w:val="TABELA 2 z szablonu1"/>
    <w:basedOn w:val="Tabela-Elegancki"/>
    <w:uiPriority w:val="99"/>
    <w:rsid w:val="00635483"/>
    <w:pPr>
      <w:spacing w:line="240" w:lineRule="auto"/>
      <w:jc w:val="left"/>
    </w:pPr>
    <w:rPr>
      <w:sz w:val="20"/>
      <w:szCs w:val="20"/>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1">
    <w:name w:val="TABELA 1 z szablonu1"/>
    <w:basedOn w:val="Tabela-Siatka"/>
    <w:uiPriority w:val="99"/>
    <w:rsid w:val="00635483"/>
    <w:rPr>
      <w:sz w:val="20"/>
      <w:szCs w:val="20"/>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1">
    <w:name w:val="TABELA 3 z szablonu1"/>
    <w:basedOn w:val="TABELA2zszablonu"/>
    <w:uiPriority w:val="99"/>
    <w:rsid w:val="00635483"/>
    <w:rPr>
      <w:sz w:val="20"/>
      <w:szCs w:val="20"/>
    </w:r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ogrubienie">
    <w:name w:val="Strong"/>
    <w:uiPriority w:val="22"/>
    <w:qFormat/>
    <w:rsid w:val="00635483"/>
    <w:rPr>
      <w:rFonts w:cs="Times New Roman"/>
      <w:b/>
      <w:bCs/>
    </w:rPr>
  </w:style>
  <w:style w:type="character" w:styleId="Hipercze">
    <w:name w:val="Hyperlink"/>
    <w:uiPriority w:val="99"/>
    <w:semiHidden/>
    <w:rsid w:val="00635483"/>
    <w:rPr>
      <w:color w:val="0000FF"/>
      <w:u w:val="single"/>
    </w:rPr>
  </w:style>
  <w:style w:type="character" w:customStyle="1" w:styleId="FontStyle32">
    <w:name w:val="Font Style32"/>
    <w:uiPriority w:val="99"/>
    <w:rsid w:val="00635483"/>
    <w:rPr>
      <w:rFonts w:ascii="Franklin Gothic Demi Cond" w:hAnsi="Franklin Gothic Demi Cond" w:cs="Franklin Gothic Demi Cond"/>
      <w:b/>
      <w:bCs/>
      <w:spacing w:val="10"/>
      <w:sz w:val="22"/>
      <w:szCs w:val="22"/>
    </w:rPr>
  </w:style>
  <w:style w:type="character" w:customStyle="1" w:styleId="TekstprzypisukocowegoZnak">
    <w:name w:val="Tekst przypisu końcowego Znak"/>
    <w:basedOn w:val="Domylnaczcionkaakapitu"/>
    <w:link w:val="Tekstprzypisukocowego"/>
    <w:uiPriority w:val="99"/>
    <w:semiHidden/>
    <w:rsid w:val="00635483"/>
    <w:rPr>
      <w:rFonts w:ascii="Times New Roman" w:eastAsia="MS Mincho" w:hAnsi="Times New Roman"/>
    </w:rPr>
  </w:style>
  <w:style w:type="paragraph" w:styleId="Tekstprzypisukocowego">
    <w:name w:val="endnote text"/>
    <w:basedOn w:val="Normalny"/>
    <w:link w:val="TekstprzypisukocowegoZnak"/>
    <w:uiPriority w:val="99"/>
    <w:semiHidden/>
    <w:unhideWhenUsed/>
    <w:rsid w:val="00635483"/>
    <w:rPr>
      <w:rFonts w:eastAsia="MS Mincho" w:cs="Times New Roman"/>
      <w:szCs w:val="24"/>
    </w:rPr>
  </w:style>
  <w:style w:type="character" w:customStyle="1" w:styleId="TekstprzypisukocowegoZnak1">
    <w:name w:val="Tekst przypisu końcowego Znak1"/>
    <w:basedOn w:val="Domylnaczcionkaakapitu"/>
    <w:uiPriority w:val="99"/>
    <w:semiHidden/>
    <w:rsid w:val="00635483"/>
    <w:rPr>
      <w:rFonts w:ascii="Times New Roman" w:eastAsiaTheme="minorEastAsia" w:hAnsi="Times New Roman" w:cs="Arial"/>
      <w:sz w:val="20"/>
      <w:szCs w:val="20"/>
    </w:rPr>
  </w:style>
  <w:style w:type="character" w:customStyle="1" w:styleId="TekstpodstawowyZnak">
    <w:name w:val="Tekst podstawowy Znak"/>
    <w:basedOn w:val="Domylnaczcionkaakapitu"/>
    <w:link w:val="Tekstpodstawowy"/>
    <w:semiHidden/>
    <w:rsid w:val="00635483"/>
    <w:rPr>
      <w:rFonts w:ascii="Times New Roman" w:hAnsi="Times New Roman"/>
      <w:lang w:val="en-GB" w:eastAsia="en-US"/>
    </w:rPr>
  </w:style>
  <w:style w:type="paragraph" w:styleId="Tekstpodstawowy">
    <w:name w:val="Body Text"/>
    <w:basedOn w:val="Normalny"/>
    <w:link w:val="TekstpodstawowyZnak"/>
    <w:semiHidden/>
    <w:unhideWhenUsed/>
    <w:rsid w:val="00635483"/>
    <w:pPr>
      <w:widowControl/>
      <w:autoSpaceDE/>
      <w:autoSpaceDN/>
      <w:adjustRightInd/>
      <w:spacing w:before="120" w:after="120" w:line="240" w:lineRule="auto"/>
      <w:jc w:val="both"/>
    </w:pPr>
    <w:rPr>
      <w:rFonts w:eastAsia="Times New Roman" w:cs="Times New Roman"/>
      <w:szCs w:val="24"/>
      <w:lang w:val="en-GB" w:eastAsia="en-US"/>
    </w:rPr>
  </w:style>
  <w:style w:type="character" w:customStyle="1" w:styleId="TekstpodstawowyZnak1">
    <w:name w:val="Tekst podstawowy Znak1"/>
    <w:basedOn w:val="Domylnaczcionkaakapitu"/>
    <w:uiPriority w:val="99"/>
    <w:semiHidden/>
    <w:rsid w:val="00635483"/>
    <w:rPr>
      <w:rFonts w:ascii="Times New Roman" w:eastAsiaTheme="minorEastAsia" w:hAnsi="Times New Roman" w:cs="Arial"/>
      <w:szCs w:val="20"/>
    </w:rPr>
  </w:style>
  <w:style w:type="character" w:customStyle="1" w:styleId="TekstpodstawowywcityZnak">
    <w:name w:val="Tekst podstawowy wcięty Znak"/>
    <w:basedOn w:val="Domylnaczcionkaakapitu"/>
    <w:link w:val="Tekstpodstawowywcity"/>
    <w:uiPriority w:val="99"/>
    <w:semiHidden/>
    <w:rsid w:val="00635483"/>
    <w:rPr>
      <w:rFonts w:ascii="A" w:hAnsi="A"/>
    </w:rPr>
  </w:style>
  <w:style w:type="paragraph" w:styleId="Tekstpodstawowywcity">
    <w:name w:val="Body Text Indent"/>
    <w:basedOn w:val="Normalny"/>
    <w:link w:val="TekstpodstawowywcityZnak"/>
    <w:uiPriority w:val="99"/>
    <w:semiHidden/>
    <w:unhideWhenUsed/>
    <w:rsid w:val="00635483"/>
    <w:pPr>
      <w:spacing w:after="120" w:line="240" w:lineRule="auto"/>
      <w:ind w:left="283"/>
    </w:pPr>
    <w:rPr>
      <w:rFonts w:ascii="A" w:eastAsia="Times New Roman" w:hAnsi="A" w:cs="Times New Roman"/>
      <w:szCs w:val="24"/>
    </w:rPr>
  </w:style>
  <w:style w:type="character" w:customStyle="1" w:styleId="TekstpodstawowywcityZnak1">
    <w:name w:val="Tekst podstawowy wcięty Znak1"/>
    <w:basedOn w:val="Domylnaczcionkaakapitu"/>
    <w:uiPriority w:val="99"/>
    <w:semiHidden/>
    <w:rsid w:val="00635483"/>
    <w:rPr>
      <w:rFonts w:ascii="Times New Roman" w:eastAsiaTheme="minorEastAsia" w:hAnsi="Times New Roman" w:cs="Arial"/>
      <w:szCs w:val="20"/>
    </w:rPr>
  </w:style>
  <w:style w:type="character" w:customStyle="1" w:styleId="Tekstpodstawowyzwciciem2Znak">
    <w:name w:val="Tekst podstawowy z wcięciem 2 Znak"/>
    <w:basedOn w:val="TekstpodstawowywcityZnak"/>
    <w:link w:val="Tekstpodstawowyzwciciem2"/>
    <w:uiPriority w:val="99"/>
    <w:semiHidden/>
    <w:rsid w:val="00635483"/>
    <w:rPr>
      <w:rFonts w:ascii="A" w:hAnsi="A"/>
    </w:rPr>
  </w:style>
  <w:style w:type="paragraph" w:styleId="Tekstpodstawowyzwciciem2">
    <w:name w:val="Body Text First Indent 2"/>
    <w:basedOn w:val="Tekstpodstawowywcity"/>
    <w:link w:val="Tekstpodstawowyzwciciem2Znak"/>
    <w:uiPriority w:val="99"/>
    <w:semiHidden/>
    <w:unhideWhenUsed/>
    <w:rsid w:val="00635483"/>
    <w:pPr>
      <w:ind w:firstLine="210"/>
    </w:pPr>
  </w:style>
  <w:style w:type="character" w:customStyle="1" w:styleId="Tekstpodstawowyzwciciem2Znak1">
    <w:name w:val="Tekst podstawowy z wcięciem 2 Znak1"/>
    <w:basedOn w:val="TekstpodstawowywcityZnak1"/>
    <w:uiPriority w:val="99"/>
    <w:semiHidden/>
    <w:rsid w:val="00635483"/>
    <w:rPr>
      <w:rFonts w:ascii="Times New Roman" w:eastAsiaTheme="minorEastAsia" w:hAnsi="Times New Roman" w:cs="Arial"/>
      <w:szCs w:val="20"/>
    </w:rPr>
  </w:style>
  <w:style w:type="character" w:customStyle="1" w:styleId="ZwykytekstZnak">
    <w:name w:val="Zwykły tekst Znak"/>
    <w:basedOn w:val="Domylnaczcionkaakapitu"/>
    <w:link w:val="Zwykytekst"/>
    <w:uiPriority w:val="99"/>
    <w:rsid w:val="00635483"/>
    <w:rPr>
      <w:rFonts w:ascii="Consolas" w:eastAsia="Times New Roman" w:hAnsi="Consolas" w:cs="Consolas"/>
      <w:sz w:val="21"/>
      <w:szCs w:val="21"/>
    </w:rPr>
  </w:style>
  <w:style w:type="paragraph" w:customStyle="1" w:styleId="Zwykytekst1">
    <w:name w:val="Zwykły tekst1"/>
    <w:basedOn w:val="Normalny"/>
    <w:next w:val="Zwykytekst"/>
    <w:uiPriority w:val="99"/>
    <w:unhideWhenUsed/>
    <w:rsid w:val="00635483"/>
    <w:pPr>
      <w:spacing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635483"/>
    <w:rPr>
      <w:rFonts w:ascii="Consolas" w:hAnsi="Consolas" w:cs="Consolas"/>
      <w:sz w:val="21"/>
      <w:szCs w:val="21"/>
    </w:rPr>
  </w:style>
  <w:style w:type="character" w:styleId="Uwydatnienie">
    <w:name w:val="Emphasis"/>
    <w:basedOn w:val="Domylnaczcionkaakapitu"/>
    <w:uiPriority w:val="99"/>
    <w:qFormat/>
    <w:rsid w:val="00635483"/>
    <w:rPr>
      <w:rFonts w:ascii="Times New Roman" w:hAnsi="Times New Roman" w:cs="Times New Roman" w:hint="default"/>
      <w:i/>
      <w:iCs/>
    </w:rPr>
  </w:style>
  <w:style w:type="character" w:styleId="Odwoanieprzypisukocowego">
    <w:name w:val="endnote reference"/>
    <w:basedOn w:val="Domylnaczcionkaakapitu"/>
    <w:uiPriority w:val="99"/>
    <w:semiHidden/>
    <w:unhideWhenUsed/>
    <w:rsid w:val="00635483"/>
    <w:rPr>
      <w:vertAlign w:val="superscript"/>
    </w:rPr>
  </w:style>
  <w:style w:type="character" w:customStyle="1" w:styleId="articletitle">
    <w:name w:val="articletitle"/>
    <w:basedOn w:val="Domylnaczcionkaakapitu"/>
    <w:rsid w:val="00635483"/>
  </w:style>
  <w:style w:type="character" w:customStyle="1" w:styleId="footnote">
    <w:name w:val="footnote"/>
    <w:basedOn w:val="Domylnaczcionkaakapitu"/>
    <w:rsid w:val="00635483"/>
  </w:style>
  <w:style w:type="character" w:customStyle="1" w:styleId="highlight">
    <w:name w:val="highlight"/>
    <w:basedOn w:val="Domylnaczcionkaakapitu"/>
    <w:rsid w:val="00635483"/>
  </w:style>
  <w:style w:type="paragraph" w:customStyle="1" w:styleId="norm">
    <w:name w:val="norm"/>
    <w:basedOn w:val="Normalny"/>
    <w:rsid w:val="00635483"/>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agwek2Znak1">
    <w:name w:val="Nagłówek 2 Znak1"/>
    <w:basedOn w:val="Domylnaczcionkaakapitu"/>
    <w:uiPriority w:val="99"/>
    <w:semiHidden/>
    <w:rsid w:val="00635483"/>
    <w:rPr>
      <w:rFonts w:asciiTheme="majorHAnsi" w:eastAsiaTheme="majorEastAsia" w:hAnsiTheme="majorHAnsi" w:cstheme="majorBidi"/>
      <w:color w:val="365F91" w:themeColor="accent1" w:themeShade="BF"/>
      <w:sz w:val="26"/>
      <w:szCs w:val="26"/>
    </w:rPr>
  </w:style>
  <w:style w:type="paragraph" w:styleId="Zwykytekst">
    <w:name w:val="Plain Text"/>
    <w:basedOn w:val="Normalny"/>
    <w:link w:val="ZwykytekstZnak"/>
    <w:uiPriority w:val="99"/>
    <w:unhideWhenUsed/>
    <w:rsid w:val="00635483"/>
    <w:pPr>
      <w:spacing w:line="240" w:lineRule="auto"/>
    </w:pPr>
    <w:rPr>
      <w:rFonts w:ascii="Consolas" w:eastAsia="Times New Roman" w:hAnsi="Consolas" w:cs="Consolas"/>
      <w:sz w:val="21"/>
      <w:szCs w:val="21"/>
    </w:rPr>
  </w:style>
  <w:style w:type="character" w:customStyle="1" w:styleId="ZwykytekstZnak2">
    <w:name w:val="Zwykły tekst Znak2"/>
    <w:basedOn w:val="Domylnaczcionkaakapitu"/>
    <w:uiPriority w:val="99"/>
    <w:semiHidden/>
    <w:rsid w:val="00635483"/>
    <w:rPr>
      <w:rFonts w:ascii="Consolas" w:eastAsiaTheme="minorEastAsia" w:hAnsi="Consolas" w:cs="Arial"/>
      <w:sz w:val="21"/>
      <w:szCs w:val="21"/>
    </w:rPr>
  </w:style>
  <w:style w:type="numbering" w:customStyle="1" w:styleId="Bezlisty2">
    <w:name w:val="Bez listy2"/>
    <w:next w:val="Bezlisty"/>
    <w:uiPriority w:val="99"/>
    <w:semiHidden/>
    <w:unhideWhenUsed/>
    <w:rsid w:val="00D42ECC"/>
  </w:style>
  <w:style w:type="table" w:customStyle="1" w:styleId="Tabela-Siatka2">
    <w:name w:val="Tabela - Siatka2"/>
    <w:basedOn w:val="Standardowy"/>
    <w:next w:val="Tabela-Siatka"/>
    <w:uiPriority w:val="59"/>
    <w:locked/>
    <w:rsid w:val="00D42ECC"/>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next w:val="Tabela-Elegancki"/>
    <w:locked/>
    <w:rsid w:val="00D42ECC"/>
    <w:pPr>
      <w:widowControl w:val="0"/>
      <w:autoSpaceDE w:val="0"/>
      <w:autoSpaceDN w:val="0"/>
      <w:adjustRightInd w:val="0"/>
      <w:spacing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2">
    <w:name w:val="TABELA 2 z szablonu2"/>
    <w:basedOn w:val="Tabela-Elegancki"/>
    <w:uiPriority w:val="99"/>
    <w:rsid w:val="00D42ECC"/>
    <w:pPr>
      <w:spacing w:line="240" w:lineRule="auto"/>
      <w:jc w:val="left"/>
    </w:pPr>
    <w:rPr>
      <w:sz w:val="20"/>
      <w:szCs w:val="20"/>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2">
    <w:name w:val="TABELA 1 z szablonu2"/>
    <w:basedOn w:val="Tabela-Siatka"/>
    <w:uiPriority w:val="99"/>
    <w:rsid w:val="00D42ECC"/>
    <w:rPr>
      <w:sz w:val="20"/>
      <w:szCs w:val="20"/>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2">
    <w:name w:val="TABELA 3 z szablonu2"/>
    <w:basedOn w:val="TABELA2zszablonu"/>
    <w:uiPriority w:val="99"/>
    <w:rsid w:val="00D42ECC"/>
    <w:rPr>
      <w:sz w:val="20"/>
      <w:szCs w:val="20"/>
    </w:r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numbering" w:customStyle="1" w:styleId="Bezlisty3">
    <w:name w:val="Bez listy3"/>
    <w:next w:val="Bezlisty"/>
    <w:uiPriority w:val="99"/>
    <w:semiHidden/>
    <w:unhideWhenUsed/>
    <w:rsid w:val="00FF16D2"/>
  </w:style>
  <w:style w:type="table" w:customStyle="1" w:styleId="Tabela-Siatka3">
    <w:name w:val="Tabela - Siatka3"/>
    <w:basedOn w:val="Standardowy"/>
    <w:next w:val="Tabela-Siatka"/>
    <w:uiPriority w:val="59"/>
    <w:locked/>
    <w:rsid w:val="00FF16D2"/>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3">
    <w:name w:val="Tabela - Elegancki3"/>
    <w:basedOn w:val="Standardowy"/>
    <w:next w:val="Tabela-Elegancki"/>
    <w:locked/>
    <w:rsid w:val="00FF16D2"/>
    <w:pPr>
      <w:widowControl w:val="0"/>
      <w:autoSpaceDE w:val="0"/>
      <w:autoSpaceDN w:val="0"/>
      <w:adjustRightInd w:val="0"/>
      <w:spacing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3">
    <w:name w:val="TABELA 2 z szablonu3"/>
    <w:basedOn w:val="Tabela-Elegancki"/>
    <w:uiPriority w:val="99"/>
    <w:rsid w:val="00FF16D2"/>
    <w:pPr>
      <w:spacing w:line="240" w:lineRule="auto"/>
      <w:jc w:val="left"/>
    </w:pPr>
    <w:rPr>
      <w:sz w:val="20"/>
      <w:szCs w:val="20"/>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3">
    <w:name w:val="TABELA 1 z szablonu3"/>
    <w:basedOn w:val="Tabela-Siatka"/>
    <w:uiPriority w:val="99"/>
    <w:rsid w:val="00FF16D2"/>
    <w:rPr>
      <w:sz w:val="20"/>
      <w:szCs w:val="20"/>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3">
    <w:name w:val="TABELA 3 z szablonu3"/>
    <w:basedOn w:val="TABELA2zszablonu"/>
    <w:uiPriority w:val="99"/>
    <w:rsid w:val="00FF16D2"/>
    <w:rPr>
      <w:sz w:val="20"/>
      <w:szCs w:val="20"/>
    </w:r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customStyle="1" w:styleId="Zawartoramki">
    <w:name w:val="Zawartość ramki"/>
    <w:basedOn w:val="Normalny"/>
    <w:qFormat/>
    <w:rsid w:val="00891EBB"/>
    <w:pPr>
      <w:suppressAutoHyphens/>
      <w:autoSpaceDE/>
      <w:autoSpaceDN/>
      <w:adjustRightInd/>
    </w:pPr>
    <w:rPr>
      <w:rFonts w:eastAsia="Times New Roman"/>
    </w:rPr>
  </w:style>
  <w:style w:type="character" w:customStyle="1" w:styleId="fn-ref">
    <w:name w:val="fn-ref"/>
    <w:basedOn w:val="Domylnaczcionkaakapitu"/>
    <w:rsid w:val="00891EBB"/>
  </w:style>
  <w:style w:type="character" w:customStyle="1" w:styleId="Teksttreci">
    <w:name w:val="Tekst treści_"/>
    <w:basedOn w:val="Domylnaczcionkaakapitu"/>
    <w:link w:val="Teksttreci0"/>
    <w:rsid w:val="00891EBB"/>
    <w:rPr>
      <w:rFonts w:ascii="Times New Roman" w:hAnsi="Times New Roman"/>
      <w:shd w:val="clear" w:color="auto" w:fill="FFFFFF"/>
    </w:rPr>
  </w:style>
  <w:style w:type="paragraph" w:customStyle="1" w:styleId="Teksttreci0">
    <w:name w:val="Tekst treści"/>
    <w:basedOn w:val="Normalny"/>
    <w:link w:val="Teksttreci"/>
    <w:rsid w:val="00891EBB"/>
    <w:pPr>
      <w:shd w:val="clear" w:color="auto" w:fill="FFFFFF"/>
      <w:autoSpaceDE/>
      <w:autoSpaceDN/>
      <w:adjustRightInd/>
      <w:ind w:firstLine="400"/>
      <w:jc w:val="both"/>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beata.kowalczyk@minrol.gov.pl" TargetMode="Externa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l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8FB9A-DED5-4DDF-B267-18A9C6C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179</Pages>
  <Words>48732</Words>
  <Characters>275672</Characters>
  <Application>Microsoft Office Word</Application>
  <DocSecurity>0</DocSecurity>
  <Lines>2297</Lines>
  <Paragraphs>647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Małaczek Paweł</dc:creator>
  <cp:lastModifiedBy>Cyms-Chmielewska Agnieszka</cp:lastModifiedBy>
  <cp:revision>2</cp:revision>
  <cp:lastPrinted>2012-04-23T06:39:00Z</cp:lastPrinted>
  <dcterms:created xsi:type="dcterms:W3CDTF">2023-03-16T13:05:00Z</dcterms:created>
  <dcterms:modified xsi:type="dcterms:W3CDTF">2023-03-16T13:05:00Z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