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7C8D" w14:textId="52838F90" w:rsidR="003B4118" w:rsidRPr="003B4118" w:rsidRDefault="003B4118" w:rsidP="003B4118">
      <w:pPr>
        <w:widowControl/>
        <w:autoSpaceDE/>
        <w:autoSpaceDN/>
        <w:adjustRightInd/>
        <w:jc w:val="right"/>
        <w:rPr>
          <w:u w:val="single"/>
        </w:rPr>
      </w:pPr>
      <w:bookmarkStart w:id="0" w:name="_Hlk109394988"/>
      <w:bookmarkStart w:id="1" w:name="_GoBack"/>
      <w:bookmarkEnd w:id="1"/>
      <w:r w:rsidRPr="003B4118">
        <w:rPr>
          <w:u w:val="single"/>
        </w:rPr>
        <w:t xml:space="preserve">Projekt z dnia </w:t>
      </w:r>
      <w:r w:rsidR="0006426D">
        <w:rPr>
          <w:u w:val="single"/>
        </w:rPr>
        <w:t>11</w:t>
      </w:r>
      <w:r>
        <w:rPr>
          <w:u w:val="single"/>
        </w:rPr>
        <w:t>.0</w:t>
      </w:r>
      <w:r w:rsidR="00CE12CA">
        <w:rPr>
          <w:u w:val="single"/>
        </w:rPr>
        <w:t>4</w:t>
      </w:r>
      <w:r w:rsidRPr="003B4118">
        <w:rPr>
          <w:u w:val="single"/>
        </w:rPr>
        <w:t>.202</w:t>
      </w:r>
      <w:r>
        <w:rPr>
          <w:u w:val="single"/>
        </w:rPr>
        <w:t>3</w:t>
      </w:r>
      <w:r w:rsidRPr="003B4118">
        <w:rPr>
          <w:u w:val="single"/>
        </w:rPr>
        <w:t xml:space="preserve"> r.</w:t>
      </w:r>
    </w:p>
    <w:bookmarkEnd w:id="0"/>
    <w:p w14:paraId="394E655F" w14:textId="77777777" w:rsidR="003B4118" w:rsidRDefault="003B4118" w:rsidP="001B0FC5">
      <w:pPr>
        <w:pStyle w:val="OZNRODZAKTUtznustawalubrozporzdzenieiorganwydajcy"/>
      </w:pPr>
    </w:p>
    <w:p w14:paraId="53C8A9AF" w14:textId="17C9F1D0" w:rsidR="001B0FC5" w:rsidRPr="009E725C" w:rsidRDefault="001B0FC5" w:rsidP="009E725C">
      <w:pPr>
        <w:pStyle w:val="OZNRODZAKTUtznustawalubrozporzdzenieiorganwydajcy"/>
      </w:pPr>
      <w:r w:rsidRPr="009E725C">
        <w:t>ROZPORZĄDZENIE</w:t>
      </w:r>
    </w:p>
    <w:p w14:paraId="54228B38" w14:textId="4AF67FF2" w:rsidR="001B0FC5" w:rsidRPr="009E725C" w:rsidRDefault="001B0FC5" w:rsidP="009E725C">
      <w:pPr>
        <w:pStyle w:val="OZNRODZAKTUtznustawalubrozporzdzenieiorganwydajcy"/>
      </w:pPr>
      <w:r w:rsidRPr="009E725C">
        <w:t>MINISTRA ROLNICTWA I ROZWOJU WSI</w:t>
      </w:r>
      <w:r w:rsidR="00B315FD" w:rsidRPr="00BA13F5">
        <w:rPr>
          <w:rStyle w:val="IGindeksgrny"/>
        </w:rPr>
        <w:footnoteReference w:id="1"/>
      </w:r>
      <w:r w:rsidR="00B315FD" w:rsidRPr="00BA13F5">
        <w:rPr>
          <w:rStyle w:val="IGindeksgrny"/>
        </w:rPr>
        <w:t>)</w:t>
      </w:r>
    </w:p>
    <w:p w14:paraId="4C43CBB8" w14:textId="39C83A1B" w:rsidR="001B0FC5" w:rsidRPr="00224A6E" w:rsidRDefault="001B0FC5" w:rsidP="001B0FC5">
      <w:pPr>
        <w:pStyle w:val="DATAAKTUdatauchwalenialubwydaniaaktu"/>
      </w:pPr>
      <w:r w:rsidRPr="00224A6E">
        <w:t xml:space="preserve">z dnia … </w:t>
      </w:r>
      <w:r w:rsidR="00E15D38" w:rsidRPr="00224A6E">
        <w:t>……………</w:t>
      </w:r>
      <w:r w:rsidRPr="00224A6E">
        <w:t>202</w:t>
      </w:r>
      <w:r w:rsidR="003B4118">
        <w:t>3</w:t>
      </w:r>
      <w:r w:rsidRPr="00224A6E">
        <w:t xml:space="preserve"> r.</w:t>
      </w:r>
    </w:p>
    <w:p w14:paraId="33B9C607" w14:textId="7F3B8434" w:rsidR="004B23F8" w:rsidRPr="004B23F8" w:rsidRDefault="001B0FC5" w:rsidP="004B23F8">
      <w:pPr>
        <w:pStyle w:val="TYTUAKTUprzedmiotregulacjiustawylubrozporzdzenia"/>
      </w:pPr>
      <w:r w:rsidRPr="00224A6E">
        <w:t xml:space="preserve">w sprawie szczegółowego przeznaczenia, warunków </w:t>
      </w:r>
      <w:bookmarkStart w:id="2" w:name="_Hlk108621054"/>
      <w:r w:rsidRPr="00224A6E">
        <w:t>i trybu udzielania wsparcia</w:t>
      </w:r>
      <w:bookmarkEnd w:id="2"/>
      <w:r w:rsidR="00A953CD" w:rsidRPr="00224A6E">
        <w:t xml:space="preserve"> </w:t>
      </w:r>
      <w:r w:rsidR="00C30A1B">
        <w:t>infrastruktury</w:t>
      </w:r>
      <w:r w:rsidR="004B23F8">
        <w:t xml:space="preserve"> magazynowania służącej zwiększeniu odporności gospodarstw rolnych na kryzysy</w:t>
      </w:r>
      <w:r w:rsidR="00C30A1B">
        <w:t xml:space="preserve"> </w:t>
      </w:r>
      <w:r w:rsidRPr="00F12FD8">
        <w:t>w ramach</w:t>
      </w:r>
      <w:r w:rsidRPr="00224A6E">
        <w:t xml:space="preserve"> </w:t>
      </w:r>
      <w:r w:rsidR="00C342FD">
        <w:t xml:space="preserve">inwestycji A1.4.1 </w:t>
      </w:r>
      <w:r w:rsidRPr="00224A6E">
        <w:t>Krajowego Planu Odbudowy i Zwiększania Odporności</w:t>
      </w:r>
    </w:p>
    <w:p w14:paraId="5C1D0890" w14:textId="1E5E686F" w:rsidR="001B0FC5" w:rsidRPr="00224A6E" w:rsidRDefault="001B0FC5" w:rsidP="001B0FC5">
      <w:pPr>
        <w:pStyle w:val="NIEARTTEKSTtekstnieartykuowanynppodstprawnarozplubpreambua"/>
      </w:pPr>
      <w:r w:rsidRPr="00224A6E">
        <w:t>Na podstawie art. 14lc ust. 4 ustawy z dnia 6 grudnia 2006 r. o zasadach prowadzenia polityki rozwoju (Dz. U. z 202</w:t>
      </w:r>
      <w:r w:rsidR="003A024D">
        <w:t>3</w:t>
      </w:r>
      <w:r w:rsidRPr="00224A6E">
        <w:t xml:space="preserve"> r. poz.</w:t>
      </w:r>
      <w:r w:rsidR="003A024D">
        <w:t xml:space="preserve"> 225 i 412</w:t>
      </w:r>
      <w:r w:rsidRPr="00224A6E">
        <w:t>) zarządza się, co następuje:</w:t>
      </w:r>
    </w:p>
    <w:p w14:paraId="60DE6CDA" w14:textId="679FD2B9" w:rsidR="001B0FC5" w:rsidRDefault="001B0FC5" w:rsidP="001B0FC5">
      <w:pPr>
        <w:pStyle w:val="ARTartustawynprozporzdzenia"/>
      </w:pPr>
      <w:bookmarkStart w:id="3" w:name="_Hlk109898569"/>
      <w:r w:rsidRPr="00224A6E">
        <w:rPr>
          <w:rStyle w:val="Ppogrubienie"/>
        </w:rPr>
        <w:t>§ 1.</w:t>
      </w:r>
      <w:r w:rsidRPr="00224A6E">
        <w:t xml:space="preserve"> </w:t>
      </w:r>
      <w:bookmarkEnd w:id="3"/>
      <w:r w:rsidRPr="00224A6E">
        <w:t xml:space="preserve">Rozporządzenie określa szczegółowe przeznaczenie, warunki i tryb udzielania wsparcia </w:t>
      </w:r>
      <w:r w:rsidR="007200AA" w:rsidRPr="007200AA">
        <w:t>w zakresie</w:t>
      </w:r>
      <w:r w:rsidR="00F12FD8">
        <w:t xml:space="preserve"> </w:t>
      </w:r>
      <w:r w:rsidR="00D35E2F">
        <w:t xml:space="preserve">infrastruktury </w:t>
      </w:r>
      <w:r w:rsidR="00484A63">
        <w:t>magazynowania</w:t>
      </w:r>
      <w:r w:rsidR="00D35E2F" w:rsidRPr="00D35E2F">
        <w:t xml:space="preserve"> </w:t>
      </w:r>
      <w:r w:rsidR="00D35E2F">
        <w:t>służącej zwiększeniu odporności gospodarstw rolnych na kryzysy</w:t>
      </w:r>
      <w:r w:rsidR="00484A63">
        <w:t xml:space="preserve"> </w:t>
      </w:r>
      <w:r w:rsidR="00912177" w:rsidRPr="00224A6E">
        <w:t>w ramach inwestycji A1.4.1. „Inwestycje na rzecz dywersyfikacji i skracania łańcucha dostaw produktów rolnych i spożywczych oraz budowy odporności podmiotów uczestniczących w łańcuchu” objętej Krajowym Planem Odbudowy i</w:t>
      </w:r>
      <w:r w:rsidR="00027F26">
        <w:t xml:space="preserve"> </w:t>
      </w:r>
      <w:r w:rsidR="00912177" w:rsidRPr="00224A6E">
        <w:t>Zwiększania Odporności, zwanego dalej „wsparciem”, a także podmiot udzielający wsparcia.</w:t>
      </w:r>
    </w:p>
    <w:p w14:paraId="7266209C" w14:textId="25B235CD" w:rsidR="00C30A1B" w:rsidRPr="00224A6E" w:rsidRDefault="00142F5D" w:rsidP="00310036">
      <w:pPr>
        <w:pStyle w:val="ARTartustawynprozporzdzenia"/>
      </w:pPr>
      <w:r w:rsidRPr="00224A6E">
        <w:rPr>
          <w:rStyle w:val="Ppogrubienie"/>
        </w:rPr>
        <w:t>§</w:t>
      </w:r>
      <w:r>
        <w:rPr>
          <w:rStyle w:val="Ppogrubienie"/>
        </w:rPr>
        <w:t xml:space="preserve"> </w:t>
      </w:r>
      <w:r w:rsidR="00310036" w:rsidRPr="00224A6E">
        <w:rPr>
          <w:rStyle w:val="Ppogrubienie"/>
        </w:rPr>
        <w:t>2.</w:t>
      </w:r>
      <w:r w:rsidR="00310036" w:rsidRPr="00224A6E">
        <w:t xml:space="preserve"> Wsparcia udziela się </w:t>
      </w:r>
      <w:r w:rsidR="00310036">
        <w:t xml:space="preserve">na zakup i montaż infrastruktury magazynowej służącej zwiększeniu odporności gospodarstw rolnych na kryzysy. </w:t>
      </w:r>
    </w:p>
    <w:p w14:paraId="77DA69F7" w14:textId="1A22CA5F" w:rsidR="00E100C3" w:rsidRPr="00504A44" w:rsidRDefault="00912177" w:rsidP="00504A44">
      <w:pPr>
        <w:pStyle w:val="ARTartustawynprozporzdzenia"/>
      </w:pPr>
      <w:r w:rsidRPr="00224A6E">
        <w:rPr>
          <w:rStyle w:val="Ppogrubienie"/>
        </w:rPr>
        <w:t>§</w:t>
      </w:r>
      <w:r w:rsidR="00310036">
        <w:rPr>
          <w:rStyle w:val="Ppogrubienie"/>
        </w:rPr>
        <w:t xml:space="preserve"> 3</w:t>
      </w:r>
      <w:r w:rsidR="00142F5D">
        <w:rPr>
          <w:rStyle w:val="Ppogrubienie"/>
        </w:rPr>
        <w:t>.</w:t>
      </w:r>
      <w:r w:rsidR="00F72B44" w:rsidRPr="00C12701">
        <w:t> 1.</w:t>
      </w:r>
      <w:r w:rsidRPr="00224A6E">
        <w:rPr>
          <w:rStyle w:val="Ppogrubienie"/>
        </w:rPr>
        <w:t xml:space="preserve"> </w:t>
      </w:r>
      <w:r w:rsidR="00E100C3" w:rsidRPr="009E725C">
        <w:t xml:space="preserve">Wsparcia udziela się rolnikowi będącemu osobą fizyczną, </w:t>
      </w:r>
      <w:r w:rsidR="00E100C3" w:rsidRPr="009E725C">
        <w:rPr>
          <w:rFonts w:eastAsia="Microsoft Sans Serif"/>
          <w:color w:val="000000"/>
          <w:lang w:bidi="pl-PL"/>
        </w:rPr>
        <w:t xml:space="preserve">jeżeli spełnia on </w:t>
      </w:r>
      <w:r w:rsidR="00E100C3" w:rsidRPr="00504A44">
        <w:rPr>
          <w:rFonts w:eastAsia="Microsoft Sans Serif"/>
          <w:color w:val="000000"/>
          <w:lang w:bidi="pl-PL"/>
        </w:rPr>
        <w:t>następujące warunki:</w:t>
      </w:r>
    </w:p>
    <w:p w14:paraId="11202A52" w14:textId="45108848" w:rsidR="00E100C3" w:rsidRDefault="00290C43" w:rsidP="00504A44">
      <w:pPr>
        <w:pStyle w:val="PKTpunkt"/>
        <w:ind w:left="426" w:hanging="426"/>
        <w:rPr>
          <w:rFonts w:eastAsia="Microsoft Sans Serif"/>
          <w:lang w:bidi="pl-PL"/>
        </w:rPr>
      </w:pPr>
      <w:bookmarkStart w:id="4" w:name="_Hlk109742428"/>
      <w:bookmarkStart w:id="5" w:name="_Hlk119930395"/>
      <w:r>
        <w:rPr>
          <w:rFonts w:eastAsia="Microsoft Sans Serif"/>
          <w:lang w:bidi="pl-PL"/>
        </w:rPr>
        <w:t>1)</w:t>
      </w:r>
      <w:r w:rsidRPr="0028271B">
        <w:tab/>
      </w:r>
      <w:r w:rsidR="00E100C3" w:rsidRPr="00AD469C">
        <w:rPr>
          <w:rFonts w:eastAsia="Microsoft Sans Serif"/>
          <w:lang w:bidi="pl-PL"/>
        </w:rPr>
        <w:t xml:space="preserve">jest </w:t>
      </w:r>
      <w:r w:rsidR="00E100C3">
        <w:rPr>
          <w:rFonts w:eastAsia="Microsoft Sans Serif"/>
          <w:lang w:bidi="pl-PL"/>
        </w:rPr>
        <w:t>osobą pełnoletnią;</w:t>
      </w:r>
    </w:p>
    <w:p w14:paraId="1A045825" w14:textId="602F6317" w:rsidR="00E100C3" w:rsidRPr="00F778D4" w:rsidRDefault="00290C43" w:rsidP="00504A44">
      <w:pPr>
        <w:pStyle w:val="PKTpunkt"/>
        <w:ind w:left="426" w:hanging="426"/>
      </w:pPr>
      <w:r>
        <w:t>2)</w:t>
      </w:r>
      <w:r w:rsidRPr="0028271B">
        <w:tab/>
      </w:r>
      <w:r w:rsidR="00E100C3" w:rsidRPr="00F778D4">
        <w:t>przyznano</w:t>
      </w:r>
      <w:r w:rsidR="00E100C3" w:rsidRPr="00F778D4">
        <w:rPr>
          <w:rFonts w:eastAsia="Microsoft Sans Serif"/>
          <w:lang w:bidi="pl-PL"/>
        </w:rPr>
        <w:t xml:space="preserve"> mu</w:t>
      </w:r>
      <w:r w:rsidR="00E100C3" w:rsidRPr="00F778D4">
        <w:t xml:space="preserve"> płatności bezpośrednie </w:t>
      </w:r>
      <w:r w:rsidR="00E100C3">
        <w:t xml:space="preserve">na rok 2022 r. </w:t>
      </w:r>
      <w:r w:rsidR="00E100C3" w:rsidRPr="00F778D4">
        <w:t>w rozumieniu ustawy z dnia 5 lutego 2015</w:t>
      </w:r>
      <w:r w:rsidR="00E100C3">
        <w:t> </w:t>
      </w:r>
      <w:r w:rsidR="00E100C3" w:rsidRPr="00F778D4">
        <w:t xml:space="preserve">r. o płatnościach w ramach systemów wsparcia bezpośredniego (Dz. U. z 2022 r. poz. </w:t>
      </w:r>
      <w:r w:rsidR="00E100C3" w:rsidRPr="00F778D4">
        <w:rPr>
          <w:rFonts w:eastAsia="Microsoft Sans Serif"/>
          <w:lang w:bidi="pl-PL"/>
        </w:rPr>
        <w:t>1775</w:t>
      </w:r>
      <w:r w:rsidR="003A024D">
        <w:rPr>
          <w:rFonts w:eastAsia="Microsoft Sans Serif"/>
          <w:lang w:bidi="pl-PL"/>
        </w:rPr>
        <w:t xml:space="preserve"> i 2727</w:t>
      </w:r>
      <w:r w:rsidR="00E100C3" w:rsidRPr="00F778D4">
        <w:rPr>
          <w:rFonts w:eastAsia="Microsoft Sans Serif"/>
          <w:lang w:bidi="pl-PL"/>
        </w:rPr>
        <w:t>);</w:t>
      </w:r>
    </w:p>
    <w:p w14:paraId="33B63A71" w14:textId="3E072D6A" w:rsidR="00E100C3" w:rsidRDefault="00290C43" w:rsidP="00504A44">
      <w:pPr>
        <w:pStyle w:val="PKTpunkt"/>
        <w:ind w:left="426" w:hanging="426"/>
        <w:rPr>
          <w:rFonts w:eastAsia="Microsoft Sans Serif"/>
          <w:lang w:bidi="pl-PL"/>
        </w:rPr>
      </w:pPr>
      <w:r>
        <w:rPr>
          <w:rFonts w:eastAsia="Microsoft Sans Serif"/>
          <w:lang w:bidi="pl-PL"/>
        </w:rPr>
        <w:lastRenderedPageBreak/>
        <w:t>3)</w:t>
      </w:r>
      <w:r w:rsidRPr="0028271B">
        <w:tab/>
      </w:r>
      <w:r w:rsidR="00E100C3" w:rsidRPr="00F778D4">
        <w:rPr>
          <w:rFonts w:eastAsia="Microsoft Sans Serif"/>
          <w:lang w:bidi="pl-PL"/>
        </w:rPr>
        <w:t>posiada praw</w:t>
      </w:r>
      <w:r w:rsidR="00E100C3">
        <w:rPr>
          <w:rFonts w:eastAsia="Microsoft Sans Serif"/>
          <w:lang w:bidi="pl-PL"/>
        </w:rPr>
        <w:t>o</w:t>
      </w:r>
      <w:r w:rsidR="00E100C3" w:rsidRPr="00F778D4">
        <w:rPr>
          <w:rFonts w:eastAsia="Microsoft Sans Serif"/>
          <w:lang w:bidi="pl-PL"/>
        </w:rPr>
        <w:t xml:space="preserve"> do dysponowania nieruchomością na cele budowlane</w:t>
      </w:r>
      <w:r w:rsidR="00E100C3">
        <w:rPr>
          <w:rFonts w:eastAsia="Microsoft Sans Serif"/>
          <w:lang w:bidi="pl-PL"/>
        </w:rPr>
        <w:t xml:space="preserve"> w odniesieniu do działki</w:t>
      </w:r>
      <w:r w:rsidR="00DA446C">
        <w:rPr>
          <w:rFonts w:eastAsia="Microsoft Sans Serif"/>
          <w:lang w:bidi="pl-PL"/>
        </w:rPr>
        <w:t xml:space="preserve"> ewidencyjnej</w:t>
      </w:r>
      <w:r w:rsidR="00253505">
        <w:rPr>
          <w:rFonts w:eastAsia="Microsoft Sans Serif"/>
          <w:lang w:bidi="pl-PL"/>
        </w:rPr>
        <w:t>,</w:t>
      </w:r>
      <w:r w:rsidR="00DA446C">
        <w:rPr>
          <w:rFonts w:eastAsia="Microsoft Sans Serif"/>
          <w:lang w:bidi="pl-PL"/>
        </w:rPr>
        <w:t xml:space="preserve"> na której</w:t>
      </w:r>
      <w:r w:rsidR="00E100C3" w:rsidRPr="00AD469C">
        <w:rPr>
          <w:rFonts w:eastAsia="Microsoft Sans Serif"/>
          <w:lang w:bidi="pl-PL"/>
        </w:rPr>
        <w:t xml:space="preserve"> będzie zamontowan</w:t>
      </w:r>
      <w:r w:rsidR="00DA446C">
        <w:rPr>
          <w:rFonts w:eastAsia="Microsoft Sans Serif"/>
          <w:lang w:bidi="pl-PL"/>
        </w:rPr>
        <w:t>y silos objęty</w:t>
      </w:r>
      <w:r w:rsidR="00E100C3">
        <w:rPr>
          <w:rFonts w:eastAsia="Microsoft Sans Serif"/>
          <w:lang w:bidi="pl-PL"/>
        </w:rPr>
        <w:t xml:space="preserve"> wsparciem</w:t>
      </w:r>
      <w:r w:rsidR="00E100C3" w:rsidRPr="00AD469C">
        <w:rPr>
          <w:rFonts w:eastAsia="Microsoft Sans Serif"/>
          <w:lang w:bidi="pl-PL"/>
        </w:rPr>
        <w:t>;</w:t>
      </w:r>
      <w:bookmarkEnd w:id="4"/>
      <w:bookmarkEnd w:id="5"/>
    </w:p>
    <w:p w14:paraId="70ECC0F6" w14:textId="5090432B" w:rsidR="00E100C3" w:rsidRPr="0026565B" w:rsidRDefault="00290C43" w:rsidP="00504A44">
      <w:pPr>
        <w:pStyle w:val="PKTpunkt"/>
        <w:ind w:left="426" w:hanging="426"/>
      </w:pPr>
      <w:r>
        <w:t>4)</w:t>
      </w:r>
      <w:r w:rsidRPr="0028271B">
        <w:tab/>
      </w:r>
      <w:r w:rsidR="00E100C3" w:rsidRPr="0026565B">
        <w:t>ma nadany numer identyfikacyjny w trybie przepisów ustawy z dnia 18 grudnia 2003</w:t>
      </w:r>
      <w:r w:rsidR="00F72B44">
        <w:t xml:space="preserve"> </w:t>
      </w:r>
      <w:r w:rsidR="00E100C3" w:rsidRPr="0026565B">
        <w:t>r. o</w:t>
      </w:r>
      <w:r w:rsidR="00E100C3" w:rsidRPr="00D2489F">
        <w:rPr>
          <w:rFonts w:eastAsia="Microsoft Sans Serif"/>
          <w:lang w:bidi="pl-PL"/>
        </w:rPr>
        <w:t xml:space="preserve"> </w:t>
      </w:r>
      <w:r w:rsidR="00E100C3" w:rsidRPr="0026565B">
        <w:t>krajowym systemie ewidencji producentów, ewidencji gospodarstw rolnych oraz ewidencji wniosków o przyznanie płatności (Dz. U. z 2022 r. poz.</w:t>
      </w:r>
      <w:r w:rsidR="00E100C3">
        <w:t xml:space="preserve"> </w:t>
      </w:r>
      <w:r w:rsidR="00E100C3" w:rsidRPr="0026565B">
        <w:t>2001</w:t>
      </w:r>
      <w:r w:rsidR="003A024D">
        <w:t xml:space="preserve"> i 2727 oraz z 2023 r. poz. 412</w:t>
      </w:r>
      <w:r w:rsidR="00E100C3" w:rsidRPr="0026565B">
        <w:t>)</w:t>
      </w:r>
      <w:r w:rsidR="00E12942">
        <w:t>, zwany dalej „numerem EP”</w:t>
      </w:r>
      <w:r w:rsidR="003A024D">
        <w:t>,</w:t>
      </w:r>
    </w:p>
    <w:p w14:paraId="53F18E05" w14:textId="7C109C09" w:rsidR="005A54E5" w:rsidRPr="00C12701" w:rsidRDefault="00B66644" w:rsidP="005A54E5">
      <w:pPr>
        <w:pStyle w:val="USTustnpkodeksu"/>
      </w:pPr>
      <w:r>
        <w:t>2</w:t>
      </w:r>
      <w:r w:rsidR="005A54E5" w:rsidRPr="00C12701">
        <w:t>. Warunk</w:t>
      </w:r>
      <w:r w:rsidR="00ED31F3" w:rsidRPr="00C12701">
        <w:t>i</w:t>
      </w:r>
      <w:r w:rsidR="005A54E5" w:rsidRPr="00C12701">
        <w:t xml:space="preserve">, o </w:t>
      </w:r>
      <w:r w:rsidR="00ED31F3" w:rsidRPr="00C12701">
        <w:t xml:space="preserve">których </w:t>
      </w:r>
      <w:r w:rsidR="00C12701" w:rsidRPr="00C12701">
        <w:t>mowa w ust. 1</w:t>
      </w:r>
      <w:r w:rsidR="00D755BD" w:rsidRPr="00C12701">
        <w:t>,</w:t>
      </w:r>
      <w:r w:rsidR="005A54E5" w:rsidRPr="00C12701">
        <w:t xml:space="preserve"> </w:t>
      </w:r>
      <w:r w:rsidR="00ED31F3" w:rsidRPr="00C12701">
        <w:t xml:space="preserve">powinny </w:t>
      </w:r>
      <w:r w:rsidR="005A54E5" w:rsidRPr="00C12701">
        <w:t xml:space="preserve">być </w:t>
      </w:r>
      <w:r w:rsidR="00ED31F3" w:rsidRPr="00C12701">
        <w:t xml:space="preserve">spełnione </w:t>
      </w:r>
      <w:r w:rsidR="005A54E5" w:rsidRPr="00C12701">
        <w:t>co najmniej w dniu złożenia wniosku o objęcie wsparciem.</w:t>
      </w:r>
    </w:p>
    <w:p w14:paraId="5DFEE460" w14:textId="61D7D89B" w:rsidR="001B0FC5" w:rsidRPr="00C12701" w:rsidRDefault="001B0FC5" w:rsidP="00CF75BA">
      <w:pPr>
        <w:pStyle w:val="ARTartustawynprozporzdzenia"/>
      </w:pPr>
      <w:r w:rsidRPr="00C12701">
        <w:rPr>
          <w:rStyle w:val="Ppogrubienie"/>
        </w:rPr>
        <w:t>§ </w:t>
      </w:r>
      <w:r w:rsidR="002049EC" w:rsidRPr="00C12701">
        <w:rPr>
          <w:rStyle w:val="Ppogrubienie"/>
        </w:rPr>
        <w:t>4</w:t>
      </w:r>
      <w:r w:rsidRPr="00C12701">
        <w:rPr>
          <w:rStyle w:val="Ppogrubienie"/>
        </w:rPr>
        <w:t>.</w:t>
      </w:r>
      <w:r w:rsidRPr="00C12701">
        <w:t> 1. Wsparcia udziela się na przedsięwzięcia, których realizacja trwa nie dłużej niż 12 miesięcy od dnia zawarcia umowy o objęcie przedsięwzięcia wsparciem</w:t>
      </w:r>
      <w:r w:rsidR="00F577BA" w:rsidRPr="00C12701">
        <w:t xml:space="preserve"> i </w:t>
      </w:r>
      <w:r w:rsidRPr="00C12701">
        <w:t xml:space="preserve">nie dłużej niż do </w:t>
      </w:r>
      <w:r w:rsidR="003310C4" w:rsidRPr="00C12701">
        <w:t xml:space="preserve">dnia </w:t>
      </w:r>
      <w:r w:rsidR="00C12701" w:rsidRPr="00C12701">
        <w:t>31 października</w:t>
      </w:r>
      <w:r w:rsidRPr="00C12701">
        <w:t xml:space="preserve"> 202</w:t>
      </w:r>
      <w:r w:rsidR="00E867BE">
        <w:t>4</w:t>
      </w:r>
      <w:r w:rsidRPr="00C12701">
        <w:t xml:space="preserve"> r.</w:t>
      </w:r>
    </w:p>
    <w:p w14:paraId="037576F1" w14:textId="77777777" w:rsidR="004972CC" w:rsidRDefault="001B0FC5" w:rsidP="005A0B98">
      <w:pPr>
        <w:pStyle w:val="USTustnpkodeksu"/>
      </w:pPr>
      <w:r w:rsidRPr="00224A6E">
        <w:t xml:space="preserve">2. Wsparcia udziela się </w:t>
      </w:r>
      <w:r w:rsidR="00A357D3" w:rsidRPr="00224A6E">
        <w:t>zgodnie z</w:t>
      </w:r>
      <w:r w:rsidR="00A357D3" w:rsidRPr="00224A6E" w:rsidDel="00A357D3">
        <w:t xml:space="preserve"> </w:t>
      </w:r>
      <w:r w:rsidR="00A357D3" w:rsidRPr="00224A6E">
        <w:t xml:space="preserve">regulaminem </w:t>
      </w:r>
      <w:r w:rsidRPr="00224A6E">
        <w:t>wyboru przedsięwzięć do objęcia wsparciem.</w:t>
      </w:r>
      <w:r w:rsidR="005A0B98">
        <w:t xml:space="preserve"> </w:t>
      </w:r>
    </w:p>
    <w:p w14:paraId="576B2E50" w14:textId="4C097645" w:rsidR="00310036" w:rsidRDefault="001B0FC5">
      <w:pPr>
        <w:pStyle w:val="USTustnpkodeksu"/>
      </w:pPr>
      <w:r w:rsidRPr="00224A6E">
        <w:t>3. </w:t>
      </w:r>
      <w:r w:rsidR="00310036" w:rsidRPr="00142F5D">
        <w:t>Wsparcia udziela się, jeżeli wnioskodawca zobowiąże się, że co najmniej do dnia upływu 5 lat od dnia zawarcia umowy będzie utrzymywał efekty realizacji przedsięwzięcia oraz będzie właścicielem albo współwłaścicielem, albo stroną umowy dzierżawy albo umowy najmu nieruchomości, na której będzie realizowane przedsięwzięcie objęte wsparciem.</w:t>
      </w:r>
    </w:p>
    <w:p w14:paraId="33C36DBB" w14:textId="1856021B" w:rsidR="00AE5293" w:rsidRPr="00AE5293" w:rsidRDefault="001B0FC5" w:rsidP="009E725C">
      <w:pPr>
        <w:pStyle w:val="ARTartustawynprozporzdzenia"/>
      </w:pPr>
      <w:r w:rsidRPr="00224A6E">
        <w:rPr>
          <w:rStyle w:val="Ppogrubienie"/>
        </w:rPr>
        <w:t>§ </w:t>
      </w:r>
      <w:r w:rsidR="002049EC" w:rsidRPr="00224A6E">
        <w:rPr>
          <w:rStyle w:val="Ppogrubienie"/>
        </w:rPr>
        <w:t>5</w:t>
      </w:r>
      <w:r w:rsidRPr="00224A6E">
        <w:rPr>
          <w:rStyle w:val="Ppogrubienie"/>
        </w:rPr>
        <w:t>.</w:t>
      </w:r>
      <w:r w:rsidR="00B12D29" w:rsidRPr="00224A6E">
        <w:rPr>
          <w:rStyle w:val="Ppogrubienie"/>
        </w:rPr>
        <w:t xml:space="preserve"> </w:t>
      </w:r>
      <w:r w:rsidRPr="00224A6E">
        <w:t xml:space="preserve"> Wsparcie stanowi pomoc publiczną udzielaną </w:t>
      </w:r>
      <w:r w:rsidR="00AE5293">
        <w:t>z</w:t>
      </w:r>
      <w:r w:rsidR="00AE5293" w:rsidRPr="00AE5293">
        <w:t>godnie z warunkami określonymi w</w:t>
      </w:r>
      <w:r w:rsidR="00AE5293">
        <w:t> </w:t>
      </w:r>
      <w:r w:rsidR="00AE5293" w:rsidRPr="00AE5293">
        <w:t>przepisach:</w:t>
      </w:r>
    </w:p>
    <w:p w14:paraId="015D0AE5" w14:textId="0F79C979" w:rsidR="00D63E61" w:rsidRPr="00504A44" w:rsidRDefault="00B66644" w:rsidP="009E725C">
      <w:pPr>
        <w:pStyle w:val="PKTpunkt"/>
      </w:pPr>
      <w:r w:rsidRPr="009E725C">
        <w:t>1</w:t>
      </w:r>
      <w:r w:rsidR="00B12D29" w:rsidRPr="009E725C">
        <w:t>)</w:t>
      </w:r>
      <w:r w:rsidR="00415589" w:rsidRPr="00504A44">
        <w:tab/>
      </w:r>
      <w:r w:rsidR="00AE5293" w:rsidRPr="00504A44">
        <w:t>rozporządzenia</w:t>
      </w:r>
      <w:r w:rsidR="00AE5293" w:rsidRPr="00504A44" w:rsidDel="00AC1973">
        <w:t xml:space="preserve"> </w:t>
      </w:r>
      <w:r w:rsidR="001B0FC5" w:rsidRPr="00504A44">
        <w:t xml:space="preserve">Komisji (UE) </w:t>
      </w:r>
      <w:r w:rsidR="009D7209" w:rsidRPr="00504A44">
        <w:t>2022/2472 z dnia 14 grudnia 2022 r. uznającego niektóre kategorie pomocy w sektorach rolnym i leśnym oraz na obszarach wiejskich za zgodne z rynkiem wewnętrznym w zastoso</w:t>
      </w:r>
      <w:r w:rsidR="00AE5293" w:rsidRPr="00504A44">
        <w:t>waniu art. 107 i 108 Traktatu o </w:t>
      </w:r>
      <w:r w:rsidR="009D7209" w:rsidRPr="00504A44">
        <w:t>funkcjonowaniu Unii Europejskiej (Dz. Urz. UE L 327 z 21.12.2022, str. 1), zwanego dalej „rozporządzeniem 2022/2472</w:t>
      </w:r>
      <w:r w:rsidR="00C83994" w:rsidRPr="00504A44">
        <w:t>”;</w:t>
      </w:r>
    </w:p>
    <w:p w14:paraId="056874EC" w14:textId="79F20953" w:rsidR="001B0FC5" w:rsidRPr="00504A44" w:rsidRDefault="00B66644" w:rsidP="009E725C">
      <w:pPr>
        <w:pStyle w:val="PKTpunkt"/>
      </w:pPr>
      <w:r w:rsidRPr="00504A44">
        <w:t>2</w:t>
      </w:r>
      <w:r w:rsidR="00B12D29" w:rsidRPr="00504A44">
        <w:t>)</w:t>
      </w:r>
      <w:r w:rsidR="00415589" w:rsidRPr="00504A44">
        <w:tab/>
      </w:r>
      <w:r w:rsidR="00B12D29" w:rsidRPr="00504A44">
        <w:t>ustawy z dnia 30 kwietnia 2004 r. o postępowaniu w sprawach dotyczących pomocy publicznej (Dz. U. z 2021 r. poz. 743 oraz z 2022 r. poz. 807)</w:t>
      </w:r>
      <w:r w:rsidR="000B295C" w:rsidRPr="00504A44">
        <w:t>.</w:t>
      </w:r>
    </w:p>
    <w:p w14:paraId="4C599A21" w14:textId="77777777" w:rsidR="00E44EC2" w:rsidRPr="00224A6E" w:rsidRDefault="00E44EC2" w:rsidP="00E44EC2">
      <w:pPr>
        <w:pStyle w:val="ARTartustawynprozporzdzenia"/>
        <w:keepNext/>
      </w:pPr>
      <w:r w:rsidRPr="00224A6E">
        <w:rPr>
          <w:rStyle w:val="Ppogrubienie"/>
        </w:rPr>
        <w:t>§ 6.</w:t>
      </w:r>
      <w:r w:rsidRPr="00224A6E">
        <w:t xml:space="preserve"> 1. </w:t>
      </w:r>
      <w:r>
        <w:t xml:space="preserve">Do </w:t>
      </w:r>
      <w:r w:rsidRPr="00B14AB6">
        <w:t>kosztów kwalifikowaln</w:t>
      </w:r>
      <w:r>
        <w:t>ych zalicza się koszty</w:t>
      </w:r>
      <w:r w:rsidRPr="00B14AB6">
        <w:t>:</w:t>
      </w:r>
    </w:p>
    <w:p w14:paraId="3212594A" w14:textId="121883E6" w:rsidR="00310036" w:rsidRDefault="00E44EC2" w:rsidP="00307BB9">
      <w:pPr>
        <w:pStyle w:val="PKTpunkt"/>
        <w:numPr>
          <w:ilvl w:val="0"/>
          <w:numId w:val="2"/>
        </w:numPr>
      </w:pPr>
      <w:r>
        <w:t xml:space="preserve">zakupu </w:t>
      </w:r>
      <w:r w:rsidR="00310036">
        <w:t xml:space="preserve">nowego </w:t>
      </w:r>
      <w:r>
        <w:t xml:space="preserve">silosa </w:t>
      </w:r>
      <w:r w:rsidR="00C342FD" w:rsidRPr="00C342FD">
        <w:t>służąc</w:t>
      </w:r>
      <w:r w:rsidR="00C342FD">
        <w:t>ego</w:t>
      </w:r>
      <w:r w:rsidR="00C342FD" w:rsidRPr="00C342FD">
        <w:t xml:space="preserve"> do magazynowania zboża i nasion roślin oleistych</w:t>
      </w:r>
      <w:r w:rsidR="00D35E2F">
        <w:t>;</w:t>
      </w:r>
    </w:p>
    <w:p w14:paraId="247AD1E9" w14:textId="5188DA28" w:rsidR="00E44EC2" w:rsidRDefault="00310036" w:rsidP="00307BB9">
      <w:pPr>
        <w:pStyle w:val="PKTpunkt"/>
        <w:numPr>
          <w:ilvl w:val="0"/>
          <w:numId w:val="2"/>
        </w:numPr>
      </w:pPr>
      <w:r>
        <w:t>zakupu now</w:t>
      </w:r>
      <w:r w:rsidR="00003FB0">
        <w:t>ego wyposażenia lub nowych</w:t>
      </w:r>
      <w:r>
        <w:t xml:space="preserve"> urządzeń </w:t>
      </w:r>
      <w:r w:rsidR="00307BB9" w:rsidRPr="00307BB9">
        <w:t>stanowiąc</w:t>
      </w:r>
      <w:r>
        <w:t>ych</w:t>
      </w:r>
      <w:r w:rsidR="00307BB9">
        <w:t xml:space="preserve"> </w:t>
      </w:r>
      <w:r w:rsidR="00307BB9" w:rsidRPr="00307BB9">
        <w:t>integralną</w:t>
      </w:r>
      <w:r>
        <w:t xml:space="preserve"> </w:t>
      </w:r>
      <w:r w:rsidRPr="00307BB9">
        <w:t>część</w:t>
      </w:r>
      <w:r>
        <w:t xml:space="preserve"> wyposażenia silosa</w:t>
      </w:r>
      <w:r w:rsidR="00E44EC2">
        <w:t xml:space="preserve">; </w:t>
      </w:r>
    </w:p>
    <w:p w14:paraId="4F3BF706" w14:textId="71FDFDF2" w:rsidR="00E44EC2" w:rsidRDefault="00C342FD" w:rsidP="00CC704A">
      <w:pPr>
        <w:pStyle w:val="PKTpunkt"/>
        <w:numPr>
          <w:ilvl w:val="0"/>
          <w:numId w:val="2"/>
        </w:numPr>
      </w:pPr>
      <w:r w:rsidRPr="00C342FD">
        <w:tab/>
        <w:t>montażu i transportu silosa wraz z wyposażeniem stanowiącym jego integralną część</w:t>
      </w:r>
      <w:r w:rsidR="004A4BAE">
        <w:t>.</w:t>
      </w:r>
    </w:p>
    <w:p w14:paraId="3FCB0BAB" w14:textId="3804270C" w:rsidR="00E44EC2" w:rsidRDefault="00AE5293" w:rsidP="009E725C">
      <w:pPr>
        <w:pStyle w:val="USTustnpkodeksu"/>
      </w:pPr>
      <w:r w:rsidRPr="00224A6E">
        <w:lastRenderedPageBreak/>
        <w:t>2. Koszty</w:t>
      </w:r>
      <w:r w:rsidR="00E44EC2">
        <w:t xml:space="preserve">, o </w:t>
      </w:r>
      <w:r w:rsidR="00E44EC2" w:rsidRPr="00F522AA">
        <w:t xml:space="preserve">których </w:t>
      </w:r>
      <w:r w:rsidR="00F522AA" w:rsidRPr="00F522AA">
        <w:t>mowa w ust. 1 pkt</w:t>
      </w:r>
      <w:r w:rsidR="003F4FEF">
        <w:t xml:space="preserve"> 3</w:t>
      </w:r>
      <w:r w:rsidR="00F522AA" w:rsidRPr="00F522AA">
        <w:t xml:space="preserve">, </w:t>
      </w:r>
      <w:r w:rsidR="00E44EC2">
        <w:t>nie mogą stanowić więcej niż 10% kosztów</w:t>
      </w:r>
      <w:r w:rsidR="00905B2A">
        <w:t>, o których mowa w ust. 1 pkt. 1</w:t>
      </w:r>
      <w:r w:rsidR="003F4FEF">
        <w:t xml:space="preserve"> i 2</w:t>
      </w:r>
      <w:r w:rsidR="00905B2A">
        <w:t>.</w:t>
      </w:r>
      <w:r w:rsidR="00E44EC2">
        <w:t xml:space="preserve"> </w:t>
      </w:r>
    </w:p>
    <w:p w14:paraId="5AEDCF49" w14:textId="0FF23E74" w:rsidR="00F6385E" w:rsidRDefault="00F6385E" w:rsidP="00504A44">
      <w:pPr>
        <w:pStyle w:val="USTustnpkodeksu"/>
      </w:pPr>
      <w:r>
        <w:t xml:space="preserve">3. </w:t>
      </w:r>
      <w:r w:rsidRPr="005F2208">
        <w:t>Wsparcia udziela się na</w:t>
      </w:r>
      <w:r>
        <w:t xml:space="preserve"> przedsięwzięcie obejmujące co najmniej koszty wymienione w ust</w:t>
      </w:r>
      <w:r w:rsidRPr="005F2208">
        <w:t>. 1</w:t>
      </w:r>
      <w:r>
        <w:t xml:space="preserve"> pkt 1</w:t>
      </w:r>
      <w:r w:rsidRPr="005F2208">
        <w:t>.</w:t>
      </w:r>
    </w:p>
    <w:p w14:paraId="2AFF3344" w14:textId="5B84AE49" w:rsidR="00E44EC2" w:rsidRPr="00224A6E" w:rsidRDefault="00F6385E" w:rsidP="00504A44">
      <w:pPr>
        <w:pStyle w:val="USTustnpkodeksu"/>
      </w:pPr>
      <w:r>
        <w:rPr>
          <w:rStyle w:val="Ppogrubienie"/>
          <w:b w:val="0"/>
        </w:rPr>
        <w:t>4</w:t>
      </w:r>
      <w:r w:rsidR="00E44EC2" w:rsidRPr="00607409">
        <w:rPr>
          <w:rStyle w:val="Ppogrubienie"/>
          <w:b w:val="0"/>
        </w:rPr>
        <w:t>.</w:t>
      </w:r>
      <w:r w:rsidR="00E44EC2">
        <w:rPr>
          <w:rStyle w:val="Ppogrubienie"/>
        </w:rPr>
        <w:t xml:space="preserve"> </w:t>
      </w:r>
      <w:r w:rsidR="00E44EC2" w:rsidRPr="00224A6E">
        <w:t>Do kosztów kwalifikowalnych nie zalicza się:</w:t>
      </w:r>
    </w:p>
    <w:p w14:paraId="1B5E7872" w14:textId="77777777" w:rsidR="00E44EC2" w:rsidRPr="00224A6E" w:rsidRDefault="00E44EC2" w:rsidP="00E44EC2">
      <w:pPr>
        <w:pStyle w:val="PKTpunkt"/>
      </w:pPr>
      <w:r w:rsidRPr="00224A6E">
        <w:t>1)</w:t>
      </w:r>
      <w:r w:rsidRPr="00224A6E">
        <w:tab/>
        <w:t>podatku od towarów i usług (VAT);</w:t>
      </w:r>
    </w:p>
    <w:p w14:paraId="123F5E7F" w14:textId="5B529253" w:rsidR="00E44EC2" w:rsidRDefault="00E44EC2" w:rsidP="00E44EC2">
      <w:pPr>
        <w:pStyle w:val="PKTpunkt"/>
      </w:pPr>
      <w:r>
        <w:t>2)</w:t>
      </w:r>
      <w:r w:rsidR="00290C43" w:rsidRPr="00224A6E">
        <w:tab/>
      </w:r>
      <w:r w:rsidRPr="00224A6E">
        <w:t>wynagrodzeń pracowników wnioskodawcy zatrudnionych na umowę o pracę na czas określony i nieokreślony;</w:t>
      </w:r>
    </w:p>
    <w:p w14:paraId="2418E0A4" w14:textId="125AD433" w:rsidR="00E44EC2" w:rsidRPr="00224A6E" w:rsidRDefault="00E44EC2" w:rsidP="00E44EC2">
      <w:pPr>
        <w:pStyle w:val="PKTpunkt"/>
      </w:pPr>
      <w:r>
        <w:t>3)</w:t>
      </w:r>
      <w:r w:rsidR="00290C43" w:rsidRPr="00224A6E">
        <w:tab/>
      </w:r>
      <w:r>
        <w:t xml:space="preserve">kosztów posadowienia silosa </w:t>
      </w:r>
      <w:r w:rsidR="00003FB0">
        <w:t xml:space="preserve">i </w:t>
      </w:r>
      <w:r w:rsidR="003F4FEF">
        <w:t xml:space="preserve">przygotowania miejsca do jego </w:t>
      </w:r>
      <w:r w:rsidR="00142F5D">
        <w:t>montażu</w:t>
      </w:r>
      <w:r>
        <w:t>;</w:t>
      </w:r>
    </w:p>
    <w:p w14:paraId="696EB763" w14:textId="797EFD22" w:rsidR="00E44EC2" w:rsidRPr="00224A6E" w:rsidRDefault="00E44EC2" w:rsidP="00E44EC2">
      <w:pPr>
        <w:pStyle w:val="PKTpunkt"/>
      </w:pPr>
      <w:r w:rsidRPr="00224A6E">
        <w:t>4)</w:t>
      </w:r>
      <w:r w:rsidRPr="00224A6E">
        <w:tab/>
      </w:r>
      <w:r w:rsidRPr="00251FCA">
        <w:t>zakupu gruntów lub innych nieruchomości.</w:t>
      </w:r>
    </w:p>
    <w:p w14:paraId="16A71868" w14:textId="2897AB23" w:rsidR="003F4FEF" w:rsidRPr="00504A44" w:rsidRDefault="00F22A24" w:rsidP="00504A44">
      <w:pPr>
        <w:pStyle w:val="ARTartustawynprozporzdzenia"/>
      </w:pPr>
      <w:bookmarkStart w:id="6" w:name="_Hlk109306836"/>
      <w:r w:rsidRPr="00DD0B6B">
        <w:rPr>
          <w:rStyle w:val="Ppogrubienie"/>
        </w:rPr>
        <w:t xml:space="preserve">§ </w:t>
      </w:r>
      <w:r w:rsidR="00A67843" w:rsidRPr="00DD0B6B">
        <w:rPr>
          <w:rStyle w:val="Ppogrubienie"/>
        </w:rPr>
        <w:t>7</w:t>
      </w:r>
      <w:r w:rsidRPr="00DD0B6B">
        <w:rPr>
          <w:rStyle w:val="Ppogrubienie"/>
        </w:rPr>
        <w:t>.</w:t>
      </w:r>
      <w:r w:rsidRPr="00DD0B6B">
        <w:t xml:space="preserve"> </w:t>
      </w:r>
      <w:r w:rsidR="003F4FEF" w:rsidRPr="009E725C">
        <w:t xml:space="preserve">Kosztem kwalifikowalnym są koszty poniesione przez wnioskodawcę nie wcześniej niż od dnia </w:t>
      </w:r>
      <w:r w:rsidR="003F4FEF" w:rsidRPr="009E725C">
        <w:rPr>
          <w:rFonts w:eastAsia="Microsoft Sans Serif" w:cstheme="minorHAnsi"/>
          <w:color w:val="000000"/>
          <w:lang w:bidi="pl-PL"/>
        </w:rPr>
        <w:t>złożenia wniosku</w:t>
      </w:r>
      <w:r w:rsidR="001E5D1B">
        <w:rPr>
          <w:rFonts w:eastAsia="Microsoft Sans Serif" w:cstheme="minorHAnsi"/>
          <w:color w:val="000000"/>
          <w:lang w:bidi="pl-PL"/>
        </w:rPr>
        <w:t xml:space="preserve"> o objęcie wsparciem</w:t>
      </w:r>
      <w:r w:rsidR="003F4FEF" w:rsidRPr="009E725C">
        <w:t xml:space="preserve"> i nie później niż do dnia 31 października 2024 r.</w:t>
      </w:r>
    </w:p>
    <w:p w14:paraId="01761BA1" w14:textId="365A5067" w:rsidR="00D3304B" w:rsidRDefault="001A7702" w:rsidP="001A7702">
      <w:pPr>
        <w:pStyle w:val="ARTartustawynprozporzdzenia"/>
        <w:rPr>
          <w:bCs/>
        </w:rPr>
      </w:pPr>
      <w:r w:rsidRPr="00F04EA4">
        <w:rPr>
          <w:b/>
        </w:rPr>
        <w:t>§ 8.</w:t>
      </w:r>
      <w:r w:rsidRPr="00F04EA4">
        <w:t xml:space="preserve"> </w:t>
      </w:r>
      <w:r w:rsidR="00F04EA4">
        <w:t xml:space="preserve">1. </w:t>
      </w:r>
      <w:r w:rsidRPr="00F04EA4">
        <w:t>Wsparcie jest udzielane</w:t>
      </w:r>
      <w:r w:rsidR="009B1617" w:rsidRPr="00F04EA4">
        <w:t xml:space="preserve"> w formie refundacji</w:t>
      </w:r>
      <w:r w:rsidR="00D3304B">
        <w:rPr>
          <w:bCs/>
        </w:rPr>
        <w:t>:</w:t>
      </w:r>
      <w:r w:rsidR="00AE222F" w:rsidRPr="00F04EA4">
        <w:rPr>
          <w:bCs/>
        </w:rPr>
        <w:t xml:space="preserve"> </w:t>
      </w:r>
    </w:p>
    <w:p w14:paraId="325DE152" w14:textId="4336C841" w:rsidR="00D3304B" w:rsidRDefault="00D3304B" w:rsidP="00B66644">
      <w:pPr>
        <w:pStyle w:val="PKTpunkt"/>
      </w:pPr>
      <w:r w:rsidRPr="00D3304B">
        <w:t>1)</w:t>
      </w:r>
      <w:r w:rsidR="00F72B44">
        <w:tab/>
      </w:r>
      <w:r w:rsidR="00F522AA" w:rsidRPr="00F522AA">
        <w:t xml:space="preserve">do </w:t>
      </w:r>
      <w:r w:rsidRPr="00F04EA4">
        <w:t>60%</w:t>
      </w:r>
      <w:r w:rsidR="00637555">
        <w:t xml:space="preserve"> </w:t>
      </w:r>
      <w:r w:rsidR="00637555" w:rsidRPr="00637555">
        <w:t>kosztów kwalifikowalnych – w przypadku</w:t>
      </w:r>
      <w:r w:rsidR="00637555">
        <w:t xml:space="preserve"> </w:t>
      </w:r>
      <w:r w:rsidR="00637555" w:rsidRPr="00F04EA4">
        <w:t>młodego rolnika</w:t>
      </w:r>
      <w:r w:rsidR="00637555">
        <w:t>;</w:t>
      </w:r>
    </w:p>
    <w:p w14:paraId="0495DCB7" w14:textId="27AD3F87" w:rsidR="00AE222F" w:rsidRDefault="00D3304B" w:rsidP="00B66644">
      <w:pPr>
        <w:pStyle w:val="PKTpunkt"/>
      </w:pPr>
      <w:r w:rsidRPr="00D3304B">
        <w:t>2)</w:t>
      </w:r>
      <w:r w:rsidR="00F72B44">
        <w:tab/>
      </w:r>
      <w:r w:rsidR="00F522AA" w:rsidRPr="00F522AA">
        <w:t xml:space="preserve">do </w:t>
      </w:r>
      <w:r w:rsidR="00C83994" w:rsidRPr="00F04EA4">
        <w:t>50% kosztów kwalifikowalnych</w:t>
      </w:r>
      <w:r>
        <w:t xml:space="preserve"> </w:t>
      </w:r>
      <w:r w:rsidRPr="00D3304B">
        <w:t xml:space="preserve">– w </w:t>
      </w:r>
      <w:r w:rsidR="00AE222F" w:rsidRPr="00F04EA4">
        <w:t xml:space="preserve">przypadku </w:t>
      </w:r>
      <w:r w:rsidR="00637555">
        <w:t>p</w:t>
      </w:r>
      <w:r w:rsidR="00637555" w:rsidRPr="00637555">
        <w:t>ozostałych wnioskodawców.</w:t>
      </w:r>
    </w:p>
    <w:p w14:paraId="037F2904" w14:textId="5848D990" w:rsidR="00D3304B" w:rsidRPr="00D3304B" w:rsidRDefault="00D3304B" w:rsidP="00B66644">
      <w:pPr>
        <w:pStyle w:val="USTustnpkodeksu"/>
      </w:pPr>
      <w:r w:rsidRPr="00D3304B">
        <w:t>2. Wsparcie jest</w:t>
      </w:r>
      <w:r>
        <w:t xml:space="preserve"> udzielane do </w:t>
      </w:r>
      <w:r w:rsidRPr="00D3304B">
        <w:t>wysokości limitu, który wynosi</w:t>
      </w:r>
      <w:r>
        <w:t>:</w:t>
      </w:r>
    </w:p>
    <w:p w14:paraId="33612B19" w14:textId="3C6AF6AF" w:rsidR="00C83994" w:rsidRPr="00D3304B" w:rsidRDefault="00D3304B" w:rsidP="00B66644">
      <w:pPr>
        <w:pStyle w:val="PKTpunkt"/>
      </w:pPr>
      <w:r w:rsidRPr="00D3304B">
        <w:t>1)</w:t>
      </w:r>
      <w:r w:rsidR="00F72B44">
        <w:tab/>
      </w:r>
      <w:r w:rsidRPr="00D3304B">
        <w:t>60 000 zł – w przypadku młodego rolnika</w:t>
      </w:r>
      <w:r w:rsidR="00AE222F" w:rsidRPr="00D3304B">
        <w:t>;</w:t>
      </w:r>
    </w:p>
    <w:p w14:paraId="7E6D034C" w14:textId="6E866CD7" w:rsidR="001A7702" w:rsidRDefault="00D3304B" w:rsidP="00B66644">
      <w:pPr>
        <w:pStyle w:val="PKTpunkt"/>
      </w:pPr>
      <w:r w:rsidRPr="00D3304B">
        <w:t>2)</w:t>
      </w:r>
      <w:r w:rsidR="00F72B44">
        <w:tab/>
      </w:r>
      <w:r w:rsidRPr="00D3304B">
        <w:t>50 000 zł – w przypadku pozostałych wnioskodawców.</w:t>
      </w:r>
    </w:p>
    <w:p w14:paraId="13B03C39" w14:textId="418B5E07" w:rsidR="003F4FEF" w:rsidRPr="00504A44" w:rsidRDefault="00142F5D" w:rsidP="00504A44">
      <w:pPr>
        <w:pStyle w:val="USTustnpkodeksu"/>
      </w:pPr>
      <w:r>
        <w:t xml:space="preserve">3. </w:t>
      </w:r>
      <w:r w:rsidR="003F4FEF" w:rsidRPr="00504A44">
        <w:t>Za młodego rolnika uznaje się osobę, która spełnia warunki przyznania wsparcia określone</w:t>
      </w:r>
      <w:r w:rsidR="00290C43">
        <w:t xml:space="preserve"> </w:t>
      </w:r>
      <w:r w:rsidR="003F4FEF" w:rsidRPr="00504A44">
        <w:t>w</w:t>
      </w:r>
      <w:r w:rsidR="00C342FD">
        <w:t xml:space="preserve"> </w:t>
      </w:r>
      <w:r w:rsidR="00C342FD" w:rsidRPr="00C342FD">
        <w:t xml:space="preserve">§ </w:t>
      </w:r>
      <w:r w:rsidR="00C342FD">
        <w:t>3</w:t>
      </w:r>
      <w:r w:rsidR="003F4FEF" w:rsidRPr="00504A44">
        <w:t xml:space="preserve"> ust. </w:t>
      </w:r>
      <w:r w:rsidR="00C342FD">
        <w:t>1</w:t>
      </w:r>
      <w:r w:rsidR="003F4FEF" w:rsidRPr="00504A44">
        <w:t xml:space="preserve"> i </w:t>
      </w:r>
      <w:r w:rsidR="001E5D1B">
        <w:t xml:space="preserve">która </w:t>
      </w:r>
      <w:r w:rsidR="003F4FEF" w:rsidRPr="00504A44">
        <w:t>urodziła się po dniu 31 grudnia 1982 r.</w:t>
      </w:r>
    </w:p>
    <w:bookmarkEnd w:id="6"/>
    <w:p w14:paraId="39290C0F" w14:textId="1199BE1E" w:rsidR="00FF4CE9" w:rsidRPr="00224A6E" w:rsidRDefault="001B0FC5" w:rsidP="00504A44">
      <w:pPr>
        <w:pStyle w:val="USTustnpkodeksu"/>
      </w:pPr>
      <w:r w:rsidRPr="00224A6E">
        <w:rPr>
          <w:rStyle w:val="Ppogrubienie"/>
        </w:rPr>
        <w:t>§ </w:t>
      </w:r>
      <w:r w:rsidR="00A67843">
        <w:rPr>
          <w:rStyle w:val="Ppogrubienie"/>
        </w:rPr>
        <w:t>9</w:t>
      </w:r>
      <w:r w:rsidRPr="00224A6E">
        <w:rPr>
          <w:rStyle w:val="Ppogrubienie"/>
        </w:rPr>
        <w:t>.</w:t>
      </w:r>
      <w:bookmarkStart w:id="7" w:name="_Hlk109311071"/>
      <w:r w:rsidRPr="00224A6E">
        <w:t xml:space="preserve">  Wsparcie </w:t>
      </w:r>
      <w:r w:rsidR="00FF4CE9" w:rsidRPr="00224A6E">
        <w:t xml:space="preserve">jest udzielane </w:t>
      </w:r>
      <w:r w:rsidRPr="00224A6E">
        <w:t>w formie płatności</w:t>
      </w:r>
      <w:r w:rsidR="00FF4CE9" w:rsidRPr="00224A6E">
        <w:t xml:space="preserve"> końcowej, która jest wypłacana po zrealizowaniu </w:t>
      </w:r>
      <w:r w:rsidR="00810DD9">
        <w:t xml:space="preserve">całości </w:t>
      </w:r>
      <w:r w:rsidR="00FF4CE9" w:rsidRPr="00224A6E">
        <w:t>przedsięwzięcia.</w:t>
      </w:r>
    </w:p>
    <w:p w14:paraId="632F0B75" w14:textId="53BD05D2" w:rsidR="001B0FC5" w:rsidRPr="00224A6E" w:rsidRDefault="001B0FC5" w:rsidP="001B0FC5">
      <w:pPr>
        <w:pStyle w:val="ARTartustawynprozporzdzenia"/>
      </w:pPr>
      <w:r w:rsidRPr="00224A6E">
        <w:rPr>
          <w:rStyle w:val="Ppogrubienie"/>
        </w:rPr>
        <w:t>§ 1</w:t>
      </w:r>
      <w:r w:rsidR="00A67843">
        <w:rPr>
          <w:rStyle w:val="Ppogrubienie"/>
        </w:rPr>
        <w:t>0</w:t>
      </w:r>
      <w:r w:rsidRPr="00224A6E">
        <w:rPr>
          <w:rStyle w:val="Ppogrubienie"/>
        </w:rPr>
        <w:t>.</w:t>
      </w:r>
      <w:r w:rsidRPr="00224A6E">
        <w:t> Podmiotem udzielającym wsparcia jest Agencja</w:t>
      </w:r>
      <w:r w:rsidR="003F4FEF">
        <w:t xml:space="preserve"> Restrukturyzacji i Modernizacji Rolnictwa</w:t>
      </w:r>
      <w:r w:rsidR="00E12942">
        <w:t>, zwana dalej „Agencją”.</w:t>
      </w:r>
    </w:p>
    <w:p w14:paraId="1ED77EB8" w14:textId="14E05B54" w:rsidR="001B0FC5" w:rsidRPr="00224A6E" w:rsidRDefault="001B0FC5" w:rsidP="001B0FC5">
      <w:pPr>
        <w:pStyle w:val="ARTartustawynprozporzdzenia"/>
      </w:pPr>
      <w:r w:rsidRPr="00224A6E">
        <w:rPr>
          <w:rStyle w:val="Ppogrubienie"/>
        </w:rPr>
        <w:t>§ 1</w:t>
      </w:r>
      <w:r w:rsidR="00A67843">
        <w:rPr>
          <w:rStyle w:val="Ppogrubienie"/>
        </w:rPr>
        <w:t>1</w:t>
      </w:r>
      <w:r w:rsidRPr="00224A6E">
        <w:rPr>
          <w:rStyle w:val="Ppogrubienie"/>
        </w:rPr>
        <w:t>.</w:t>
      </w:r>
      <w:r w:rsidRPr="00224A6E">
        <w:t> 1. Wsparcia udziela się na wniosek o objęcie wsparciem.</w:t>
      </w:r>
    </w:p>
    <w:p w14:paraId="0FB57B97" w14:textId="5A55FC7A" w:rsidR="00DC1C51" w:rsidRPr="00224A6E" w:rsidRDefault="001B0FC5" w:rsidP="004A51F4">
      <w:pPr>
        <w:pStyle w:val="USTustnpkodeksu"/>
      </w:pPr>
      <w:r w:rsidRPr="00224A6E">
        <w:t>2.</w:t>
      </w:r>
      <w:r w:rsidR="00DC1C51" w:rsidRPr="00224A6E">
        <w:t xml:space="preserve"> Wniosek</w:t>
      </w:r>
      <w:r w:rsidR="00867C34" w:rsidRPr="00224A6E">
        <w:t xml:space="preserve"> o objęcie wsparciem</w:t>
      </w:r>
      <w:r w:rsidR="00867C34" w:rsidRPr="00224A6E" w:rsidDel="00867C34">
        <w:t xml:space="preserve"> </w:t>
      </w:r>
      <w:r w:rsidR="00DC1C51" w:rsidRPr="00224A6E">
        <w:t>zawiera:</w:t>
      </w:r>
    </w:p>
    <w:p w14:paraId="36CC5D77" w14:textId="3F1110EC" w:rsidR="00867C34" w:rsidRPr="00224A6E" w:rsidRDefault="00867C34" w:rsidP="00867C34">
      <w:pPr>
        <w:pStyle w:val="PKTpunkt"/>
      </w:pPr>
      <w:r w:rsidRPr="00224A6E">
        <w:t>1)</w:t>
      </w:r>
      <w:r w:rsidRPr="00224A6E">
        <w:tab/>
        <w:t>imię i nazwisko wnioskodawcy;</w:t>
      </w:r>
    </w:p>
    <w:p w14:paraId="592A6230" w14:textId="0CC311D8" w:rsidR="00867C34" w:rsidRPr="00224A6E" w:rsidRDefault="00867C34" w:rsidP="00867C34">
      <w:pPr>
        <w:pStyle w:val="PKTpunkt"/>
      </w:pPr>
      <w:r w:rsidRPr="00224A6E">
        <w:t>2)</w:t>
      </w:r>
      <w:r w:rsidRPr="00224A6E">
        <w:tab/>
        <w:t>miejsce zamieszkania i adres wnioskodawcy;</w:t>
      </w:r>
    </w:p>
    <w:p w14:paraId="4A05C1F9" w14:textId="7CC1D244" w:rsidR="00867C34" w:rsidRPr="00224A6E" w:rsidRDefault="00867C34" w:rsidP="00867C34">
      <w:pPr>
        <w:pStyle w:val="PKTpunkt"/>
      </w:pPr>
      <w:r w:rsidRPr="00224A6E">
        <w:t>3)</w:t>
      </w:r>
      <w:r w:rsidRPr="00224A6E">
        <w:tab/>
        <w:t xml:space="preserve">numer identyfikacyjny </w:t>
      </w:r>
      <w:r w:rsidR="00251FCA">
        <w:t>P</w:t>
      </w:r>
      <w:r w:rsidRPr="00224A6E">
        <w:t xml:space="preserve">owszechnego </w:t>
      </w:r>
      <w:r w:rsidR="00251FCA">
        <w:t>E</w:t>
      </w:r>
      <w:r w:rsidRPr="00224A6E">
        <w:t xml:space="preserve">lektronicznego </w:t>
      </w:r>
      <w:r w:rsidR="00251FCA">
        <w:t>S</w:t>
      </w:r>
      <w:r w:rsidRPr="00224A6E">
        <w:t xml:space="preserve">ystemu </w:t>
      </w:r>
      <w:r w:rsidR="00251FCA">
        <w:t>E</w:t>
      </w:r>
      <w:r w:rsidRPr="00224A6E">
        <w:t xml:space="preserve">widencji </w:t>
      </w:r>
      <w:r w:rsidR="00251FCA">
        <w:t>L</w:t>
      </w:r>
      <w:r w:rsidRPr="00224A6E">
        <w:t>udności (PESEL) wnioskodawcy, o ile taki posiada;</w:t>
      </w:r>
    </w:p>
    <w:p w14:paraId="59EF54EF" w14:textId="77BD2D7D" w:rsidR="00867C34" w:rsidRDefault="00867C34" w:rsidP="00867C34">
      <w:pPr>
        <w:pStyle w:val="PKTpunkt"/>
      </w:pPr>
      <w:r w:rsidRPr="00224A6E">
        <w:lastRenderedPageBreak/>
        <w:t>4)</w:t>
      </w:r>
      <w:r w:rsidRPr="00224A6E">
        <w:tab/>
        <w:t>numer paszportu wnioskodawcy – w przypadku osób fizycznych nieposiadających obywatelstwa polskiego;</w:t>
      </w:r>
    </w:p>
    <w:p w14:paraId="2F870986" w14:textId="14012DAE" w:rsidR="00E12942" w:rsidRPr="00224A6E" w:rsidRDefault="00E12942" w:rsidP="00867C34">
      <w:pPr>
        <w:pStyle w:val="PKTpunkt"/>
      </w:pPr>
      <w:r>
        <w:t>5)</w:t>
      </w:r>
      <w:r w:rsidR="00F72B44">
        <w:tab/>
      </w:r>
      <w:r>
        <w:t>numer EP</w:t>
      </w:r>
      <w:r w:rsidR="00D35E2F">
        <w:t>;</w:t>
      </w:r>
    </w:p>
    <w:p w14:paraId="4D9A28BE" w14:textId="4CB29F4B" w:rsidR="00867C34" w:rsidRDefault="00E12942" w:rsidP="00867C34">
      <w:pPr>
        <w:pStyle w:val="PKTpunkt"/>
      </w:pPr>
      <w:r>
        <w:t>6</w:t>
      </w:r>
      <w:r w:rsidR="00867C34" w:rsidRPr="00224A6E">
        <w:t>)</w:t>
      </w:r>
      <w:r w:rsidR="00F72B44">
        <w:tab/>
      </w:r>
      <w:r w:rsidR="00867C34" w:rsidRPr="00224A6E">
        <w:t>numer identyfikacji podatkowej (NIP) wnioskodawcy, o ile taki posiada;</w:t>
      </w:r>
    </w:p>
    <w:p w14:paraId="30AE02BF" w14:textId="7B95EDA3" w:rsidR="00E12942" w:rsidRDefault="00E12942" w:rsidP="00E12942">
      <w:pPr>
        <w:pStyle w:val="PKTpunkt"/>
      </w:pPr>
      <w:r>
        <w:t>7)</w:t>
      </w:r>
      <w:r w:rsidR="00F72B44">
        <w:tab/>
      </w:r>
      <w:r w:rsidRPr="00E12942">
        <w:t>informacje o przedsięwzięciu;</w:t>
      </w:r>
    </w:p>
    <w:p w14:paraId="2F3552B4" w14:textId="3B959533" w:rsidR="00C342FD" w:rsidRDefault="00E12942" w:rsidP="00C342FD">
      <w:pPr>
        <w:pStyle w:val="PKTpunkt"/>
      </w:pPr>
      <w:r>
        <w:t>8)</w:t>
      </w:r>
      <w:r w:rsidR="00F72B44">
        <w:tab/>
      </w:r>
      <w:r w:rsidRPr="00E12942">
        <w:t>plan finansowy przedsięwzięcia;</w:t>
      </w:r>
    </w:p>
    <w:p w14:paraId="65A76242" w14:textId="521F3BD2" w:rsidR="00E12942" w:rsidRPr="00E12942" w:rsidRDefault="00E12942" w:rsidP="00E12942">
      <w:pPr>
        <w:pStyle w:val="PKTpunkt"/>
      </w:pPr>
      <w:r>
        <w:t>9)</w:t>
      </w:r>
      <w:r w:rsidR="00F72B44">
        <w:tab/>
      </w:r>
      <w:r w:rsidRPr="00E12942">
        <w:t>wysokość wnioskowanego wsparcia dla przedsięwzięcia;</w:t>
      </w:r>
      <w:r>
        <w:t>1</w:t>
      </w:r>
      <w:r w:rsidR="00F72B44">
        <w:t>0</w:t>
      </w:r>
      <w:r>
        <w:t>)</w:t>
      </w:r>
      <w:r w:rsidR="00F72B44">
        <w:tab/>
      </w:r>
      <w:r>
        <w:t>oświadczenia, zgody i zobowiązania wnioskodawcy.</w:t>
      </w:r>
    </w:p>
    <w:p w14:paraId="19E0CC39" w14:textId="77777777" w:rsidR="00867C34" w:rsidRPr="00224A6E" w:rsidRDefault="00867C34" w:rsidP="009E725C">
      <w:pPr>
        <w:pStyle w:val="USTustnpkodeksu"/>
      </w:pPr>
      <w:r w:rsidRPr="00224A6E">
        <w:t>3. Do wniosku o objęcie wsparciem dołącza się dokumenty i oświadczenia niezbędne do udzielenia wsparcia wymienione w regulaminie wyboru przedsięwzięć do objęcia wsparciem.</w:t>
      </w:r>
    </w:p>
    <w:p w14:paraId="69406F66" w14:textId="6C450EA9" w:rsidR="00867C34" w:rsidRPr="00224A6E" w:rsidRDefault="00746464" w:rsidP="00867C34">
      <w:pPr>
        <w:pStyle w:val="USTustnpkodeksu"/>
      </w:pPr>
      <w:r>
        <w:t xml:space="preserve">4. </w:t>
      </w:r>
      <w:r w:rsidR="00867C34" w:rsidRPr="00224A6E">
        <w:t>Wniosek o objęcie wsparciem składa się w terminie wskazanym w regulaminie wyboru przedsięwzięć do objęcia wsparciem.</w:t>
      </w:r>
    </w:p>
    <w:p w14:paraId="67FE7D62" w14:textId="01C5E24F" w:rsidR="00867C34" w:rsidRPr="00224A6E" w:rsidRDefault="00867C34" w:rsidP="00867C34">
      <w:pPr>
        <w:pStyle w:val="USTustnpkodeksu"/>
      </w:pPr>
      <w:r w:rsidRPr="00224A6E">
        <w:t>5. Agencja podaje do publicznej wiadomości</w:t>
      </w:r>
      <w:r w:rsidR="0002148C">
        <w:t>,</w:t>
      </w:r>
      <w:r w:rsidRPr="00224A6E">
        <w:t xml:space="preserve"> na stronie internetowej administrowanej przez Agencję</w:t>
      </w:r>
      <w:r w:rsidR="0002148C">
        <w:t>,</w:t>
      </w:r>
      <w:r w:rsidRPr="00224A6E">
        <w:t xml:space="preserve"> ogłoszenie o planowanym naborze wniosków o objęcie wsparciem, nie później niż 30 dni przed dniem planowanego terminu rozpoczęcia naboru wniosków.</w:t>
      </w:r>
    </w:p>
    <w:p w14:paraId="291D16EF" w14:textId="6F32FFAB" w:rsidR="00867C34" w:rsidRPr="00224A6E" w:rsidRDefault="00867C34" w:rsidP="00B71258">
      <w:pPr>
        <w:pStyle w:val="USTustnpkodeksu"/>
        <w:keepNext/>
      </w:pPr>
      <w:r w:rsidRPr="00224A6E">
        <w:t>6. W ogłoszeniu, o którym mowa w ust. 5, podaje się do publicznej wiadomości regulamin wyboru przedsięwzięć do objęcia wsparciem.</w:t>
      </w:r>
    </w:p>
    <w:p w14:paraId="339EF830" w14:textId="44054C7C" w:rsidR="001B0FC5" w:rsidRPr="00224A6E" w:rsidRDefault="001B0FC5" w:rsidP="00B71258">
      <w:pPr>
        <w:pStyle w:val="ARTartustawynprozporzdzenia"/>
      </w:pPr>
      <w:r w:rsidRPr="00224A6E">
        <w:rPr>
          <w:rStyle w:val="Ppogrubienie"/>
        </w:rPr>
        <w:t>§ 1</w:t>
      </w:r>
      <w:r w:rsidR="00A67843">
        <w:rPr>
          <w:rStyle w:val="Ppogrubienie"/>
        </w:rPr>
        <w:t>2</w:t>
      </w:r>
      <w:r w:rsidRPr="00224A6E">
        <w:rPr>
          <w:rStyle w:val="Ppogrubienie"/>
        </w:rPr>
        <w:t>.</w:t>
      </w:r>
      <w:r w:rsidRPr="00224A6E">
        <w:t> </w:t>
      </w:r>
      <w:r w:rsidR="00984A65" w:rsidRPr="00224A6E">
        <w:t>Agencja udostępnia za pomocą systemu teleinformatycznego formularz wniosku o</w:t>
      </w:r>
      <w:r w:rsidR="00B71258">
        <w:t> </w:t>
      </w:r>
      <w:r w:rsidR="00984A65" w:rsidRPr="00224A6E">
        <w:t xml:space="preserve">objęcie wsparciem zawierający w szczególności listę niezbędnych załączników oraz </w:t>
      </w:r>
      <w:r w:rsidR="00E92440" w:rsidRPr="00224A6E">
        <w:t xml:space="preserve">zamieszcza </w:t>
      </w:r>
      <w:r w:rsidR="00984A65" w:rsidRPr="00224A6E">
        <w:t>na swojej stronie internetowej wzory oświadczeń i wzór umowy o objęcie przedsięwzięcia wsparciem, najpóźniej 3 dni przed dniem rozpoczęcia naboru wniosków o</w:t>
      </w:r>
      <w:r w:rsidR="00434260">
        <w:t> </w:t>
      </w:r>
      <w:r w:rsidR="00984A65" w:rsidRPr="00224A6E">
        <w:t>objęcie wsparciem.</w:t>
      </w:r>
    </w:p>
    <w:p w14:paraId="74A426CC" w14:textId="1A540C50" w:rsidR="001B0FC5" w:rsidRPr="00224A6E" w:rsidRDefault="001B0FC5" w:rsidP="001B0FC5">
      <w:pPr>
        <w:pStyle w:val="ARTartustawynprozporzdzenia"/>
      </w:pPr>
      <w:r w:rsidRPr="00224A6E">
        <w:rPr>
          <w:rStyle w:val="Ppogrubienie"/>
        </w:rPr>
        <w:t>§ 1</w:t>
      </w:r>
      <w:r w:rsidR="00A67843">
        <w:rPr>
          <w:rStyle w:val="Ppogrubienie"/>
        </w:rPr>
        <w:t>3</w:t>
      </w:r>
      <w:r w:rsidRPr="00224A6E">
        <w:rPr>
          <w:rStyle w:val="Ppogrubienie"/>
        </w:rPr>
        <w:t>.</w:t>
      </w:r>
      <w:r w:rsidRPr="00224A6E">
        <w:t> 1. Wniosek o objęcie wsparciem składa się za pomocą</w:t>
      </w:r>
      <w:r w:rsidR="002049EC" w:rsidRPr="00224A6E">
        <w:t xml:space="preserve"> systemu teleinformatycznego</w:t>
      </w:r>
      <w:r w:rsidRPr="00224A6E">
        <w:t xml:space="preserve"> Agencji.</w:t>
      </w:r>
    </w:p>
    <w:p w14:paraId="58714663" w14:textId="77777777" w:rsidR="001B0FC5" w:rsidRPr="00224A6E" w:rsidRDefault="001B0FC5" w:rsidP="001B0FC5">
      <w:pPr>
        <w:pStyle w:val="USTustnpkodeksu"/>
      </w:pPr>
      <w:r w:rsidRPr="00224A6E">
        <w:t xml:space="preserve">2. W przypadku złożenia wniosku o objęcie wsparciem Agencja informuje wnioskodawcę </w:t>
      </w:r>
      <w:bookmarkStart w:id="8" w:name="_Hlk109204941"/>
      <w:r w:rsidRPr="00224A6E">
        <w:t xml:space="preserve">za pomocą systemu teleinformatycznego Agencji </w:t>
      </w:r>
      <w:bookmarkEnd w:id="8"/>
      <w:r w:rsidRPr="00224A6E">
        <w:t>o wpłynięciu tego wniosku.</w:t>
      </w:r>
    </w:p>
    <w:p w14:paraId="177BF895" w14:textId="054F83A7" w:rsidR="004B23F8" w:rsidRDefault="001B0FC5" w:rsidP="00504A44">
      <w:pPr>
        <w:pStyle w:val="ARTartustawynprozporzdzenia"/>
      </w:pPr>
      <w:r w:rsidRPr="00224A6E">
        <w:rPr>
          <w:rStyle w:val="Ppogrubienie"/>
        </w:rPr>
        <w:t>§ 1</w:t>
      </w:r>
      <w:r w:rsidR="00A67843">
        <w:rPr>
          <w:rStyle w:val="Ppogrubienie"/>
        </w:rPr>
        <w:t>4</w:t>
      </w:r>
      <w:r w:rsidRPr="00224A6E">
        <w:rPr>
          <w:rStyle w:val="Ppogrubienie"/>
        </w:rPr>
        <w:t>.</w:t>
      </w:r>
      <w:r w:rsidRPr="00224A6E">
        <w:t xml:space="preserve"> W ramach naboru wniosków</w:t>
      </w:r>
      <w:r w:rsidR="00BF0E14">
        <w:t xml:space="preserve"> </w:t>
      </w:r>
      <w:r w:rsidR="00003FB0">
        <w:t xml:space="preserve">składa się </w:t>
      </w:r>
      <w:r w:rsidRPr="00224A6E">
        <w:t xml:space="preserve">jeden wniosek </w:t>
      </w:r>
      <w:r w:rsidR="00197640" w:rsidRPr="00224A6E">
        <w:t>o</w:t>
      </w:r>
      <w:r w:rsidR="00003FB0">
        <w:t xml:space="preserve"> </w:t>
      </w:r>
      <w:r w:rsidRPr="00224A6E">
        <w:t>objęcie wsparciem</w:t>
      </w:r>
      <w:r w:rsidR="00021C58">
        <w:t>.</w:t>
      </w:r>
      <w:r w:rsidRPr="00224A6E">
        <w:t xml:space="preserve"> </w:t>
      </w:r>
    </w:p>
    <w:p w14:paraId="5125BA8B" w14:textId="69B984D4" w:rsidR="0006426D" w:rsidRPr="0006426D" w:rsidRDefault="0006426D" w:rsidP="0006426D">
      <w:pPr>
        <w:pStyle w:val="ARTartustawynprozporzdzenia"/>
      </w:pPr>
      <w:r w:rsidRPr="0006426D">
        <w:rPr>
          <w:b/>
        </w:rPr>
        <w:t>§ 1</w:t>
      </w:r>
      <w:r>
        <w:rPr>
          <w:b/>
        </w:rPr>
        <w:t>5</w:t>
      </w:r>
      <w:r w:rsidRPr="0006426D">
        <w:rPr>
          <w:b/>
        </w:rPr>
        <w:t>.</w:t>
      </w:r>
      <w:r>
        <w:rPr>
          <w:b/>
        </w:rPr>
        <w:t xml:space="preserve"> </w:t>
      </w:r>
      <w:r>
        <w:t>W przypadku złożenia przez wnioskodawcę w ramach naboru więcej niż jednego wniosku o objęcie przedsięwzięcia wsparciem, Agencja rozpatruje wyłącznie wniosek, który wpłynął</w:t>
      </w:r>
      <w:r w:rsidRPr="0006426D">
        <w:rPr>
          <w:rFonts w:ascii="Times New Roman" w:hAnsi="Times New Roman"/>
        </w:rPr>
        <w:t xml:space="preserve"> </w:t>
      </w:r>
      <w:r w:rsidRPr="0006426D">
        <w:t>do Agencji</w:t>
      </w:r>
      <w:r>
        <w:t xml:space="preserve"> jako pierwszy. Pozostałe wnioski Agencja pozostawia bez rozpatrzenia.</w:t>
      </w:r>
    </w:p>
    <w:p w14:paraId="3EB4A0E6" w14:textId="64CFD639" w:rsidR="001B0FC5" w:rsidRPr="00224A6E" w:rsidRDefault="001B0FC5" w:rsidP="00792EBA">
      <w:pPr>
        <w:pStyle w:val="ARTartustawynprozporzdzenia"/>
      </w:pPr>
      <w:r w:rsidRPr="00224A6E">
        <w:rPr>
          <w:rStyle w:val="Ppogrubienie"/>
        </w:rPr>
        <w:t>§ 1</w:t>
      </w:r>
      <w:r w:rsidR="0006426D">
        <w:rPr>
          <w:rStyle w:val="Ppogrubienie"/>
        </w:rPr>
        <w:t>6</w:t>
      </w:r>
      <w:r w:rsidRPr="00224A6E">
        <w:rPr>
          <w:rStyle w:val="Ppogrubienie"/>
        </w:rPr>
        <w:t>.</w:t>
      </w:r>
      <w:r w:rsidRPr="00224A6E">
        <w:t> Zabezpieczeniem należytego wykonania przez ostatecznego odbiorcę wsparcia zobowiązań określonych w umowie o objęci</w:t>
      </w:r>
      <w:r w:rsidR="00867C34" w:rsidRPr="00224A6E">
        <w:t>e</w:t>
      </w:r>
      <w:r w:rsidRPr="00224A6E">
        <w:t xml:space="preserve"> przedsięwzięcia wsparciem jest weksel </w:t>
      </w:r>
      <w:r w:rsidRPr="00224A6E">
        <w:lastRenderedPageBreak/>
        <w:t>niezupełny (in blanco) wraz z deklaracją wekslową sporządzoną na formularzu udostępnionym przez Agencję.</w:t>
      </w:r>
    </w:p>
    <w:p w14:paraId="328D5A8B" w14:textId="145A3F06" w:rsidR="001B0FC5" w:rsidRPr="00224A6E" w:rsidRDefault="001B0FC5" w:rsidP="001B0FC5">
      <w:pPr>
        <w:pStyle w:val="ARTartustawynprozporzdzenia"/>
      </w:pPr>
      <w:r w:rsidRPr="00224A6E">
        <w:rPr>
          <w:rStyle w:val="Ppogrubienie"/>
        </w:rPr>
        <w:t>§ 1</w:t>
      </w:r>
      <w:r w:rsidR="0006426D">
        <w:rPr>
          <w:rStyle w:val="Ppogrubienie"/>
        </w:rPr>
        <w:t>7</w:t>
      </w:r>
      <w:r w:rsidRPr="00224A6E">
        <w:rPr>
          <w:rStyle w:val="Ppogrubienie"/>
        </w:rPr>
        <w:t>.</w:t>
      </w:r>
      <w:r w:rsidRPr="00224A6E">
        <w:t> Rozporządzenie wchodzi w życie z dniem następującym po dniu ogłoszenia.</w:t>
      </w:r>
    </w:p>
    <w:p w14:paraId="73D748CE" w14:textId="77777777" w:rsidR="001B0FC5" w:rsidRPr="00224A6E" w:rsidRDefault="001B0FC5" w:rsidP="001B0FC5">
      <w:pPr>
        <w:pStyle w:val="ARTartustawynprozporzdzenia"/>
      </w:pPr>
    </w:p>
    <w:p w14:paraId="11BC8D4A" w14:textId="77777777" w:rsidR="00CA4D7B" w:rsidRDefault="001B0FC5" w:rsidP="003B5FCD">
      <w:pPr>
        <w:pStyle w:val="NAZORGWYDnazwaorganuwydajcegoprojektowanyakt"/>
      </w:pPr>
      <w:r w:rsidRPr="00224A6E">
        <w:t xml:space="preserve">Minister rolnictwa </w:t>
      </w:r>
    </w:p>
    <w:p w14:paraId="6684DFF1" w14:textId="239B23E3" w:rsidR="003B5FCD" w:rsidRPr="00821AAF" w:rsidRDefault="001B0FC5" w:rsidP="003B5FCD">
      <w:pPr>
        <w:pStyle w:val="NAZORGWYDnazwaorganuwydajcegoprojektowanyakt"/>
      </w:pPr>
      <w:r w:rsidRPr="00224A6E">
        <w:t>i rozwoju wsi</w:t>
      </w:r>
    </w:p>
    <w:bookmarkEnd w:id="7"/>
    <w:p w14:paraId="3FECED9D" w14:textId="3CA02A2C" w:rsidR="001B0FC5" w:rsidRDefault="001B0FC5" w:rsidP="00655C3B">
      <w:pPr>
        <w:pStyle w:val="TYTUAKTUprzedmiotregulacjiustawylubrozporzdzenia"/>
      </w:pPr>
      <w:r w:rsidRPr="00224A6E">
        <w:br w:type="page"/>
      </w:r>
      <w:r w:rsidRPr="003B5FCD">
        <w:lastRenderedPageBreak/>
        <w:t>UZASADNIENIE</w:t>
      </w:r>
    </w:p>
    <w:p w14:paraId="61F00E4D" w14:textId="1F5B2734" w:rsidR="00276799" w:rsidRDefault="00276799" w:rsidP="00276799">
      <w:pPr>
        <w:pStyle w:val="ARTartustawynprozporzdzenia"/>
      </w:pPr>
      <w:r>
        <w:t xml:space="preserve">Podstawą wydania rozporządzenia Ministra Rolnictwa i Rozwoju Wsi w sprawie szczegółowego przeznaczenia, warunków i trybu udzielania wsparcia </w:t>
      </w:r>
      <w:r w:rsidR="00504A44">
        <w:t xml:space="preserve">infrastruktury </w:t>
      </w:r>
      <w:r>
        <w:t xml:space="preserve">magazynowania </w:t>
      </w:r>
      <w:r w:rsidR="00D35E2F">
        <w:t xml:space="preserve">służącej zwiększaniu odporności gospodarstw rolnych na kryzysy </w:t>
      </w:r>
      <w:r>
        <w:t xml:space="preserve">w ramach </w:t>
      </w:r>
      <w:r w:rsidR="00BF0E14">
        <w:t xml:space="preserve">inwestycji A1.4.1 </w:t>
      </w:r>
      <w:r>
        <w:t>Krajowego Planu Odbudowy i Zwię</w:t>
      </w:r>
      <w:r w:rsidR="00504A44">
        <w:t>kszania Odporności jest art. 14l</w:t>
      </w:r>
      <w:r>
        <w:t xml:space="preserve">c. </w:t>
      </w:r>
      <w:r w:rsidR="00142F5D">
        <w:t>u</w:t>
      </w:r>
      <w:r>
        <w:t>st. 4 ustawy z dnia 6 grudnia 2006 r. o zasadach prowadzenia polityki rozwoju (Dz. U. z 2021 r. poz. 1057 oraz 2022 r. 1079), zwanej dalej „ustawą”.</w:t>
      </w:r>
    </w:p>
    <w:p w14:paraId="51619C21" w14:textId="77777777" w:rsidR="00276799" w:rsidRDefault="00276799" w:rsidP="00276799">
      <w:pPr>
        <w:pStyle w:val="ARTartustawynprozporzdzenia"/>
      </w:pPr>
      <w:r>
        <w:t>Charakter regulacji ujętych w przedmiotowym projekcie rozporządzenia jest zdeterminowany treścią Rozdziału 2aa ustawy oraz regulacji wspólnotowych w tym zakresie, przede wszystkim: rozporządzenia Parlamentu Europejskiego i Rady (UE) 2021/241 z dnia 12 lutego 2021 r. ustanawiającego Instrument na rzecz Odbudowy i Zwiększania Odporności (Dz. Urz. UE L 57 z 18.02.2021, s. 17), zwanego dalej rozporządzeniem 2021/241, oraz załącznika do Decyzji wykonawczej Rady (UE) z dnia 1 czerwca 2022 r. w sprawie zatwierdzenia oceny planu odbudowy i zwiększania odporności Polski (COM(2022)268 final 2022/0181 (NLE)), przyjętej w dniu 17 czerwca 2022 r., dalej zwanej jako „CID KPO”, jak również innymi przepisami Unii Europejskiej, w szczególności dotyczącymi zasad udzielania wsparcia ze środków UE.</w:t>
      </w:r>
    </w:p>
    <w:p w14:paraId="28AF7701" w14:textId="77777777" w:rsidR="00276799" w:rsidRDefault="00276799" w:rsidP="00276799">
      <w:pPr>
        <w:pStyle w:val="ARTartustawynprozporzdzenia"/>
      </w:pPr>
      <w:r>
        <w:t>Niniejsze rozporządzenie będzie podstawą przygotowania programu pomocowego, który następnie zostanie przekazany do KE, co jest warunkiem niezbędnym do uruchomienia wsparcia w ramach przedmiotowego instrumentu.</w:t>
      </w:r>
    </w:p>
    <w:p w14:paraId="6E75331C" w14:textId="77777777" w:rsidR="00276799" w:rsidRDefault="00276799" w:rsidP="00276799">
      <w:pPr>
        <w:pStyle w:val="ARTartustawynprozporzdzenia"/>
      </w:pPr>
      <w:r>
        <w:t xml:space="preserve">Przepisy projektu niniejszego rozporządzenia zostały oparte na zapisach w ramach CID KPO. W dokumencie tym określone zostały cele i warunki wdrożenia wsparcia ze środków instrumentu odbudowy, ze względu na trudną sytuację na rynku zbóż, wynikającą z wysokiego poziomu zapasów z 2022 r. </w:t>
      </w:r>
    </w:p>
    <w:p w14:paraId="46ACC0A9" w14:textId="661A685B" w:rsidR="00276799" w:rsidRDefault="00276799" w:rsidP="00276799">
      <w:pPr>
        <w:pStyle w:val="ARTartustawynprozporzdzenia"/>
      </w:pPr>
      <w:r>
        <w:t>Planowane wsparcie będzie przeznaczone na inwestycje związane z rozwojem infrastruktury służącej do magazynowania zbóż lub</w:t>
      </w:r>
      <w:r w:rsidR="00142F5D">
        <w:t xml:space="preserve"> nasion roślin oleistych</w:t>
      </w:r>
      <w:r>
        <w:t xml:space="preserve">, przy zachowaniu wymaganych standardów i stworzenia odpowiednich mocy przechowalniczych. </w:t>
      </w:r>
    </w:p>
    <w:p w14:paraId="6C67ED75" w14:textId="77777777" w:rsidR="00276799" w:rsidRDefault="00276799" w:rsidP="00276799">
      <w:pPr>
        <w:pStyle w:val="ARTartustawynprozporzdzenia"/>
      </w:pPr>
      <w:r>
        <w:t>W projektowanym rozporządzeniu określono:</w:t>
      </w:r>
    </w:p>
    <w:p w14:paraId="6A0D8814" w14:textId="77777777" w:rsidR="00276799" w:rsidRDefault="00276799" w:rsidP="00276799">
      <w:pPr>
        <w:pStyle w:val="ARTartustawynprozporzdzenia"/>
        <w:ind w:left="851" w:hanging="341"/>
      </w:pPr>
      <w:r>
        <w:t>1)</w:t>
      </w:r>
      <w:r>
        <w:tab/>
        <w:t>warunki udzielania wsparcia,</w:t>
      </w:r>
    </w:p>
    <w:p w14:paraId="242A5ABB" w14:textId="77777777" w:rsidR="00276799" w:rsidRDefault="00276799" w:rsidP="00276799">
      <w:pPr>
        <w:pStyle w:val="ARTartustawynprozporzdzenia"/>
        <w:ind w:left="851" w:hanging="341"/>
      </w:pPr>
      <w:r>
        <w:lastRenderedPageBreak/>
        <w:t>2)</w:t>
      </w:r>
      <w:r>
        <w:tab/>
        <w:t>szczegółowe wymagania dotyczące podmiotu ubiegającego się o wsparcie i rodzaju prowadzonej przez niego działalności,</w:t>
      </w:r>
    </w:p>
    <w:p w14:paraId="07E78E41" w14:textId="77777777" w:rsidR="00276799" w:rsidRDefault="00276799" w:rsidP="00276799">
      <w:pPr>
        <w:pStyle w:val="ARTartustawynprozporzdzenia"/>
        <w:ind w:left="851" w:hanging="341"/>
      </w:pPr>
      <w:r>
        <w:t>3)</w:t>
      </w:r>
      <w:r>
        <w:tab/>
        <w:t>wysokość i poziom pomocy,</w:t>
      </w:r>
    </w:p>
    <w:p w14:paraId="594910AE" w14:textId="77777777" w:rsidR="00276799" w:rsidRDefault="00276799" w:rsidP="00276799">
      <w:pPr>
        <w:pStyle w:val="ARTartustawynprozporzdzenia"/>
        <w:ind w:left="851" w:hanging="341"/>
      </w:pPr>
      <w:r>
        <w:t>4)</w:t>
      </w:r>
      <w:r>
        <w:tab/>
        <w:t>podmiot udzielający wsparcia,</w:t>
      </w:r>
    </w:p>
    <w:p w14:paraId="6311BE79" w14:textId="77777777" w:rsidR="00276799" w:rsidRDefault="00276799" w:rsidP="00276799">
      <w:pPr>
        <w:pStyle w:val="ARTartustawynprozporzdzenia"/>
        <w:ind w:left="851" w:hanging="341"/>
      </w:pPr>
      <w:r>
        <w:t>5)</w:t>
      </w:r>
      <w:r>
        <w:tab/>
        <w:t>warunki i tryb składania wniosku o objęcie wsparciem.</w:t>
      </w:r>
    </w:p>
    <w:p w14:paraId="3AC50AF0" w14:textId="3CBFDCCC" w:rsidR="00276799" w:rsidRDefault="00276799" w:rsidP="00276799">
      <w:pPr>
        <w:pStyle w:val="ARTartustawynprozporzdzenia"/>
      </w:pPr>
      <w:r>
        <w:t>Oczekiwanym efektem wejścia w życia projektowanego rozporządzenia będzie skrócenie i dywersyfikacja łańcucha dostaw poprzez wsparcie tworzenia infrastruktury magazyno</w:t>
      </w:r>
      <w:r w:rsidR="00142F5D">
        <w:t>wej</w:t>
      </w:r>
      <w:r>
        <w:t xml:space="preserve"> </w:t>
      </w:r>
      <w:r w:rsidR="00A528B0">
        <w:t xml:space="preserve">dla </w:t>
      </w:r>
      <w:r>
        <w:t xml:space="preserve">zbóż lub </w:t>
      </w:r>
      <w:r w:rsidR="00A528B0" w:rsidRPr="00A528B0">
        <w:t>nasion roślin oleistych</w:t>
      </w:r>
      <w:r>
        <w:t>, w celu zwiększenia odporności gospodarstw rolnych na obecne i przyszłe kryzysy na rynkach rolnych.</w:t>
      </w:r>
    </w:p>
    <w:p w14:paraId="34417101" w14:textId="77777777" w:rsidR="00276799" w:rsidRDefault="00276799" w:rsidP="00276799">
      <w:pPr>
        <w:pStyle w:val="ARTartustawynprozporzdzenia"/>
      </w:pPr>
      <w:r>
        <w:t>W § 3 projektu rozporządzenia określono podmioty, które mogą ubiegać się o wsparcie, i zakres prowadzonej przez nich działalności, która upoważnia je do ubiegania się o wsparcie.</w:t>
      </w:r>
    </w:p>
    <w:p w14:paraId="4D9908B5" w14:textId="77777777" w:rsidR="00276799" w:rsidRDefault="00276799" w:rsidP="00276799">
      <w:pPr>
        <w:pStyle w:val="ARTartustawynprozporzdzenia"/>
      </w:pPr>
      <w:r>
        <w:t>W § 4 projektu rozporządzenia określono wymagania dotyczące udzielenia wsparcia. Projekt rozporządzenia przewiduje utrzymanie efektu realizacji przedsięwzięcia przez okres 5 lat od dnia zawarcia umowy. Wsparcie będzie udzielane zgodnie postanowieniami regulaminu wyboru przedsięwzięć do objęcia wsparciem. Regulamin będzie określał warunki przyznawania wsparcia oraz opis procedury oceny przedsięwzięć.</w:t>
      </w:r>
    </w:p>
    <w:p w14:paraId="02EFDD53" w14:textId="77777777" w:rsidR="00276799" w:rsidRDefault="00276799" w:rsidP="00276799">
      <w:pPr>
        <w:pStyle w:val="ARTartustawynprozporzdzenia"/>
      </w:pPr>
      <w:r>
        <w:t>W § 5 określono przepisy odnoszące się do pomocy publicznej, w szczególności rozporządzenie Komisji (UE) 2022/2472 z dnia 14 grudnia 2022 r. uznającego niektóre kategorie pomocy w sektorach rolnym i leśnym oraz na obszarach wiejskich za zgodne z rynkiem wewnętrznym w zastosowaniu art. 107 i 108 Traktatu o funkcjonowaniu Unii Europejskiej.</w:t>
      </w:r>
    </w:p>
    <w:p w14:paraId="470A7D43" w14:textId="2170ED53" w:rsidR="00276799" w:rsidRDefault="00276799" w:rsidP="00276799">
      <w:pPr>
        <w:pStyle w:val="ARTartustawynprozporzdzenia"/>
      </w:pPr>
      <w:r>
        <w:t xml:space="preserve">W § 6 projektu rozporządzenia określono szczegółowo koszty kwalifikowalne, które podlegają refundacji. </w:t>
      </w:r>
    </w:p>
    <w:p w14:paraId="78745173" w14:textId="77777777" w:rsidR="00276799" w:rsidRPr="00117548" w:rsidRDefault="00276799" w:rsidP="00276799">
      <w:pPr>
        <w:pStyle w:val="ARTartustawynprozporzdzenia"/>
      </w:pPr>
      <w:r>
        <w:t xml:space="preserve">Projekt rozporządzenia zakłada refundację kosztów dla młodego rolnika w wysokości do 60%, a dla pozostałych wnioskodawców do 50% kosztów kwalifikowalnych. Przy czym kwota wsparcia dla młodego rolnika nie może przekroczyć 60 000 zł, a dla pozostałych wnioskodawców – 50 000 zł. Przedsięwzięcie nie może być rozpoczęte przed publikacją ogłoszenia o naborze wniosków. Wsparcie będzie wypłacone po zrealizowaniu całości przedsięwzięcia. </w:t>
      </w:r>
    </w:p>
    <w:p w14:paraId="21659F04" w14:textId="77777777" w:rsidR="00276799" w:rsidRDefault="00276799" w:rsidP="00276799">
      <w:pPr>
        <w:pStyle w:val="ARTartustawynprozporzdzenia"/>
      </w:pPr>
      <w:r>
        <w:lastRenderedPageBreak/>
        <w:t>Wsparcie dla podmiotu ubiegającego się o wsparcie będzie przyznawane na podstawie umowy zawieranej między podmiotem udzielającym wsparcia, którym jest Agencja Restrukturyzacji i Modernizacji Rolnictwa a ostatecznym odbiorcą wsparcia. Wnioskodawca może złożyć jeden wniosek o objęcie wsparciem.</w:t>
      </w:r>
    </w:p>
    <w:p w14:paraId="52922834" w14:textId="42ED53F5" w:rsidR="00276799" w:rsidRPr="00A528B0" w:rsidRDefault="00276799" w:rsidP="00276799">
      <w:pPr>
        <w:pStyle w:val="ARTartustawynprozporzdzenia"/>
      </w:pPr>
      <w:r w:rsidRPr="00A528B0">
        <w:t xml:space="preserve">Wprowadzenie przedmiotowych przepisów będzie miało pozytywny wpływ na zwiększenie </w:t>
      </w:r>
      <w:r w:rsidR="00B03563" w:rsidRPr="00A528B0">
        <w:t xml:space="preserve">możliwości magazynowych dla zbóż lub </w:t>
      </w:r>
      <w:r w:rsidR="009D3080" w:rsidRPr="00A528B0">
        <w:t xml:space="preserve">nasion roślin oleistych </w:t>
      </w:r>
      <w:r w:rsidR="00B03563" w:rsidRPr="00A528B0">
        <w:t xml:space="preserve">w obliczu kryzysu na rynku zbóż. </w:t>
      </w:r>
    </w:p>
    <w:p w14:paraId="4C1D453B" w14:textId="059EB608" w:rsidR="00276799" w:rsidRDefault="00276799" w:rsidP="00276799">
      <w:pPr>
        <w:pStyle w:val="ARTartustawynprozporzdzenia"/>
      </w:pPr>
      <w:r>
        <w:t xml:space="preserve">Proponuje się, aby rozporządzenie weszło w życie jak najszybciej, to jest z dniem następującym po dniu ogłoszenia. Pozwoli to na niezwłoczne i sprawne wdrożenie proponowanych przepisów, oraz na zapoznanie się z nimi przez rolników </w:t>
      </w:r>
      <w:r w:rsidR="00BF0E14">
        <w:t>R</w:t>
      </w:r>
      <w:r>
        <w:t>ozpoczęcie nabor</w:t>
      </w:r>
      <w:r w:rsidR="00BF0E14">
        <w:t>u wniosków na ten zakres wsparcia</w:t>
      </w:r>
      <w:r>
        <w:t xml:space="preserve"> planowane jest na przełomie maja i czerwca 2023 r., a ogłoszenie o naborach powinno zostać opublikowane z 30-dniowym wyprzedzeniem.</w:t>
      </w:r>
    </w:p>
    <w:p w14:paraId="19F5C952" w14:textId="77777777" w:rsidR="00276799" w:rsidRDefault="00276799" w:rsidP="00276799">
      <w:pPr>
        <w:pStyle w:val="ARTartustawynprozporzdzenia"/>
      </w:pPr>
      <w:r>
        <w:t>W związku z powyższym wejście w życie projektowanego rozporządzenia z dniem następującym po dniu ogłoszenia nie będzie stało w sprzeczności z zasadami demokratycznego państwa prawnego, ponieważ przemawia za tym ważny interes państwa, który w demokratycznym państwie prawa przejawia się m.in. przez ważny interes jego obywateli.</w:t>
      </w:r>
    </w:p>
    <w:p w14:paraId="0538FCF3" w14:textId="77777777" w:rsidR="00276799" w:rsidRDefault="00276799" w:rsidP="00276799">
      <w:pPr>
        <w:pStyle w:val="ARTartustawynprozporzdzenia"/>
      </w:pPr>
      <w:r>
        <w:t>Projektowane rozporządzenie nie zawiera przepisów technicznych i dlatego nie podlega notyfikacji w rozumieniu przepisów rozporządzenia Rady Ministrów z dnia 23 grudnia 2002 r. w sprawie sposobu funkcjonowania krajowego systemu notyfikacji norm i aktów prawnych (Dz. U. poz. 2039, z późn. zm.).</w:t>
      </w:r>
    </w:p>
    <w:p w14:paraId="764CA58E" w14:textId="77777777" w:rsidR="00276799" w:rsidRDefault="00276799" w:rsidP="00276799">
      <w:pPr>
        <w:pStyle w:val="ARTartustawynprozporzdzenia"/>
      </w:pPr>
      <w: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75782A06" w14:textId="77777777" w:rsidR="00276799" w:rsidRDefault="00276799" w:rsidP="00276799">
      <w:pPr>
        <w:pStyle w:val="ARTartustawynprozporzdzenia"/>
      </w:pPr>
      <w:r>
        <w:t>Projektowane rozporządzenie jest zgodne z prawem Unii Europejskiej.</w:t>
      </w:r>
    </w:p>
    <w:p w14:paraId="1DF128AF" w14:textId="77777777" w:rsidR="00276799" w:rsidRDefault="00276799" w:rsidP="00276799">
      <w:pPr>
        <w:pStyle w:val="ARTartustawynprozporzdzenia"/>
      </w:pPr>
      <w:r>
        <w:t>Stosownie do art. 5 ustawy z dnia 7 lipca 2005 r. o działalności lobbingowej w procesie stanowienia prawa (Dz. U. z 2017 r. poz. 248) projekt niniejszego rozporządzenia zostanie zamieszczony w Biuletynie Informacji Publicznej Ministerstwa Rolnictwa i Rozwoju Wsi oraz na stronie Rządowego Centrum Legislacji.</w:t>
      </w:r>
    </w:p>
    <w:p w14:paraId="47B288D5" w14:textId="77777777" w:rsidR="00276799" w:rsidRDefault="00276799" w:rsidP="00276799">
      <w:pPr>
        <w:pStyle w:val="ARTartustawynprozporzdzenia"/>
      </w:pPr>
      <w:r>
        <w:t>Projekt rozporządzenia zostanie ujęty w Wykazie prac legislacyjnych Ministra Rolnictwa i Rozwoju Wsi.</w:t>
      </w:r>
    </w:p>
    <w:p w14:paraId="677EBF5C" w14:textId="169195CC" w:rsidR="00F879DF" w:rsidRDefault="00F879DF">
      <w:pPr>
        <w:widowControl/>
        <w:autoSpaceDE/>
        <w:autoSpaceDN/>
        <w:adjustRightInd/>
        <w:rPr>
          <w:rFonts w:ascii="Times" w:hAnsi="Times"/>
        </w:rPr>
      </w:pPr>
      <w:r>
        <w:br w:type="page"/>
      </w:r>
    </w:p>
    <w:p w14:paraId="538B5A1A" w14:textId="77777777" w:rsidR="00F879DF" w:rsidRPr="001B0FC5" w:rsidRDefault="00F879DF" w:rsidP="00F879DF">
      <w:pPr>
        <w:pStyle w:val="TYTUAKTUprzedmiotregulacjiustawylubrozporzdzenia"/>
      </w:pPr>
      <w:r w:rsidRPr="001B0FC5">
        <w:lastRenderedPageBreak/>
        <w:t>OCENA SKUTKÓW REGULACJI</w:t>
      </w:r>
    </w:p>
    <w:tbl>
      <w:tblPr>
        <w:tblW w:w="10869" w:type="dxa"/>
        <w:tblInd w:w="-744" w:type="dxa"/>
        <w:tblLook w:val="04A0" w:firstRow="1" w:lastRow="0" w:firstColumn="1" w:lastColumn="0" w:noHBand="0" w:noVBand="1"/>
      </w:tblPr>
      <w:tblGrid>
        <w:gridCol w:w="1704"/>
        <w:gridCol w:w="1041"/>
        <w:gridCol w:w="449"/>
        <w:gridCol w:w="14"/>
        <w:gridCol w:w="377"/>
        <w:gridCol w:w="190"/>
        <w:gridCol w:w="187"/>
        <w:gridCol w:w="370"/>
        <w:gridCol w:w="535"/>
        <w:gridCol w:w="23"/>
        <w:gridCol w:w="111"/>
        <w:gridCol w:w="81"/>
        <w:gridCol w:w="363"/>
        <w:gridCol w:w="338"/>
        <w:gridCol w:w="216"/>
        <w:gridCol w:w="514"/>
        <w:gridCol w:w="40"/>
        <w:gridCol w:w="144"/>
        <w:gridCol w:w="404"/>
        <w:gridCol w:w="12"/>
        <w:gridCol w:w="497"/>
        <w:gridCol w:w="54"/>
        <w:gridCol w:w="103"/>
        <w:gridCol w:w="455"/>
        <w:gridCol w:w="304"/>
        <w:gridCol w:w="251"/>
        <w:gridCol w:w="569"/>
        <w:gridCol w:w="110"/>
        <w:gridCol w:w="1177"/>
        <w:gridCol w:w="70"/>
        <w:gridCol w:w="166"/>
      </w:tblGrid>
      <w:tr w:rsidR="00F879DF" w:rsidRPr="00364A5A" w14:paraId="177AF681" w14:textId="77777777" w:rsidTr="00AB4E2F">
        <w:trPr>
          <w:gridAfter w:val="2"/>
          <w:wAfter w:w="236" w:type="dxa"/>
          <w:trHeight w:val="1611"/>
        </w:trPr>
        <w:tc>
          <w:tcPr>
            <w:tcW w:w="6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422" w14:textId="77777777" w:rsidR="00F879DF" w:rsidRPr="00716249" w:rsidRDefault="00F879DF" w:rsidP="00AB4E2F">
            <w:pPr>
              <w:rPr>
                <w:rStyle w:val="Ppogrubienie"/>
              </w:rPr>
            </w:pPr>
            <w:r w:rsidRPr="00716249">
              <w:rPr>
                <w:rStyle w:val="Ppogrubienie"/>
              </w:rPr>
              <w:t>Nazwa projektu</w:t>
            </w:r>
          </w:p>
          <w:p w14:paraId="5EBBD17C" w14:textId="2810748D" w:rsidR="00A528B0" w:rsidRPr="008C39D0" w:rsidRDefault="00F879DF" w:rsidP="00A528B0">
            <w:pPr>
              <w:rPr>
                <w:lang w:eastAsia="en-US"/>
              </w:rPr>
            </w:pPr>
            <w:r w:rsidRPr="008C39D0">
              <w:rPr>
                <w:lang w:eastAsia="en-US"/>
              </w:rPr>
              <w:t xml:space="preserve">Rozporządzenie Ministra Rolnictwa i Rozwoju Wsi </w:t>
            </w:r>
            <w:r w:rsidR="00A528B0" w:rsidRPr="008C39D0">
              <w:rPr>
                <w:lang w:eastAsia="en-US"/>
              </w:rPr>
              <w:t xml:space="preserve">w sprawie szczegółowego przeznaczenia, warunków i trybu udzielania wsparcia infrastruktury magazynowania służącej zwiększeniu odporności gospodarstw rolnych na kryzysy w ramach </w:t>
            </w:r>
            <w:r w:rsidR="00045542" w:rsidRPr="00045542">
              <w:rPr>
                <w:lang w:eastAsia="en-US"/>
              </w:rPr>
              <w:t xml:space="preserve">inwestycji A1.4.1 </w:t>
            </w:r>
            <w:r w:rsidR="00A528B0" w:rsidRPr="008C39D0">
              <w:rPr>
                <w:lang w:eastAsia="en-US"/>
              </w:rPr>
              <w:t>Krajowego Planu Odbudowy i Zwiększania Odporności</w:t>
            </w:r>
            <w:r w:rsidR="00A528B0" w:rsidRPr="008C39D0">
              <w:t>.</w:t>
            </w:r>
          </w:p>
          <w:p w14:paraId="24271C0A" w14:textId="77777777" w:rsidR="00F879DF" w:rsidRPr="00716249" w:rsidRDefault="00F879DF" w:rsidP="00AB4E2F">
            <w:pPr>
              <w:rPr>
                <w:rStyle w:val="Ppogrubienie"/>
              </w:rPr>
            </w:pPr>
            <w:r w:rsidRPr="00716249">
              <w:rPr>
                <w:rStyle w:val="Ppogrubienie"/>
              </w:rPr>
              <w:t>Ministerstwo wiodące i ministerstwa współpracujące</w:t>
            </w:r>
          </w:p>
          <w:p w14:paraId="0B6B61BC" w14:textId="77777777" w:rsidR="00F879DF" w:rsidRPr="00633C6D" w:rsidRDefault="00F879DF" w:rsidP="00AB4E2F">
            <w:pPr>
              <w:rPr>
                <w:lang w:eastAsia="en-US"/>
              </w:rPr>
            </w:pPr>
            <w:r w:rsidRPr="00633C6D">
              <w:rPr>
                <w:lang w:eastAsia="en-US"/>
              </w:rPr>
              <w:t>Ministerstwo Rolnictwa i Rozwoju Wsi</w:t>
            </w:r>
          </w:p>
          <w:p w14:paraId="31912252" w14:textId="77777777" w:rsidR="00F879DF" w:rsidRPr="00716249" w:rsidRDefault="00F879DF" w:rsidP="00AB4E2F">
            <w:pPr>
              <w:rPr>
                <w:rStyle w:val="Ppogrubienie"/>
              </w:rPr>
            </w:pPr>
            <w:r w:rsidRPr="00716249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14:paraId="27DE6009" w14:textId="77777777" w:rsidR="00F879DF" w:rsidRPr="00633C6D" w:rsidRDefault="00F879DF" w:rsidP="00AB4E2F">
            <w:pPr>
              <w:rPr>
                <w:lang w:eastAsia="en-US"/>
              </w:rPr>
            </w:pPr>
            <w:r w:rsidRPr="00633C6D">
              <w:rPr>
                <w:lang w:eastAsia="en-US"/>
              </w:rPr>
              <w:t xml:space="preserve">Janusz Kowalski – Sekretarz Stanu w Ministerstwie Rolnictwa i Rozwoju Wsi. </w:t>
            </w:r>
          </w:p>
          <w:p w14:paraId="1916EE3F" w14:textId="77777777" w:rsidR="00F879DF" w:rsidRPr="00716249" w:rsidRDefault="00F879DF" w:rsidP="00AB4E2F">
            <w:pPr>
              <w:rPr>
                <w:rStyle w:val="Ppogrubienie"/>
              </w:rPr>
            </w:pPr>
            <w:r w:rsidRPr="00716249">
              <w:rPr>
                <w:rStyle w:val="Ppogrubienie"/>
              </w:rPr>
              <w:t>Kontakt do opiekuna merytorycznego projektu</w:t>
            </w:r>
          </w:p>
          <w:p w14:paraId="1FBEAA79" w14:textId="77777777" w:rsidR="00F879DF" w:rsidRPr="001B0FC5" w:rsidRDefault="00F879DF" w:rsidP="00AB4E2F">
            <w:r w:rsidRPr="00633C6D">
              <w:rPr>
                <w:lang w:eastAsia="en-US"/>
              </w:rPr>
              <w:t>Paweł Tkaczyk - naczelnik wydziału, Departament Rynków Rolnych i Transformacji Energetycznej Obszarów Wiejskich MRiRW, tel. 22 623 20 71 lub 22 623 2</w:t>
            </w:r>
            <w:r>
              <w:rPr>
                <w:lang w:eastAsia="en-US"/>
              </w:rPr>
              <w:t>4</w:t>
            </w:r>
            <w:r w:rsidRPr="00633C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</w:t>
            </w:r>
            <w:r w:rsidRPr="00633C6D">
              <w:rPr>
                <w:lang w:eastAsia="en-US"/>
              </w:rPr>
              <w:t>.</w:t>
            </w:r>
          </w:p>
        </w:tc>
        <w:tc>
          <w:tcPr>
            <w:tcW w:w="4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EB7A6" w14:textId="77777777" w:rsidR="00F879DF" w:rsidRPr="001B0FC5" w:rsidRDefault="00F879DF" w:rsidP="00AB4E2F"/>
          <w:p w14:paraId="13F85764" w14:textId="77777777" w:rsidR="00F879DF" w:rsidRPr="001B0FC5" w:rsidRDefault="00F879DF" w:rsidP="00AB4E2F">
            <w:r w:rsidRPr="001B0FC5">
              <w:t>Data sporządzenia</w:t>
            </w:r>
            <w:r>
              <w:t xml:space="preserve"> 31.03</w:t>
            </w:r>
            <w:r w:rsidRPr="001B0FC5">
              <w:t>.202</w:t>
            </w:r>
            <w:r>
              <w:t>3</w:t>
            </w:r>
            <w:r w:rsidRPr="001B0FC5">
              <w:t xml:space="preserve"> r. </w:t>
            </w:r>
          </w:p>
          <w:p w14:paraId="5C7E172D" w14:textId="77777777" w:rsidR="00AB4E2F" w:rsidRPr="00AB4E2F" w:rsidRDefault="00AB4E2F" w:rsidP="00AB4E2F">
            <w:pPr>
              <w:rPr>
                <w:b/>
              </w:rPr>
            </w:pPr>
            <w:r w:rsidRPr="00AB4E2F">
              <w:rPr>
                <w:b/>
              </w:rPr>
              <w:t xml:space="preserve">Źródło: </w:t>
            </w:r>
          </w:p>
          <w:p w14:paraId="6C4C082A" w14:textId="77777777" w:rsidR="00AB4E2F" w:rsidRPr="00AB4E2F" w:rsidRDefault="00AB4E2F" w:rsidP="00AB4E2F">
            <w:r w:rsidRPr="00AB4E2F">
              <w:t>Upoważnienie ustawowe art. 14lc ust. 4 ustawy z dnia 6 grudnia 2006 r. o zasadach prowadzenia polityki rozwoju (Dz. U. z 2023 r. poz. 225 i 412).</w:t>
            </w:r>
          </w:p>
          <w:p w14:paraId="0956F729" w14:textId="77777777" w:rsidR="00AB4E2F" w:rsidRDefault="00AB4E2F" w:rsidP="00AB4E2F"/>
          <w:p w14:paraId="3BE225E6" w14:textId="47C334E1" w:rsidR="00AB4E2F" w:rsidRPr="00AB4E2F" w:rsidRDefault="00AB4E2F" w:rsidP="00AB4E2F">
            <w:r w:rsidRPr="00AB4E2F">
              <w:t xml:space="preserve">Nr w wykazie prac legislacyjnych Ministra Rolnictwa i Rozwoju Wsi </w:t>
            </w:r>
            <w:r w:rsidR="00FF26C3" w:rsidRPr="00FF26C3">
              <w:rPr>
                <w:rStyle w:val="Ppogrubienie"/>
              </w:rPr>
              <w:t>516</w:t>
            </w:r>
          </w:p>
          <w:p w14:paraId="393D4303" w14:textId="77777777" w:rsidR="00F879DF" w:rsidRPr="001B0FC5" w:rsidRDefault="00F879DF" w:rsidP="00AB4E2F"/>
          <w:p w14:paraId="08C8B957" w14:textId="77777777" w:rsidR="00F879DF" w:rsidRPr="001B0FC5" w:rsidRDefault="00F879DF" w:rsidP="00AB4E2F"/>
        </w:tc>
      </w:tr>
      <w:tr w:rsidR="00F879DF" w:rsidRPr="00364A5A" w14:paraId="1E99D9FA" w14:textId="77777777" w:rsidTr="00AB4E2F">
        <w:trPr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34F79AB" w14:textId="77777777" w:rsidR="00F879DF" w:rsidRPr="001B0FC5" w:rsidRDefault="00F879DF" w:rsidP="00AB4E2F">
            <w:r w:rsidRPr="001B0FC5">
              <w:t>OCENA SKUTKÓW REGULACJI</w:t>
            </w:r>
          </w:p>
        </w:tc>
        <w:tc>
          <w:tcPr>
            <w:tcW w:w="236" w:type="dxa"/>
            <w:gridSpan w:val="2"/>
          </w:tcPr>
          <w:p w14:paraId="7AFB87E8" w14:textId="77777777" w:rsidR="00F879DF" w:rsidRPr="001B0FC5" w:rsidRDefault="00F879DF" w:rsidP="00AB4E2F"/>
        </w:tc>
      </w:tr>
      <w:tr w:rsidR="00F879DF" w:rsidRPr="00364A5A" w14:paraId="287D6F4D" w14:textId="77777777" w:rsidTr="00AB4E2F">
        <w:trPr>
          <w:trHeight w:val="333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4C07B1" w14:textId="77777777" w:rsidR="00F879DF" w:rsidRPr="001B0FC5" w:rsidRDefault="00F879DF" w:rsidP="00AB4E2F">
            <w:r w:rsidRPr="001B0FC5">
              <w:t>1. Jaki problem jest rozwiązywany?</w:t>
            </w:r>
          </w:p>
        </w:tc>
        <w:tc>
          <w:tcPr>
            <w:tcW w:w="236" w:type="dxa"/>
            <w:gridSpan w:val="2"/>
          </w:tcPr>
          <w:p w14:paraId="72CFC9CB" w14:textId="77777777" w:rsidR="00F879DF" w:rsidRPr="001B0FC5" w:rsidRDefault="00F879DF" w:rsidP="00AB4E2F"/>
        </w:tc>
      </w:tr>
      <w:tr w:rsidR="00F879DF" w:rsidRPr="00364A5A" w14:paraId="3E711166" w14:textId="77777777" w:rsidTr="00AB4E2F">
        <w:trPr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3AEDE" w14:textId="57854EC3" w:rsidR="00F879DF" w:rsidRPr="001B0FC5" w:rsidRDefault="00F879DF" w:rsidP="00AB4E2F">
            <w:r w:rsidRPr="001B0FC5">
              <w:t xml:space="preserve">Projektowane rozporządzenie określa szczegółowe przeznaczenie, warunki i tryb udzielania wsparcia w zakresie </w:t>
            </w:r>
            <w:r w:rsidR="00AB4E2F">
              <w:t xml:space="preserve">magazynowania </w:t>
            </w:r>
            <w:r w:rsidR="009D3080">
              <w:t xml:space="preserve">materiałów sypkich, wytwarzanych w produkcji rolniczej, takich jak </w:t>
            </w:r>
            <w:r w:rsidRPr="002567CF">
              <w:t>zb</w:t>
            </w:r>
            <w:r w:rsidR="009D3080">
              <w:t>o</w:t>
            </w:r>
            <w:r w:rsidRPr="002567CF">
              <w:t>ż</w:t>
            </w:r>
            <w:r w:rsidR="009D3080">
              <w:t>a</w:t>
            </w:r>
            <w:r w:rsidRPr="002567CF">
              <w:t xml:space="preserve"> lub </w:t>
            </w:r>
            <w:r w:rsidR="009D3080">
              <w:t xml:space="preserve">nasiona roślin oleistych </w:t>
            </w:r>
            <w:r w:rsidRPr="002567CF">
              <w:t xml:space="preserve">w ramach </w:t>
            </w:r>
            <w:r w:rsidRPr="001B0FC5">
              <w:t xml:space="preserve">inwestycji A1.4.1. objętej KPO. </w:t>
            </w:r>
          </w:p>
          <w:p w14:paraId="46F868F1" w14:textId="77777777" w:rsidR="00F879DF" w:rsidRPr="001B0FC5" w:rsidRDefault="00F879DF" w:rsidP="00AB4E2F">
            <w:r w:rsidRPr="001B0FC5">
              <w:t>W projektowanym rozporządzeniu uregulowano szczegółowo warunki przyznawania i zakres rzeczowy wsparcia oraz kryteria przyznania pomocy w odniesieniu do ostatecznego odbiorcy wsparcia i wykonywanej przez niego działalności oraz realizowanego przedsięwzięcia. Projekt rozporządzenia określa także tryb składania wniosku o przyznanie wsparcia.</w:t>
            </w:r>
          </w:p>
          <w:p w14:paraId="42DECDC7" w14:textId="35B6BDFF" w:rsidR="00F879DF" w:rsidRPr="001B0FC5" w:rsidRDefault="00F879DF" w:rsidP="008C39D0">
            <w:r w:rsidRPr="001B0FC5">
              <w:t xml:space="preserve">Przedmiotowe rozporządzenie ma na celu </w:t>
            </w:r>
            <w:r>
              <w:t>w</w:t>
            </w:r>
            <w:r w:rsidRPr="00224A6E">
              <w:t>sparci</w:t>
            </w:r>
            <w:r>
              <w:t>e</w:t>
            </w:r>
            <w:r w:rsidRPr="00224A6E">
              <w:t xml:space="preserve"> </w:t>
            </w:r>
            <w:r>
              <w:t xml:space="preserve">tworzenia infrastruktury </w:t>
            </w:r>
            <w:r w:rsidR="00AB4E2F">
              <w:t xml:space="preserve">magazynowej </w:t>
            </w:r>
            <w:r w:rsidR="008C39D0">
              <w:t xml:space="preserve">materiałów sypkich, tj. </w:t>
            </w:r>
            <w:r>
              <w:t xml:space="preserve">zbóż lub </w:t>
            </w:r>
            <w:r w:rsidR="008C39D0">
              <w:t xml:space="preserve">nasion roślin oleistych </w:t>
            </w:r>
            <w:r>
              <w:t>w</w:t>
            </w:r>
            <w:r w:rsidR="001C3BA5">
              <w:t xml:space="preserve"> </w:t>
            </w:r>
            <w:r>
              <w:t xml:space="preserve">celu zwiększenia odporności gospodarstw rolnych na obecne i przyszłe kryzysy na rynkach rolnych. </w:t>
            </w:r>
          </w:p>
        </w:tc>
        <w:tc>
          <w:tcPr>
            <w:tcW w:w="236" w:type="dxa"/>
            <w:gridSpan w:val="2"/>
          </w:tcPr>
          <w:p w14:paraId="7889182B" w14:textId="77777777" w:rsidR="00F879DF" w:rsidRPr="001B0FC5" w:rsidRDefault="00F879DF" w:rsidP="00AB4E2F"/>
        </w:tc>
      </w:tr>
      <w:tr w:rsidR="00F879DF" w:rsidRPr="00364A5A" w14:paraId="0F112C83" w14:textId="77777777" w:rsidTr="00AB4E2F">
        <w:trPr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2B53F90" w14:textId="77777777" w:rsidR="00F879DF" w:rsidRPr="001B0FC5" w:rsidRDefault="00F879DF" w:rsidP="00AB4E2F">
            <w:r w:rsidRPr="001B0FC5">
              <w:t>2. Rekomendowane rozwiązanie, w tym planowane narzędzia interwencji, i oczekiwany efekt</w:t>
            </w:r>
          </w:p>
        </w:tc>
        <w:tc>
          <w:tcPr>
            <w:tcW w:w="236" w:type="dxa"/>
            <w:gridSpan w:val="2"/>
          </w:tcPr>
          <w:p w14:paraId="4E54320E" w14:textId="77777777" w:rsidR="00F879DF" w:rsidRPr="001B0FC5" w:rsidRDefault="00F879DF" w:rsidP="00AB4E2F"/>
        </w:tc>
      </w:tr>
      <w:tr w:rsidR="00F879DF" w:rsidRPr="00364A5A" w14:paraId="218C7625" w14:textId="77777777" w:rsidTr="00AB4E2F">
        <w:trPr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66DF" w14:textId="146678A0" w:rsidR="00F879DF" w:rsidRPr="001B0FC5" w:rsidRDefault="00F879DF" w:rsidP="00AB4E2F">
            <w:r w:rsidRPr="001B0FC5">
              <w:t>W projektowanym rozporządzeniu proponuje się</w:t>
            </w:r>
            <w:r w:rsidR="00221F9B">
              <w:t>,</w:t>
            </w:r>
            <w:r w:rsidRPr="001B0FC5">
              <w:t xml:space="preserve"> </w:t>
            </w:r>
            <w:r w:rsidR="00221F9B">
              <w:t>a</w:t>
            </w:r>
            <w:r w:rsidRPr="001B0FC5">
              <w:t>by:</w:t>
            </w:r>
          </w:p>
          <w:p w14:paraId="1BA84537" w14:textId="6FEFC56E" w:rsidR="00F879DF" w:rsidRPr="001B0FC5" w:rsidRDefault="00F879DF" w:rsidP="00AB4E2F">
            <w:r w:rsidRPr="001B0FC5">
              <w:t xml:space="preserve">- instytucją odpowiedzialną za realizację ww. inwestycji był minister kierujący działem rolnictwo a </w:t>
            </w:r>
            <w:r w:rsidRPr="001B0FC5">
              <w:lastRenderedPageBreak/>
              <w:t>podmiotem udzielającym wsparcia była Agencja Restrukturyzacji i Modernizacji Rolnictwa (Agencja),</w:t>
            </w:r>
          </w:p>
          <w:p w14:paraId="21741E68" w14:textId="77777777" w:rsidR="00F879DF" w:rsidRPr="001B0FC5" w:rsidRDefault="00F879DF" w:rsidP="00AB4E2F">
            <w:r w:rsidRPr="001B0FC5">
              <w:t>- wsparcie było udzielane w formie bezzwrotnego wsparcia finansowego,</w:t>
            </w:r>
          </w:p>
          <w:p w14:paraId="7EBF43EF" w14:textId="77777777" w:rsidR="00F879DF" w:rsidRPr="001B0FC5" w:rsidRDefault="00F879DF" w:rsidP="00AB4E2F">
            <w:r w:rsidRPr="001B0FC5">
              <w:t>- o udzielenie wsparcia mógł ubiegać się wnioskodawca, jeśli ma nadany numer identyfikacyjny w trybie przepisów o krajowym systemie ewidencji producentów, ewidencji gospodarstw rolnych oraz ewidencji wniosków o przyznanie płatności</w:t>
            </w:r>
            <w:r>
              <w:t>.</w:t>
            </w:r>
            <w:r w:rsidRPr="001B0FC5">
              <w:t xml:space="preserve"> </w:t>
            </w:r>
          </w:p>
          <w:p w14:paraId="0A9E24F5" w14:textId="467F9339" w:rsidR="00F879DF" w:rsidRDefault="00F879DF" w:rsidP="00AB4E2F">
            <w:r>
              <w:t>Ws</w:t>
            </w:r>
            <w:r w:rsidRPr="001B0FC5">
              <w:t xml:space="preserve">parcie </w:t>
            </w:r>
            <w:r>
              <w:t xml:space="preserve">będzie </w:t>
            </w:r>
            <w:r w:rsidRPr="001B0FC5">
              <w:t>obejmowało koszty</w:t>
            </w:r>
            <w:r>
              <w:t xml:space="preserve"> refundacji</w:t>
            </w:r>
            <w:r w:rsidRPr="001B0FC5">
              <w:t xml:space="preserve">: </w:t>
            </w:r>
            <w:r>
              <w:t xml:space="preserve">zakupu </w:t>
            </w:r>
            <w:r w:rsidR="009D3080">
              <w:t xml:space="preserve">nowego </w:t>
            </w:r>
            <w:r>
              <w:t>silos</w:t>
            </w:r>
            <w:r w:rsidR="009D3080">
              <w:t>a</w:t>
            </w:r>
            <w:r>
              <w:t xml:space="preserve"> przeznaczonych do </w:t>
            </w:r>
            <w:r w:rsidR="009D3080">
              <w:t xml:space="preserve">magazynowania </w:t>
            </w:r>
            <w:r>
              <w:t xml:space="preserve">zboża lub </w:t>
            </w:r>
            <w:r w:rsidR="009D3080">
              <w:t xml:space="preserve">nasion roślin oleistych </w:t>
            </w:r>
            <w:r>
              <w:t>wraz z wyposażeniem</w:t>
            </w:r>
            <w:r w:rsidR="009D3080">
              <w:t xml:space="preserve"> oraz</w:t>
            </w:r>
            <w:r>
              <w:t xml:space="preserve"> montażu i transportu silosa. </w:t>
            </w:r>
          </w:p>
          <w:p w14:paraId="6FFC8BAA" w14:textId="77777777" w:rsidR="00F879DF" w:rsidRDefault="00F879DF" w:rsidP="00AB4E2F">
            <w:r w:rsidRPr="00C758A8">
              <w:rPr>
                <w:bCs/>
              </w:rPr>
              <w:t xml:space="preserve">Wsparcie </w:t>
            </w:r>
            <w:r>
              <w:rPr>
                <w:bCs/>
              </w:rPr>
              <w:t>będzie</w:t>
            </w:r>
            <w:r w:rsidRPr="00C758A8">
              <w:rPr>
                <w:bCs/>
              </w:rPr>
              <w:t xml:space="preserve"> udzielane do wysokości limitu</w:t>
            </w:r>
            <w:r>
              <w:rPr>
                <w:bCs/>
              </w:rPr>
              <w:t xml:space="preserve"> wynoszącego </w:t>
            </w:r>
            <w:r w:rsidRPr="00C758A8">
              <w:rPr>
                <w:bCs/>
              </w:rPr>
              <w:t>60 000 zł w przypadku młodego rolnika</w:t>
            </w:r>
            <w:r>
              <w:rPr>
                <w:bCs/>
              </w:rPr>
              <w:t xml:space="preserve"> i </w:t>
            </w:r>
            <w:r>
              <w:t>50 000 zł</w:t>
            </w:r>
            <w:r w:rsidRPr="00C758A8">
              <w:t xml:space="preserve"> w przypadku pozostałych wnioskodawców</w:t>
            </w:r>
            <w:r>
              <w:t>.</w:t>
            </w:r>
          </w:p>
          <w:p w14:paraId="4686EF98" w14:textId="77777777" w:rsidR="00F879DF" w:rsidRPr="001B0FC5" w:rsidRDefault="00F879DF" w:rsidP="00AB4E2F">
            <w:pPr>
              <w:pStyle w:val="PKTpunkt"/>
              <w:ind w:left="0" w:firstLine="0"/>
            </w:pPr>
            <w:r w:rsidRPr="001B0FC5">
              <w:t xml:space="preserve">Poziom udzielonego wsparcia nie </w:t>
            </w:r>
            <w:r w:rsidRPr="00C758A8">
              <w:t xml:space="preserve">będzie </w:t>
            </w:r>
            <w:r>
              <w:t xml:space="preserve">mógł </w:t>
            </w:r>
            <w:r w:rsidRPr="001B0FC5">
              <w:t xml:space="preserve">przekroczyć </w:t>
            </w:r>
            <w:r w:rsidRPr="00F04EA4">
              <w:t>60%</w:t>
            </w:r>
            <w:r>
              <w:t xml:space="preserve"> </w:t>
            </w:r>
            <w:r w:rsidRPr="00637555">
              <w:t>kosztów kwalifikowalnych w przypadku</w:t>
            </w:r>
            <w:r>
              <w:t xml:space="preserve"> młodego </w:t>
            </w:r>
            <w:r w:rsidRPr="00F04EA4">
              <w:t>rolnika</w:t>
            </w:r>
            <w:r>
              <w:t xml:space="preserve"> i 5</w:t>
            </w:r>
            <w:r w:rsidRPr="00F04EA4">
              <w:t>0% kosztów kwalifikowalnych</w:t>
            </w:r>
            <w:r w:rsidRPr="00D3304B">
              <w:t xml:space="preserve"> w </w:t>
            </w:r>
            <w:r w:rsidRPr="00F04EA4">
              <w:t xml:space="preserve">przypadku </w:t>
            </w:r>
            <w:r>
              <w:t>p</w:t>
            </w:r>
            <w:r w:rsidRPr="00637555">
              <w:t>ozostałych wnioskodawców</w:t>
            </w:r>
            <w:r>
              <w:t xml:space="preserve">. </w:t>
            </w:r>
          </w:p>
          <w:p w14:paraId="41A2775B" w14:textId="77777777" w:rsidR="00F879DF" w:rsidRDefault="00F879DF" w:rsidP="00AB4E2F">
            <w:r>
              <w:t xml:space="preserve">Zaplanowany poziom alokacji pozwoli </w:t>
            </w:r>
            <w:r w:rsidRPr="00B03563">
              <w:t>na o</w:t>
            </w:r>
            <w:r w:rsidRPr="00504A44">
              <w:t>bjęcie wsparciem około 4 tys. rolników.</w:t>
            </w:r>
          </w:p>
          <w:p w14:paraId="10C9AF6F" w14:textId="77777777" w:rsidR="00F879DF" w:rsidRPr="001B0FC5" w:rsidRDefault="00F879DF" w:rsidP="00AB4E2F">
            <w:r w:rsidRPr="001B0FC5">
              <w:t xml:space="preserve">Poziom udzielonego wsparcia nie może przekroczyć 50% kosztów kwalifikowalnych. </w:t>
            </w:r>
          </w:p>
          <w:p w14:paraId="768000D0" w14:textId="77777777" w:rsidR="00F879DF" w:rsidRPr="001B0FC5" w:rsidRDefault="00F879DF" w:rsidP="00AB4E2F">
            <w:r w:rsidRPr="001B0FC5">
              <w:t>Refundacja poniesionych kosztów kwalifikowalnych odbywa się na podstawie dowod</w:t>
            </w:r>
            <w:r>
              <w:t>ów księgowych w </w:t>
            </w:r>
            <w:r w:rsidRPr="001B0FC5">
              <w:t>formie faktur, rachunków lub równoważnych dokumentów księgowych oraz dowodów zapłaty w formie bezgotówkowej.</w:t>
            </w:r>
          </w:p>
          <w:p w14:paraId="27AC1C2E" w14:textId="77777777" w:rsidR="00F879DF" w:rsidRPr="001B0FC5" w:rsidRDefault="00F879DF" w:rsidP="00AB4E2F">
            <w:r w:rsidRPr="001B0FC5">
              <w:t>Wsparcie będzie udzielane z zastosowaniem trybu konkursowe</w:t>
            </w:r>
            <w:r>
              <w:t>go na zasadach przewidzianych w </w:t>
            </w:r>
            <w:r w:rsidRPr="001B0FC5">
              <w:t>regulaminie wyboru przedsięwzięć.</w:t>
            </w:r>
          </w:p>
          <w:p w14:paraId="10C1EADA" w14:textId="77777777" w:rsidR="00F879DF" w:rsidRPr="001B0FC5" w:rsidRDefault="00F879DF" w:rsidP="00AB4E2F">
            <w:r w:rsidRPr="001B0FC5">
              <w:t>Instytucja odpowiedzialna za realizację inwestycji A1.4.1. podaje do publicznej wiadomości, na stronie internetowej ogłoszenie o planowanym naborze wniosków o objęcie wsparciem w ramach inwestycji, nie później niż 30 dni przed dniem planowanego terminu rozpoczęcia naboru wniosków.</w:t>
            </w:r>
          </w:p>
        </w:tc>
        <w:tc>
          <w:tcPr>
            <w:tcW w:w="236" w:type="dxa"/>
            <w:gridSpan w:val="2"/>
          </w:tcPr>
          <w:p w14:paraId="7A5B7460" w14:textId="77777777" w:rsidR="00F879DF" w:rsidRPr="001B0FC5" w:rsidRDefault="00F879DF" w:rsidP="00AB4E2F"/>
        </w:tc>
      </w:tr>
      <w:tr w:rsidR="00F879DF" w:rsidRPr="00364A5A" w14:paraId="11D71B0F" w14:textId="77777777" w:rsidTr="00AB4E2F">
        <w:trPr>
          <w:trHeight w:val="307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9D393E" w14:textId="77777777" w:rsidR="00F879DF" w:rsidRPr="001B0FC5" w:rsidRDefault="00F879DF" w:rsidP="00AB4E2F">
            <w:r w:rsidRPr="001B0FC5">
              <w:lastRenderedPageBreak/>
              <w:t xml:space="preserve">3. Jak problem został rozwiązany w innych krajach, w szczególności krajach członkowskich OECD/UE? </w:t>
            </w:r>
          </w:p>
        </w:tc>
        <w:tc>
          <w:tcPr>
            <w:tcW w:w="236" w:type="dxa"/>
            <w:gridSpan w:val="2"/>
          </w:tcPr>
          <w:p w14:paraId="3EA9C428" w14:textId="77777777" w:rsidR="00F879DF" w:rsidRPr="001B0FC5" w:rsidRDefault="00F879DF" w:rsidP="00AB4E2F"/>
        </w:tc>
      </w:tr>
      <w:tr w:rsidR="00F879DF" w:rsidRPr="00364A5A" w14:paraId="5DC51932" w14:textId="77777777" w:rsidTr="00AB4E2F">
        <w:trPr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D0D7" w14:textId="77777777" w:rsidR="00F879DF" w:rsidRPr="001B0FC5" w:rsidRDefault="00F879DF" w:rsidP="00AB4E2F">
            <w:r w:rsidRPr="001B0FC5">
              <w:t xml:space="preserve">Na podstawie przepisów rozporządzeń Parlamentu Europejskiego i Rady (UE), każdy z krajów członkowskich opracowuje szczegóły zasad wdrażania w sposób indywidualny. </w:t>
            </w:r>
          </w:p>
        </w:tc>
        <w:tc>
          <w:tcPr>
            <w:tcW w:w="236" w:type="dxa"/>
            <w:gridSpan w:val="2"/>
          </w:tcPr>
          <w:p w14:paraId="1F997909" w14:textId="77777777" w:rsidR="00F879DF" w:rsidRPr="001B0FC5" w:rsidRDefault="00F879DF" w:rsidP="00AB4E2F"/>
        </w:tc>
      </w:tr>
      <w:tr w:rsidR="00F879DF" w:rsidRPr="00364A5A" w14:paraId="011E8BF3" w14:textId="77777777" w:rsidTr="00AB4E2F">
        <w:trPr>
          <w:trHeight w:val="359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648594" w14:textId="77777777" w:rsidR="00F879DF" w:rsidRPr="001B0FC5" w:rsidRDefault="00F879DF" w:rsidP="00AB4E2F">
            <w:r w:rsidRPr="001B0FC5">
              <w:t>4. Podmioty, na które oddziałuje projekt</w:t>
            </w:r>
          </w:p>
        </w:tc>
        <w:tc>
          <w:tcPr>
            <w:tcW w:w="236" w:type="dxa"/>
            <w:gridSpan w:val="2"/>
          </w:tcPr>
          <w:p w14:paraId="4465669E" w14:textId="77777777" w:rsidR="00F879DF" w:rsidRPr="001B0FC5" w:rsidRDefault="00F879DF" w:rsidP="00AB4E2F"/>
        </w:tc>
      </w:tr>
      <w:tr w:rsidR="00F879DF" w:rsidRPr="00364A5A" w14:paraId="2AD3FA3B" w14:textId="77777777" w:rsidTr="00AB4E2F">
        <w:trPr>
          <w:trHeight w:val="142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A6DF" w14:textId="77777777" w:rsidR="00F879DF" w:rsidRPr="001B0FC5" w:rsidRDefault="00F879DF" w:rsidP="00AB4E2F">
            <w:r w:rsidRPr="001B0FC5">
              <w:t>Grupa</w:t>
            </w:r>
          </w:p>
        </w:tc>
        <w:tc>
          <w:tcPr>
            <w:tcW w:w="2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7853" w14:textId="77777777" w:rsidR="00F879DF" w:rsidRPr="001B0FC5" w:rsidRDefault="00F879DF" w:rsidP="00AB4E2F">
            <w:r w:rsidRPr="001B0FC5">
              <w:t>Wielkość</w:t>
            </w:r>
          </w:p>
        </w:tc>
        <w:tc>
          <w:tcPr>
            <w:tcW w:w="2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0027" w14:textId="77777777" w:rsidR="00F879DF" w:rsidRPr="001B0FC5" w:rsidRDefault="00F879DF" w:rsidP="00AB4E2F">
            <w:r w:rsidRPr="001B0FC5">
              <w:t xml:space="preserve">Źródło danych </w:t>
            </w:r>
          </w:p>
        </w:tc>
        <w:tc>
          <w:tcPr>
            <w:tcW w:w="2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9ADB" w14:textId="77777777" w:rsidR="00F879DF" w:rsidRPr="001B0FC5" w:rsidRDefault="00F879DF" w:rsidP="00AB4E2F">
            <w:r w:rsidRPr="001B0FC5">
              <w:t>Oddziaływanie</w:t>
            </w:r>
          </w:p>
        </w:tc>
        <w:tc>
          <w:tcPr>
            <w:tcW w:w="236" w:type="dxa"/>
            <w:gridSpan w:val="2"/>
          </w:tcPr>
          <w:p w14:paraId="5669905C" w14:textId="77777777" w:rsidR="00F879DF" w:rsidRPr="001B0FC5" w:rsidRDefault="00F879DF" w:rsidP="00AB4E2F"/>
        </w:tc>
      </w:tr>
      <w:tr w:rsidR="00F879DF" w:rsidRPr="00364A5A" w14:paraId="48062C9B" w14:textId="77777777" w:rsidTr="00AB4E2F">
        <w:trPr>
          <w:trHeight w:val="708"/>
        </w:trPr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00ED" w14:textId="77777777" w:rsidR="00F879DF" w:rsidRDefault="004153F4" w:rsidP="004153F4">
            <w:r>
              <w:t>Rolnik będący osobą fizyczną, jeżeli spełnia następujące warunki:</w:t>
            </w:r>
          </w:p>
          <w:p w14:paraId="3F3634B0" w14:textId="77777777" w:rsidR="004153F4" w:rsidRDefault="004153F4" w:rsidP="004153F4">
            <w:r>
              <w:t>1) jest osobą pełnoletnią;</w:t>
            </w:r>
          </w:p>
          <w:p w14:paraId="1C9E7F1B" w14:textId="77777777" w:rsidR="004153F4" w:rsidRDefault="004153F4" w:rsidP="004153F4">
            <w:r>
              <w:t xml:space="preserve">2) </w:t>
            </w:r>
            <w:r w:rsidRPr="004153F4">
              <w:t>przyznano</w:t>
            </w:r>
            <w:r w:rsidRPr="004153F4">
              <w:rPr>
                <w:lang w:bidi="pl-PL"/>
              </w:rPr>
              <w:t xml:space="preserve"> mu</w:t>
            </w:r>
            <w:r w:rsidRPr="004153F4">
              <w:t xml:space="preserve"> płatności bezpośrednie na </w:t>
            </w:r>
            <w:r w:rsidRPr="004153F4">
              <w:lastRenderedPageBreak/>
              <w:t>rok 2022 r. w rozumieniu ustawy z dnia 5 lutego 2015 r. o płatnościach w ramach systemów wsparcia bezpośredniego</w:t>
            </w:r>
            <w:r>
              <w:t>;</w:t>
            </w:r>
          </w:p>
          <w:p w14:paraId="036B3486" w14:textId="77777777" w:rsidR="004153F4" w:rsidRPr="004153F4" w:rsidRDefault="004153F4" w:rsidP="004153F4">
            <w:pPr>
              <w:rPr>
                <w:bCs/>
                <w:lang w:bidi="pl-PL"/>
              </w:rPr>
            </w:pPr>
            <w:r>
              <w:t xml:space="preserve">3) </w:t>
            </w:r>
            <w:r w:rsidRPr="004153F4">
              <w:rPr>
                <w:bCs/>
                <w:lang w:bidi="pl-PL"/>
              </w:rPr>
              <w:t>posiada prawo do dysponowania nieruchomością na cele budowlane w odniesieniu do działki ewidencyjnej, na której będzie zamontowany silos objęty wsparciem;</w:t>
            </w:r>
          </w:p>
          <w:p w14:paraId="213376FD" w14:textId="5110065D" w:rsidR="004153F4" w:rsidRPr="00E97834" w:rsidRDefault="004153F4" w:rsidP="004153F4">
            <w:r w:rsidRPr="004153F4">
              <w:t>4)</w:t>
            </w:r>
            <w:r w:rsidRPr="004153F4">
              <w:tab/>
              <w:t>ma nadany numer identyfikacyjny w trybie przepisów ustawy z dnia 18 grudnia 2003 r. o</w:t>
            </w:r>
            <w:r w:rsidRPr="004153F4">
              <w:rPr>
                <w:lang w:bidi="pl-PL"/>
              </w:rPr>
              <w:t xml:space="preserve"> </w:t>
            </w:r>
            <w:r w:rsidRPr="004153F4">
              <w:t>krajowym systemie ewidencji producentów, ewidencji gospodarstw rolnych oraz ewidencji wniosków o przyznanie płatności</w:t>
            </w:r>
            <w:r>
              <w:t>.</w:t>
            </w:r>
          </w:p>
        </w:tc>
        <w:tc>
          <w:tcPr>
            <w:tcW w:w="2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7B4F" w14:textId="77777777" w:rsidR="00F879DF" w:rsidRPr="00E97834" w:rsidRDefault="00F879DF" w:rsidP="00AB4E2F">
            <w:r w:rsidRPr="00E97834">
              <w:lastRenderedPageBreak/>
              <w:t>ok. 4 000 rolników</w:t>
            </w:r>
          </w:p>
        </w:tc>
        <w:tc>
          <w:tcPr>
            <w:tcW w:w="2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76C5" w14:textId="77777777" w:rsidR="00F879DF" w:rsidRPr="00E97834" w:rsidRDefault="00F879DF" w:rsidP="00AB4E2F">
            <w:r w:rsidRPr="00E97834">
              <w:t>Szacunki własne</w:t>
            </w:r>
          </w:p>
          <w:p w14:paraId="188C1AB7" w14:textId="77777777" w:rsidR="00F879DF" w:rsidRPr="00E97834" w:rsidRDefault="00F879DF" w:rsidP="00AB4E2F"/>
        </w:tc>
        <w:tc>
          <w:tcPr>
            <w:tcW w:w="2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AC55" w14:textId="77777777" w:rsidR="00F879DF" w:rsidRPr="00E97834" w:rsidRDefault="00F879DF" w:rsidP="00AB4E2F">
            <w:r w:rsidRPr="00E97834">
              <w:t xml:space="preserve">Zwiększenie odporności gospodarstw rolnych na przyszłe kryzysy; modernizacja infrastruktury i sprzętu w zakresie przechowywania </w:t>
            </w:r>
            <w:r w:rsidRPr="00E97834">
              <w:lastRenderedPageBreak/>
              <w:t xml:space="preserve">zbóż i rzepaku </w:t>
            </w:r>
          </w:p>
          <w:p w14:paraId="0C850828" w14:textId="77777777" w:rsidR="00F879DF" w:rsidRPr="00E97834" w:rsidRDefault="00F879DF" w:rsidP="00AB4E2F"/>
          <w:p w14:paraId="6696A0C0" w14:textId="77777777" w:rsidR="00F879DF" w:rsidRPr="00E97834" w:rsidRDefault="00F879DF" w:rsidP="00AB4E2F"/>
        </w:tc>
        <w:tc>
          <w:tcPr>
            <w:tcW w:w="236" w:type="dxa"/>
            <w:gridSpan w:val="2"/>
          </w:tcPr>
          <w:p w14:paraId="3BA1C4C2" w14:textId="77777777" w:rsidR="00F879DF" w:rsidRPr="001B0FC5" w:rsidRDefault="00F879DF" w:rsidP="00AB4E2F"/>
        </w:tc>
      </w:tr>
      <w:tr w:rsidR="00F879DF" w:rsidRPr="00364A5A" w14:paraId="3F0A8F8A" w14:textId="77777777" w:rsidTr="00AB4E2F">
        <w:trPr>
          <w:gridAfter w:val="2"/>
          <w:wAfter w:w="236" w:type="dxa"/>
          <w:trHeight w:val="30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FE9FFE4" w14:textId="77777777" w:rsidR="00F879DF" w:rsidRPr="001B0FC5" w:rsidRDefault="00F879DF" w:rsidP="00AB4E2F">
            <w:r w:rsidRPr="001B0FC5">
              <w:lastRenderedPageBreak/>
              <w:t>5. Informacje na temat zakresu, czasu trwania i podsumowanie wyników konsultacji</w:t>
            </w:r>
          </w:p>
        </w:tc>
      </w:tr>
      <w:tr w:rsidR="00F879DF" w:rsidRPr="00364A5A" w14:paraId="1A784AB7" w14:textId="77777777" w:rsidTr="00AB4E2F">
        <w:trPr>
          <w:gridAfter w:val="2"/>
          <w:wAfter w:w="236" w:type="dxa"/>
          <w:trHeight w:val="3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18670" w14:textId="77777777" w:rsidR="00F879DF" w:rsidRPr="001B0FC5" w:rsidRDefault="00F879DF" w:rsidP="00AB4E2F">
            <w:r w:rsidRPr="001B0FC5">
              <w:t>Zgodnie z art. 5 ustawy z dnia 7 lipca 2005 r. o działalności lobbingowej w procesie stanowienia prawa (Dz. U. z 2017 r. poz. 248) projekt rozporządzenia zostanie zamieszczony w Biuletynie Informacji Publicznej Ministerstwa Rolnictwa i Rozwoju Wsi oraz w Biuletynie Informacji Publicznej Rządowego Centrum Legislacji.</w:t>
            </w:r>
          </w:p>
          <w:p w14:paraId="6DFF4057" w14:textId="460CDA0C" w:rsidR="00F879DF" w:rsidRDefault="00F879DF" w:rsidP="00AB4E2F">
            <w:r w:rsidRPr="001B0FC5">
              <w:t xml:space="preserve">Biorąc pod uwagę przedmiot i zakres projektu rozporządzenia, zostanie on przesłany do następujących podmiotów: </w:t>
            </w:r>
          </w:p>
          <w:p w14:paraId="71664FEE" w14:textId="7DB7AE2F" w:rsidR="00237718" w:rsidRDefault="00237718" w:rsidP="00237718">
            <w:r>
              <w:t xml:space="preserve">1. </w:t>
            </w:r>
            <w:r w:rsidRPr="00237718">
              <w:t>Polski Związek Producentów Kukurydzy</w:t>
            </w:r>
            <w:r>
              <w:t>,</w:t>
            </w:r>
          </w:p>
          <w:p w14:paraId="3EF2DB8F" w14:textId="2A7338C2" w:rsidR="00237718" w:rsidRDefault="00237718" w:rsidP="00237718">
            <w:r>
              <w:t>2.</w:t>
            </w:r>
            <w:r w:rsidRPr="00237718">
              <w:t xml:space="preserve"> Krajowa Federacja Producentów Zbóż</w:t>
            </w:r>
            <w:r>
              <w:t>,</w:t>
            </w:r>
          </w:p>
          <w:p w14:paraId="33E600C2" w14:textId="019F51A7" w:rsidR="00237718" w:rsidRPr="00237718" w:rsidRDefault="00237718" w:rsidP="00237718">
            <w:r>
              <w:t xml:space="preserve">3. </w:t>
            </w:r>
            <w:r w:rsidRPr="00237718">
              <w:t>Polski Związek Producentów Roślin Zbożowych</w:t>
            </w:r>
            <w:r>
              <w:t>,</w:t>
            </w:r>
            <w:r w:rsidRPr="00237718">
              <w:t xml:space="preserve"> </w:t>
            </w:r>
          </w:p>
          <w:p w14:paraId="66E5270C" w14:textId="14BD47F4" w:rsidR="00237718" w:rsidRDefault="00237718" w:rsidP="00237718">
            <w:r>
              <w:lastRenderedPageBreak/>
              <w:t xml:space="preserve">4. </w:t>
            </w:r>
            <w:r w:rsidRPr="00237718">
              <w:t>Izba Zbożowo-Paszowa</w:t>
            </w:r>
            <w:r>
              <w:t>,</w:t>
            </w:r>
          </w:p>
          <w:p w14:paraId="3C7E0A06" w14:textId="647E653B" w:rsidR="00237718" w:rsidRPr="00237718" w:rsidRDefault="00237718" w:rsidP="00237718">
            <w:r>
              <w:t xml:space="preserve">5. </w:t>
            </w:r>
            <w:r w:rsidRPr="00237718">
              <w:t>Krajowe Zrzeszenie Producentów Rzepaku i Roślin Białkowych</w:t>
            </w:r>
            <w:r>
              <w:t>,</w:t>
            </w:r>
          </w:p>
          <w:p w14:paraId="745438A5" w14:textId="5B20238B" w:rsidR="00F879DF" w:rsidRPr="001B0FC5" w:rsidRDefault="00237718" w:rsidP="00AB4E2F">
            <w:r>
              <w:t xml:space="preserve">6. </w:t>
            </w:r>
            <w:r w:rsidR="00F879DF" w:rsidRPr="001B0FC5">
              <w:t xml:space="preserve">Związku Przedsiębiorców i Pracodawców, </w:t>
            </w:r>
          </w:p>
          <w:p w14:paraId="5E0E19A3" w14:textId="1E2C3CFD" w:rsidR="00F879DF" w:rsidRPr="001B0FC5" w:rsidRDefault="00237718" w:rsidP="00AB4E2F">
            <w:r>
              <w:t xml:space="preserve">7. </w:t>
            </w:r>
            <w:r w:rsidR="00F879DF" w:rsidRPr="001B0FC5">
              <w:t xml:space="preserve">Federacji Branżowych Związków Producentów Rolnych, </w:t>
            </w:r>
          </w:p>
          <w:p w14:paraId="5DFA5A41" w14:textId="45E9F4A7" w:rsidR="00F879DF" w:rsidRPr="001B0FC5" w:rsidRDefault="00237718" w:rsidP="00AB4E2F">
            <w:r>
              <w:t xml:space="preserve">8. </w:t>
            </w:r>
            <w:r w:rsidR="00F879DF" w:rsidRPr="001B0FC5">
              <w:t>Krajowego Niezależnego Samorządnego Związku Producentów Ziemniaków i Nasion,</w:t>
            </w:r>
          </w:p>
          <w:p w14:paraId="7C5E7301" w14:textId="18E3B0B8" w:rsidR="00F879DF" w:rsidRPr="001B0FC5" w:rsidRDefault="00237718" w:rsidP="00AB4E2F">
            <w:r>
              <w:t xml:space="preserve">9. </w:t>
            </w:r>
            <w:r w:rsidR="00F879DF" w:rsidRPr="001B0FC5">
              <w:t xml:space="preserve">Krajowego Związku Zrzeszeń Plantatorów Owoców i Warzyw, </w:t>
            </w:r>
          </w:p>
          <w:p w14:paraId="0FAB304A" w14:textId="3A6DFCD7" w:rsidR="00F879DF" w:rsidRPr="001B0FC5" w:rsidRDefault="00237718" w:rsidP="00AB4E2F">
            <w:r>
              <w:t>1</w:t>
            </w:r>
            <w:r w:rsidR="00B62730">
              <w:t>0</w:t>
            </w:r>
            <w:r w:rsidR="00F879DF" w:rsidRPr="001B0FC5">
              <w:t>.</w:t>
            </w:r>
            <w:r w:rsidR="00F879DF" w:rsidRPr="001B0FC5">
              <w:tab/>
              <w:t xml:space="preserve">Polskiego Związku Producentów Ziemniaków i Nasion Rolniczych, </w:t>
            </w:r>
          </w:p>
          <w:p w14:paraId="356841C7" w14:textId="7222D80A" w:rsidR="00F879DF" w:rsidRPr="001B0FC5" w:rsidRDefault="00237718" w:rsidP="00AB4E2F">
            <w:r>
              <w:t>1</w:t>
            </w:r>
            <w:r w:rsidR="00B62730">
              <w:t>1</w:t>
            </w:r>
            <w:r>
              <w:t xml:space="preserve"> </w:t>
            </w:r>
            <w:r w:rsidR="00F879DF" w:rsidRPr="001B0FC5">
              <w:t xml:space="preserve">Stowarzyszenia Polski Ziemniak, </w:t>
            </w:r>
          </w:p>
          <w:p w14:paraId="7BB0404A" w14:textId="61F783B3" w:rsidR="00F879DF" w:rsidRPr="001B0FC5" w:rsidRDefault="00F879DF" w:rsidP="00AB4E2F">
            <w:r w:rsidRPr="001B0FC5">
              <w:t>1</w:t>
            </w:r>
            <w:r w:rsidR="00B62730">
              <w:t>2</w:t>
            </w:r>
            <w:r w:rsidRPr="001B0FC5">
              <w:t>.</w:t>
            </w:r>
            <w:r w:rsidRPr="001B0FC5">
              <w:tab/>
              <w:t xml:space="preserve">Związku Sadowników Polskich, </w:t>
            </w:r>
          </w:p>
          <w:p w14:paraId="339F3E49" w14:textId="75CAEF72" w:rsidR="00F879DF" w:rsidRPr="001B0FC5" w:rsidRDefault="00F879DF" w:rsidP="00AB4E2F">
            <w:r w:rsidRPr="001B0FC5">
              <w:t>1</w:t>
            </w:r>
            <w:r w:rsidR="00B62730">
              <w:t>3</w:t>
            </w:r>
            <w:r w:rsidRPr="001B0FC5">
              <w:t>.</w:t>
            </w:r>
            <w:r w:rsidRPr="001B0FC5">
              <w:tab/>
              <w:t xml:space="preserve">Związku Sadowników Rzeczpospolitej Polskiej, </w:t>
            </w:r>
          </w:p>
          <w:p w14:paraId="331C0E1F" w14:textId="0B1DE7A1" w:rsidR="00F879DF" w:rsidRPr="001B0FC5" w:rsidRDefault="00F879DF" w:rsidP="00AB4E2F">
            <w:r w:rsidRPr="001B0FC5">
              <w:t>1</w:t>
            </w:r>
            <w:r w:rsidR="00B62730">
              <w:t>4</w:t>
            </w:r>
            <w:r w:rsidRPr="001B0FC5">
              <w:t>.</w:t>
            </w:r>
            <w:r w:rsidRPr="001B0FC5">
              <w:tab/>
              <w:t xml:space="preserve">Polskiej Federacji Producentów Żywności, </w:t>
            </w:r>
          </w:p>
          <w:p w14:paraId="565696AC" w14:textId="17A35765" w:rsidR="00F879DF" w:rsidRPr="001B0FC5" w:rsidRDefault="00F879DF" w:rsidP="00AB4E2F">
            <w:r w:rsidRPr="001B0FC5">
              <w:t>1</w:t>
            </w:r>
            <w:r w:rsidR="00B62730">
              <w:t>5</w:t>
            </w:r>
            <w:r w:rsidRPr="001B0FC5">
              <w:t>.</w:t>
            </w:r>
            <w:r w:rsidRPr="001B0FC5">
              <w:tab/>
              <w:t>Polskiej Izby Technologii i Wyrobów Naturalnych,</w:t>
            </w:r>
          </w:p>
          <w:p w14:paraId="58107FFE" w14:textId="227DF903" w:rsidR="00F879DF" w:rsidRPr="001B0FC5" w:rsidRDefault="00B62730" w:rsidP="00AB4E2F">
            <w:r>
              <w:t>16</w:t>
            </w:r>
            <w:r w:rsidR="00F879DF" w:rsidRPr="001B0FC5">
              <w:t>.</w:t>
            </w:r>
            <w:r w:rsidR="00F879DF" w:rsidRPr="001B0FC5">
              <w:tab/>
              <w:t xml:space="preserve">Krajowego Związku Grup Producentów Rolnych – Izby Gospodarczej, </w:t>
            </w:r>
          </w:p>
          <w:p w14:paraId="1E7329AD" w14:textId="622AD349" w:rsidR="00F879DF" w:rsidRPr="001B0FC5" w:rsidRDefault="00B62730" w:rsidP="00AB4E2F">
            <w:r>
              <w:t>17</w:t>
            </w:r>
            <w:r w:rsidR="00F879DF" w:rsidRPr="001B0FC5">
              <w:t>.</w:t>
            </w:r>
            <w:r w:rsidR="00F879DF" w:rsidRPr="001B0FC5">
              <w:tab/>
              <w:t xml:space="preserve">Krajowej Rady Izb Rolniczych, </w:t>
            </w:r>
          </w:p>
          <w:p w14:paraId="4312931C" w14:textId="0EFDC5F1" w:rsidR="00F879DF" w:rsidRPr="001B0FC5" w:rsidRDefault="00237718" w:rsidP="00AB4E2F">
            <w:r>
              <w:t>1</w:t>
            </w:r>
            <w:r w:rsidR="00B62730">
              <w:t>8</w:t>
            </w:r>
            <w:r w:rsidR="00F879DF" w:rsidRPr="001B0FC5">
              <w:t>.</w:t>
            </w:r>
            <w:r w:rsidR="00F879DF" w:rsidRPr="001B0FC5">
              <w:tab/>
              <w:t xml:space="preserve">ZZR </w:t>
            </w:r>
            <w:r w:rsidR="00F879DF">
              <w:t>„</w:t>
            </w:r>
            <w:r w:rsidR="00F879DF" w:rsidRPr="001B0FC5">
              <w:t>Samoobrona</w:t>
            </w:r>
            <w:r w:rsidR="00F879DF">
              <w:t>”</w:t>
            </w:r>
            <w:r w:rsidR="00F879DF" w:rsidRPr="001B0FC5">
              <w:t xml:space="preserve">, </w:t>
            </w:r>
          </w:p>
          <w:p w14:paraId="3AA27B07" w14:textId="63F5AF0D" w:rsidR="00F879DF" w:rsidRPr="001B0FC5" w:rsidRDefault="00B62730" w:rsidP="00AB4E2F">
            <w:r>
              <w:t>19</w:t>
            </w:r>
            <w:r w:rsidR="00F879DF" w:rsidRPr="001B0FC5">
              <w:t>.</w:t>
            </w:r>
            <w:r w:rsidR="00F879DF" w:rsidRPr="001B0FC5">
              <w:tab/>
              <w:t xml:space="preserve">Krajowego Związku Rolników, Kółek i Organizacji Rolniczych, </w:t>
            </w:r>
          </w:p>
          <w:p w14:paraId="06569DED" w14:textId="18036AC9" w:rsidR="00F879DF" w:rsidRPr="001B0FC5" w:rsidRDefault="00F879DF" w:rsidP="00AB4E2F">
            <w:r w:rsidRPr="001B0FC5">
              <w:t>2</w:t>
            </w:r>
            <w:r w:rsidR="00B62730">
              <w:t>0</w:t>
            </w:r>
            <w:r w:rsidRPr="001B0FC5">
              <w:t>.</w:t>
            </w:r>
            <w:r w:rsidRPr="001B0FC5">
              <w:tab/>
              <w:t xml:space="preserve">NSZZ RI </w:t>
            </w:r>
            <w:r>
              <w:t>„</w:t>
            </w:r>
            <w:r w:rsidRPr="001B0FC5">
              <w:t>Solidarność</w:t>
            </w:r>
            <w:r>
              <w:t>”</w:t>
            </w:r>
            <w:r w:rsidRPr="001B0FC5">
              <w:t xml:space="preserve">, </w:t>
            </w:r>
          </w:p>
          <w:p w14:paraId="43F55388" w14:textId="080C9C4F" w:rsidR="00F879DF" w:rsidRPr="001B0FC5" w:rsidRDefault="00B62730" w:rsidP="00AB4E2F">
            <w:r>
              <w:t>21</w:t>
            </w:r>
            <w:r w:rsidR="00F879DF" w:rsidRPr="001B0FC5">
              <w:t>.</w:t>
            </w:r>
            <w:r w:rsidR="00F879DF" w:rsidRPr="001B0FC5">
              <w:tab/>
              <w:t xml:space="preserve">Związku Zawodowego Rolników </w:t>
            </w:r>
            <w:r w:rsidR="00F879DF">
              <w:t>„</w:t>
            </w:r>
            <w:r w:rsidR="00F879DF" w:rsidRPr="001B0FC5">
              <w:t>Ojczyzna</w:t>
            </w:r>
            <w:r w:rsidR="00F879DF">
              <w:t>”</w:t>
            </w:r>
            <w:r w:rsidR="00F879DF" w:rsidRPr="001B0FC5">
              <w:t xml:space="preserve">, </w:t>
            </w:r>
          </w:p>
          <w:p w14:paraId="3592585B" w14:textId="0D8A3458" w:rsidR="00F879DF" w:rsidRPr="001B0FC5" w:rsidRDefault="00F879DF" w:rsidP="00AB4E2F">
            <w:r w:rsidRPr="001B0FC5">
              <w:t>2</w:t>
            </w:r>
            <w:r w:rsidR="00B62730">
              <w:t>2</w:t>
            </w:r>
            <w:r w:rsidRPr="001B0FC5">
              <w:t>.</w:t>
            </w:r>
            <w:r w:rsidRPr="001B0FC5">
              <w:tab/>
              <w:t xml:space="preserve">Związku Zawodowego Centrum Narodowe Młodych Rolników, </w:t>
            </w:r>
          </w:p>
          <w:p w14:paraId="4A546DA1" w14:textId="3A9C4155" w:rsidR="00F879DF" w:rsidRPr="001B0FC5" w:rsidRDefault="00237718" w:rsidP="00AB4E2F">
            <w:r>
              <w:t>2</w:t>
            </w:r>
            <w:r w:rsidR="00B62730">
              <w:t>3</w:t>
            </w:r>
            <w:r w:rsidR="00F879DF" w:rsidRPr="001B0FC5">
              <w:t>.</w:t>
            </w:r>
            <w:r w:rsidR="00F879DF" w:rsidRPr="001B0FC5">
              <w:tab/>
              <w:t xml:space="preserve">Związku Zawodowego Pracowników Rolnictwa w RP, </w:t>
            </w:r>
          </w:p>
          <w:p w14:paraId="23FE99C6" w14:textId="0392DE90" w:rsidR="00F879DF" w:rsidRPr="001B0FC5" w:rsidRDefault="00B62730" w:rsidP="00AB4E2F">
            <w:r>
              <w:t>24</w:t>
            </w:r>
            <w:r w:rsidR="00F879DF" w:rsidRPr="001B0FC5">
              <w:t>.</w:t>
            </w:r>
            <w:r w:rsidR="00F879DF" w:rsidRPr="001B0FC5">
              <w:tab/>
              <w:t xml:space="preserve">Związku Zawodowego Rolnictwa i Obszarów Wiejskich </w:t>
            </w:r>
            <w:r w:rsidR="00F879DF">
              <w:t>„</w:t>
            </w:r>
            <w:r w:rsidR="00F879DF" w:rsidRPr="001B0FC5">
              <w:t>REGIONY</w:t>
            </w:r>
            <w:r w:rsidR="00F879DF">
              <w:t>”</w:t>
            </w:r>
            <w:r w:rsidR="00F879DF" w:rsidRPr="001B0FC5">
              <w:t xml:space="preserve">, </w:t>
            </w:r>
          </w:p>
          <w:p w14:paraId="795E0410" w14:textId="3E359839" w:rsidR="00F879DF" w:rsidRPr="001B0FC5" w:rsidRDefault="00B62730" w:rsidP="00AB4E2F">
            <w:r>
              <w:t>25</w:t>
            </w:r>
            <w:r w:rsidR="00F879DF" w:rsidRPr="001B0FC5">
              <w:t>.</w:t>
            </w:r>
            <w:r w:rsidR="00F879DF" w:rsidRPr="001B0FC5">
              <w:tab/>
              <w:t xml:space="preserve">Ogólnopolskiego Porozumienia Związków Zawodowych, </w:t>
            </w:r>
          </w:p>
          <w:p w14:paraId="26CED06D" w14:textId="6E98530D" w:rsidR="00F879DF" w:rsidRPr="001B0FC5" w:rsidRDefault="00B62730" w:rsidP="00AB4E2F">
            <w:r>
              <w:t>26</w:t>
            </w:r>
            <w:r w:rsidR="00F879DF" w:rsidRPr="001B0FC5">
              <w:t>.</w:t>
            </w:r>
            <w:r w:rsidR="00F879DF" w:rsidRPr="001B0FC5">
              <w:tab/>
              <w:t xml:space="preserve">Sekretariatu Rolnictwa Komisji Krajowej NSZZ </w:t>
            </w:r>
            <w:r w:rsidR="00F879DF">
              <w:t>„</w:t>
            </w:r>
            <w:r w:rsidR="00F879DF" w:rsidRPr="001B0FC5">
              <w:t>Solidarność</w:t>
            </w:r>
            <w:r w:rsidR="00F879DF">
              <w:t>”</w:t>
            </w:r>
            <w:r w:rsidR="00F879DF" w:rsidRPr="001B0FC5">
              <w:t xml:space="preserve">, </w:t>
            </w:r>
          </w:p>
          <w:p w14:paraId="671EADC0" w14:textId="6C93B593" w:rsidR="00F879DF" w:rsidRPr="001B0FC5" w:rsidRDefault="00B62730" w:rsidP="00AB4E2F">
            <w:r>
              <w:t>27</w:t>
            </w:r>
            <w:r w:rsidR="00F879DF" w:rsidRPr="001B0FC5">
              <w:t>.</w:t>
            </w:r>
            <w:r w:rsidR="00F879DF" w:rsidRPr="001B0FC5">
              <w:tab/>
              <w:t xml:space="preserve">Sekretariatu Przemysłu Spożywczego NSZZ </w:t>
            </w:r>
            <w:r w:rsidR="00F879DF">
              <w:t>„</w:t>
            </w:r>
            <w:r w:rsidR="00F879DF" w:rsidRPr="001B0FC5">
              <w:t>Solidarność</w:t>
            </w:r>
            <w:r w:rsidR="00F879DF">
              <w:t>”</w:t>
            </w:r>
            <w:r w:rsidR="00F879DF" w:rsidRPr="001B0FC5">
              <w:t xml:space="preserve">, </w:t>
            </w:r>
          </w:p>
          <w:p w14:paraId="1EFC9BE2" w14:textId="76D375F9" w:rsidR="00F879DF" w:rsidRPr="001B0FC5" w:rsidRDefault="00B62730" w:rsidP="00AB4E2F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="00F879DF" w:rsidRPr="001B0FC5">
              <w:rPr>
                <w:lang w:val="en-GB"/>
              </w:rPr>
              <w:t>.</w:t>
            </w:r>
            <w:r w:rsidR="00F879DF" w:rsidRPr="001B0FC5">
              <w:rPr>
                <w:lang w:val="en-GB"/>
              </w:rPr>
              <w:tab/>
              <w:t xml:space="preserve">NSZZ Solidarność’80, </w:t>
            </w:r>
          </w:p>
          <w:p w14:paraId="5BF4ED9D" w14:textId="4A17D020" w:rsidR="00F879DF" w:rsidRPr="001B0FC5" w:rsidRDefault="00B62730" w:rsidP="00AB4E2F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F879DF" w:rsidRPr="001B0FC5">
              <w:rPr>
                <w:lang w:val="en-GB"/>
              </w:rPr>
              <w:t>.</w:t>
            </w:r>
            <w:r w:rsidR="00F879DF" w:rsidRPr="001B0FC5">
              <w:rPr>
                <w:lang w:val="en-GB"/>
              </w:rPr>
              <w:tab/>
              <w:t xml:space="preserve">Business Centre Club, </w:t>
            </w:r>
          </w:p>
          <w:p w14:paraId="5E4C88EF" w14:textId="6B986378" w:rsidR="00F879DF" w:rsidRPr="00F65A65" w:rsidRDefault="00F879DF" w:rsidP="00AB4E2F">
            <w:pPr>
              <w:pStyle w:val="Default"/>
              <w:rPr>
                <w:highlight w:val="yellow"/>
              </w:rPr>
            </w:pPr>
            <w:r w:rsidRPr="001B0FC5">
              <w:t>3</w:t>
            </w:r>
            <w:r w:rsidR="00B62730">
              <w:t>0</w:t>
            </w:r>
            <w:r w:rsidRPr="001B0FC5">
              <w:t>.</w:t>
            </w:r>
            <w:r w:rsidRPr="001B0FC5">
              <w:tab/>
            </w:r>
            <w:r w:rsidRPr="00504A44">
              <w:t>Polskiej Federacji Rolnej</w:t>
            </w:r>
          </w:p>
          <w:p w14:paraId="392E1E0E" w14:textId="52C984A0" w:rsidR="00F879DF" w:rsidRPr="001B0FC5" w:rsidRDefault="00F879DF" w:rsidP="00AB4E2F">
            <w:r w:rsidRPr="001B0FC5">
              <w:t>3</w:t>
            </w:r>
            <w:r w:rsidR="00B62730">
              <w:t>1</w:t>
            </w:r>
            <w:r w:rsidRPr="001B0FC5">
              <w:t>.</w:t>
            </w:r>
            <w:r w:rsidRPr="001B0FC5">
              <w:tab/>
              <w:t xml:space="preserve">Forum Związków Zawodowych, </w:t>
            </w:r>
          </w:p>
          <w:p w14:paraId="3943C1C6" w14:textId="1690BBE6" w:rsidR="00F879DF" w:rsidRPr="001B0FC5" w:rsidRDefault="00F879DF" w:rsidP="00AB4E2F">
            <w:r w:rsidRPr="001B0FC5">
              <w:t>3</w:t>
            </w:r>
            <w:r w:rsidR="00B62730">
              <w:t>2</w:t>
            </w:r>
            <w:r w:rsidRPr="001B0FC5">
              <w:t>.</w:t>
            </w:r>
            <w:r w:rsidRPr="001B0FC5">
              <w:tab/>
              <w:t xml:space="preserve">Krajowej Rady Spółdzielczej, </w:t>
            </w:r>
          </w:p>
          <w:p w14:paraId="776D95BA" w14:textId="3D4A51C8" w:rsidR="00F879DF" w:rsidRPr="001B0FC5" w:rsidRDefault="00B62730" w:rsidP="00AB4E2F">
            <w:r>
              <w:t>33</w:t>
            </w:r>
            <w:r w:rsidR="00F879DF" w:rsidRPr="001B0FC5">
              <w:t>.</w:t>
            </w:r>
            <w:r w:rsidR="00F879DF" w:rsidRPr="001B0FC5">
              <w:tab/>
              <w:t xml:space="preserve">Krajowego Związku Rewizyjnego Rolniczych Spółdzielni Produkcyjnych, </w:t>
            </w:r>
          </w:p>
          <w:p w14:paraId="421607BE" w14:textId="2445492C" w:rsidR="00F879DF" w:rsidRPr="001B0FC5" w:rsidRDefault="00B62730" w:rsidP="00AB4E2F">
            <w:r>
              <w:t>34</w:t>
            </w:r>
            <w:r w:rsidR="00F879DF" w:rsidRPr="001B0FC5">
              <w:t>.</w:t>
            </w:r>
            <w:r w:rsidR="00F879DF" w:rsidRPr="001B0FC5">
              <w:tab/>
              <w:t xml:space="preserve">Ogólnopolskiego Porozumienia Związków Zawodowych Rolników i Organizacji Rolniczych, </w:t>
            </w:r>
          </w:p>
          <w:p w14:paraId="6233D193" w14:textId="534845D5" w:rsidR="00F879DF" w:rsidRPr="001B0FC5" w:rsidRDefault="00B62730" w:rsidP="00AB4E2F">
            <w:r>
              <w:t>35</w:t>
            </w:r>
            <w:r w:rsidR="00F879DF" w:rsidRPr="001B0FC5">
              <w:t>.</w:t>
            </w:r>
            <w:r w:rsidR="00F879DF" w:rsidRPr="001B0FC5">
              <w:tab/>
              <w:t xml:space="preserve">Konfederacji LEWIATAN, </w:t>
            </w:r>
          </w:p>
          <w:p w14:paraId="78FBCE2A" w14:textId="511A2920" w:rsidR="00F879DF" w:rsidRPr="001B0FC5" w:rsidRDefault="00B62730" w:rsidP="00AB4E2F">
            <w:r>
              <w:t>36</w:t>
            </w:r>
            <w:r w:rsidR="00F879DF" w:rsidRPr="001B0FC5">
              <w:t>.</w:t>
            </w:r>
            <w:r w:rsidR="00F879DF" w:rsidRPr="001B0FC5">
              <w:tab/>
              <w:t xml:space="preserve">Pracodawców Rzeczpospolitej Polskiej, </w:t>
            </w:r>
          </w:p>
          <w:p w14:paraId="6F211252" w14:textId="04FE89F6" w:rsidR="00F879DF" w:rsidRPr="001B0FC5" w:rsidRDefault="00B62730" w:rsidP="00AB4E2F">
            <w:r>
              <w:lastRenderedPageBreak/>
              <w:t>37</w:t>
            </w:r>
            <w:r w:rsidR="00F879DF" w:rsidRPr="001B0FC5">
              <w:t>.</w:t>
            </w:r>
            <w:r w:rsidR="00F879DF" w:rsidRPr="001B0FC5">
              <w:tab/>
              <w:t xml:space="preserve">Związku Rzemiosła Polskiego, </w:t>
            </w:r>
          </w:p>
          <w:p w14:paraId="62C8D7BC" w14:textId="5FF47C96" w:rsidR="00F879DF" w:rsidRPr="001B0FC5" w:rsidRDefault="00B62730" w:rsidP="00AB4E2F">
            <w:r>
              <w:t>38</w:t>
            </w:r>
            <w:r w:rsidR="00F879DF" w:rsidRPr="001B0FC5">
              <w:t>.</w:t>
            </w:r>
            <w:r w:rsidR="00F879DF" w:rsidRPr="001B0FC5">
              <w:tab/>
              <w:t xml:space="preserve">Związku Zawodowego Rolników Rzeczpospolitej </w:t>
            </w:r>
            <w:r w:rsidR="00F879DF">
              <w:t>„</w:t>
            </w:r>
            <w:r w:rsidR="00F879DF" w:rsidRPr="001B0FC5">
              <w:t>SOLIDARNI</w:t>
            </w:r>
            <w:r w:rsidR="00F879DF">
              <w:t>”</w:t>
            </w:r>
            <w:r w:rsidR="00F879DF" w:rsidRPr="001B0FC5">
              <w:t xml:space="preserve">, </w:t>
            </w:r>
          </w:p>
          <w:p w14:paraId="4E09428E" w14:textId="50BA81C4" w:rsidR="00F879DF" w:rsidRPr="001B0FC5" w:rsidRDefault="00F879DF" w:rsidP="00AB4E2F">
            <w:r w:rsidRPr="001B0FC5">
              <w:t>3</w:t>
            </w:r>
            <w:r w:rsidR="00B62730">
              <w:t>9</w:t>
            </w:r>
            <w:r w:rsidRPr="001B0FC5">
              <w:t>.</w:t>
            </w:r>
            <w:r w:rsidRPr="001B0FC5">
              <w:tab/>
              <w:t xml:space="preserve">Związku Zawodowego Wsi i Rolnictwa </w:t>
            </w:r>
            <w:r>
              <w:t>„</w:t>
            </w:r>
            <w:r w:rsidRPr="001B0FC5">
              <w:t>Solidarność Wiejska</w:t>
            </w:r>
            <w:r>
              <w:t>”</w:t>
            </w:r>
            <w:r w:rsidRPr="001B0FC5">
              <w:t>,</w:t>
            </w:r>
          </w:p>
          <w:p w14:paraId="544B13B5" w14:textId="70E31DC2" w:rsidR="00F879DF" w:rsidRPr="001B0FC5" w:rsidRDefault="00F879DF" w:rsidP="00AB4E2F">
            <w:r w:rsidRPr="001B0FC5">
              <w:t>4</w:t>
            </w:r>
            <w:r w:rsidR="00B62730">
              <w:t>0</w:t>
            </w:r>
            <w:r w:rsidRPr="001B0FC5">
              <w:t>.</w:t>
            </w:r>
            <w:r w:rsidRPr="001B0FC5">
              <w:tab/>
              <w:t>Przewodniczącego Rady Rolnictwa Ekologicznego –Zakład Systemów i Ekonomiki Produkcyjnej IUNG,</w:t>
            </w:r>
          </w:p>
          <w:p w14:paraId="5F3FE397" w14:textId="0F53F494" w:rsidR="00F879DF" w:rsidRPr="001B0FC5" w:rsidRDefault="00F879DF" w:rsidP="00AB4E2F">
            <w:r w:rsidRPr="001B0FC5">
              <w:t>4</w:t>
            </w:r>
            <w:r w:rsidR="00B62730">
              <w:t>1</w:t>
            </w:r>
            <w:r w:rsidRPr="001B0FC5">
              <w:t>.</w:t>
            </w:r>
            <w:r w:rsidRPr="001B0FC5">
              <w:tab/>
              <w:t>Związku Pracodawców Mediów Publicznych</w:t>
            </w:r>
          </w:p>
          <w:p w14:paraId="310AF3B8" w14:textId="265EC13B" w:rsidR="00F879DF" w:rsidRPr="001B0FC5" w:rsidRDefault="00B62730" w:rsidP="00AB4E2F">
            <w:r>
              <w:t>42</w:t>
            </w:r>
            <w:r w:rsidR="00F879DF" w:rsidRPr="001B0FC5">
              <w:t>.</w:t>
            </w:r>
            <w:r w:rsidR="00F879DF" w:rsidRPr="001B0FC5">
              <w:tab/>
              <w:t>Polskiej Izby Gospodarczej Maszyn i Urządzeń Rolniczych,</w:t>
            </w:r>
          </w:p>
          <w:p w14:paraId="0C34A7D9" w14:textId="55E0CD8A" w:rsidR="00F879DF" w:rsidRPr="001B0FC5" w:rsidRDefault="00B62730" w:rsidP="00AB4E2F">
            <w:r>
              <w:t>43</w:t>
            </w:r>
            <w:r w:rsidR="00F879DF" w:rsidRPr="001B0FC5">
              <w:t>.</w:t>
            </w:r>
            <w:r w:rsidR="00F879DF" w:rsidRPr="001B0FC5">
              <w:tab/>
              <w:t>Polskiego Związku Pracodawców-Usługodawców Rolnych,</w:t>
            </w:r>
          </w:p>
          <w:p w14:paraId="5B17E6AE" w14:textId="3090D7EC" w:rsidR="00F879DF" w:rsidRPr="001B0FC5" w:rsidRDefault="00B62730" w:rsidP="00AB4E2F">
            <w:r>
              <w:t>44</w:t>
            </w:r>
            <w:r w:rsidR="00F879DF" w:rsidRPr="001B0FC5">
              <w:t>.</w:t>
            </w:r>
            <w:r w:rsidR="00F879DF" w:rsidRPr="001B0FC5">
              <w:tab/>
              <w:t>Instytutu Technologiczno-Przyrodniczego w Falentach,</w:t>
            </w:r>
          </w:p>
          <w:p w14:paraId="3EF9798D" w14:textId="75D5A969" w:rsidR="00F879DF" w:rsidRPr="001B0FC5" w:rsidRDefault="00B62730" w:rsidP="00AB4E2F">
            <w:r>
              <w:t>45</w:t>
            </w:r>
            <w:r w:rsidR="00F879DF" w:rsidRPr="001B0FC5">
              <w:t>.</w:t>
            </w:r>
            <w:r w:rsidR="00F879DF" w:rsidRPr="001B0FC5">
              <w:tab/>
              <w:t xml:space="preserve">NSZZ </w:t>
            </w:r>
            <w:r w:rsidR="00F879DF">
              <w:t>„</w:t>
            </w:r>
            <w:r w:rsidR="00F879DF" w:rsidRPr="001B0FC5">
              <w:t>Solidarność</w:t>
            </w:r>
            <w:r w:rsidR="00F879DF">
              <w:t>”</w:t>
            </w:r>
            <w:r w:rsidR="00F879DF" w:rsidRPr="001B0FC5">
              <w:t xml:space="preserve"> Komisji Krajowej,</w:t>
            </w:r>
          </w:p>
          <w:p w14:paraId="69C17D44" w14:textId="58248F06" w:rsidR="00F879DF" w:rsidRPr="001B0FC5" w:rsidRDefault="00B62730" w:rsidP="00AB4E2F">
            <w:r>
              <w:t>46</w:t>
            </w:r>
            <w:r w:rsidR="00F879DF" w:rsidRPr="001B0FC5">
              <w:t>.</w:t>
            </w:r>
            <w:r w:rsidR="00F879DF" w:rsidRPr="001B0FC5">
              <w:tab/>
              <w:t>Krajowej Izby Gospodarczej, Komitetu Rolnictwa i Obrotu Rolnego,</w:t>
            </w:r>
          </w:p>
          <w:p w14:paraId="3EEF86CD" w14:textId="485F4690" w:rsidR="00F879DF" w:rsidRPr="001B0FC5" w:rsidRDefault="00B62730" w:rsidP="00AB4E2F">
            <w:r>
              <w:t>47</w:t>
            </w:r>
            <w:r w:rsidR="00F879DF" w:rsidRPr="001B0FC5">
              <w:t>.</w:t>
            </w:r>
            <w:r w:rsidR="00F879DF" w:rsidRPr="001B0FC5">
              <w:tab/>
              <w:t>Związku Zawodowego Rolników Ekologicznych św. Franciszka z Asyżu,</w:t>
            </w:r>
          </w:p>
          <w:p w14:paraId="06132BEF" w14:textId="1A8EDE76" w:rsidR="00F879DF" w:rsidRPr="001B0FC5" w:rsidRDefault="00B62730" w:rsidP="00AB4E2F">
            <w:r>
              <w:t>48</w:t>
            </w:r>
            <w:r w:rsidR="00F879DF" w:rsidRPr="001B0FC5">
              <w:t>.</w:t>
            </w:r>
            <w:r w:rsidR="00F879DF" w:rsidRPr="001B0FC5">
              <w:tab/>
              <w:t>Związku Gmin Wiejskich,</w:t>
            </w:r>
          </w:p>
          <w:p w14:paraId="288931EA" w14:textId="5179CE16" w:rsidR="00F879DF" w:rsidRPr="001B0FC5" w:rsidRDefault="00B62730" w:rsidP="00AB4E2F">
            <w:r>
              <w:t>49</w:t>
            </w:r>
            <w:r w:rsidR="00F879DF" w:rsidRPr="001B0FC5">
              <w:t>.</w:t>
            </w:r>
            <w:r w:rsidR="00F879DF" w:rsidRPr="001B0FC5">
              <w:tab/>
              <w:t>Związku Powiatów Polskich,</w:t>
            </w:r>
          </w:p>
          <w:p w14:paraId="324C996D" w14:textId="1F4FE98A" w:rsidR="00F879DF" w:rsidRPr="001B0FC5" w:rsidRDefault="00F879DF" w:rsidP="00AB4E2F">
            <w:r w:rsidRPr="001B0FC5">
              <w:t>5</w:t>
            </w:r>
            <w:r w:rsidR="00B62730">
              <w:t>0</w:t>
            </w:r>
            <w:r w:rsidRPr="001B0FC5">
              <w:t>.</w:t>
            </w:r>
            <w:r w:rsidRPr="001B0FC5">
              <w:tab/>
              <w:t>Stowarzyszenia Naukowo-Technicznego Inżynierów i Techników Rolnictwa,</w:t>
            </w:r>
          </w:p>
          <w:p w14:paraId="7C072BA4" w14:textId="2AEA902A" w:rsidR="00F879DF" w:rsidRPr="001B0FC5" w:rsidRDefault="00B62730" w:rsidP="00AB4E2F">
            <w:r>
              <w:t>51</w:t>
            </w:r>
            <w:r w:rsidR="00F879DF" w:rsidRPr="001B0FC5">
              <w:t>.</w:t>
            </w:r>
            <w:r w:rsidR="00F879DF" w:rsidRPr="001B0FC5">
              <w:tab/>
            </w:r>
            <w:r w:rsidR="00F879DF">
              <w:t xml:space="preserve">Stowarzyszenia Polska </w:t>
            </w:r>
            <w:r w:rsidR="00F879DF" w:rsidRPr="001B0FC5">
              <w:t>Ekologi</w:t>
            </w:r>
            <w:r w:rsidR="00F879DF">
              <w:t>a</w:t>
            </w:r>
            <w:r w:rsidR="00F879DF" w:rsidRPr="001B0FC5">
              <w:t>,</w:t>
            </w:r>
          </w:p>
          <w:p w14:paraId="3A222884" w14:textId="095DB515" w:rsidR="00F879DF" w:rsidRPr="001B0FC5" w:rsidRDefault="00F879DF" w:rsidP="00AB4E2F">
            <w:r w:rsidRPr="001B0FC5">
              <w:t>5</w:t>
            </w:r>
            <w:r w:rsidR="00B62730">
              <w:t>2</w:t>
            </w:r>
            <w:r w:rsidRPr="001B0FC5">
              <w:t>.</w:t>
            </w:r>
            <w:r w:rsidRPr="001B0FC5">
              <w:tab/>
              <w:t>Instytutu Gospodarki Rolnej,</w:t>
            </w:r>
          </w:p>
          <w:p w14:paraId="4B792632" w14:textId="40C19B21" w:rsidR="00F879DF" w:rsidRPr="001B0FC5" w:rsidRDefault="00B62730" w:rsidP="00AB4E2F">
            <w:r>
              <w:t>53</w:t>
            </w:r>
            <w:r w:rsidR="00F879DF" w:rsidRPr="001B0FC5">
              <w:t>.</w:t>
            </w:r>
            <w:r w:rsidR="00F879DF" w:rsidRPr="001B0FC5">
              <w:tab/>
              <w:t>Krajowego Związku Plantatorów Buraka Cukrowego,</w:t>
            </w:r>
          </w:p>
          <w:p w14:paraId="01BB28A1" w14:textId="700437A9" w:rsidR="00F879DF" w:rsidRPr="001B0FC5" w:rsidRDefault="00B62730" w:rsidP="00AB4E2F">
            <w:r>
              <w:t>54</w:t>
            </w:r>
            <w:r w:rsidR="00F879DF" w:rsidRPr="001B0FC5">
              <w:t>.</w:t>
            </w:r>
            <w:r w:rsidR="00F879DF" w:rsidRPr="001B0FC5">
              <w:tab/>
              <w:t>Lubelskiego Towarzystwa Pszczelniczego,</w:t>
            </w:r>
          </w:p>
          <w:p w14:paraId="04126183" w14:textId="75E5A26C" w:rsidR="00F879DF" w:rsidRPr="001B0FC5" w:rsidRDefault="00B62730" w:rsidP="00AB4E2F">
            <w:r>
              <w:t>55</w:t>
            </w:r>
            <w:r w:rsidR="00F879DF" w:rsidRPr="001B0FC5">
              <w:t>.</w:t>
            </w:r>
            <w:r w:rsidR="00F879DF" w:rsidRPr="001B0FC5">
              <w:tab/>
              <w:t>Federacji Związków Kółek i Organizacji Rolniczych RP,</w:t>
            </w:r>
          </w:p>
          <w:p w14:paraId="50339AD5" w14:textId="32B0225A" w:rsidR="00F879DF" w:rsidRPr="001B0FC5" w:rsidRDefault="00B62730" w:rsidP="00AB4E2F">
            <w:r>
              <w:t>56</w:t>
            </w:r>
            <w:r w:rsidR="00F879DF" w:rsidRPr="001B0FC5">
              <w:t>.</w:t>
            </w:r>
            <w:r w:rsidR="00F879DF" w:rsidRPr="001B0FC5">
              <w:tab/>
              <w:t>Polskiego Klubu Ekologicznego,</w:t>
            </w:r>
          </w:p>
          <w:p w14:paraId="66C7CFB5" w14:textId="02700024" w:rsidR="00F879DF" w:rsidRPr="001B0FC5" w:rsidRDefault="00B62730" w:rsidP="00AB4E2F">
            <w:r>
              <w:t>57</w:t>
            </w:r>
            <w:r w:rsidR="00F879DF" w:rsidRPr="001B0FC5">
              <w:t>.</w:t>
            </w:r>
            <w:r w:rsidR="00F879DF" w:rsidRPr="001B0FC5">
              <w:tab/>
              <w:t>Federacji Przedsiębiorców Polskich.</w:t>
            </w:r>
          </w:p>
        </w:tc>
      </w:tr>
      <w:tr w:rsidR="00F879DF" w:rsidRPr="00364A5A" w14:paraId="3F161044" w14:textId="77777777" w:rsidTr="00AB4E2F">
        <w:trPr>
          <w:gridAfter w:val="2"/>
          <w:wAfter w:w="236" w:type="dxa"/>
          <w:trHeight w:val="363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3D720E8" w14:textId="77777777" w:rsidR="00F879DF" w:rsidRPr="001B0FC5" w:rsidRDefault="00F879DF" w:rsidP="00AB4E2F">
            <w:r w:rsidRPr="001B0FC5">
              <w:lastRenderedPageBreak/>
              <w:t>6. Wpływ na sektor finansów publicznych</w:t>
            </w:r>
          </w:p>
        </w:tc>
      </w:tr>
      <w:tr w:rsidR="00F879DF" w:rsidRPr="00364A5A" w14:paraId="3741EE1D" w14:textId="77777777" w:rsidTr="00AB4E2F">
        <w:trPr>
          <w:gridAfter w:val="2"/>
          <w:wAfter w:w="236" w:type="dxa"/>
          <w:trHeight w:val="142"/>
        </w:trPr>
        <w:tc>
          <w:tcPr>
            <w:tcW w:w="3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ACC15" w14:textId="77777777" w:rsidR="00F879DF" w:rsidRPr="001B0FC5" w:rsidRDefault="00F879DF" w:rsidP="00AB4E2F">
            <w:r w:rsidRPr="001B0FC5">
              <w:t>(ceny stałe z …… r.)</w:t>
            </w:r>
          </w:p>
        </w:tc>
        <w:tc>
          <w:tcPr>
            <w:tcW w:w="742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41121" w14:textId="77777777" w:rsidR="00F879DF" w:rsidRPr="001B0FC5" w:rsidRDefault="00F879DF" w:rsidP="00AB4E2F">
            <w:r w:rsidRPr="001B0FC5">
              <w:t>Skutki w okresie 10 lat od wejścia w życie zmian [mln zł]</w:t>
            </w:r>
          </w:p>
        </w:tc>
      </w:tr>
      <w:tr w:rsidR="00F879DF" w:rsidRPr="00364A5A" w14:paraId="1A27284E" w14:textId="77777777" w:rsidTr="00AB4E2F">
        <w:trPr>
          <w:gridAfter w:val="2"/>
          <w:wAfter w:w="236" w:type="dxa"/>
          <w:trHeight w:val="142"/>
        </w:trPr>
        <w:tc>
          <w:tcPr>
            <w:tcW w:w="32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8A12E" w14:textId="77777777" w:rsidR="00F879DF" w:rsidRPr="001B0FC5" w:rsidRDefault="00F879DF" w:rsidP="00AB4E2F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C48F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7EAE6" w14:textId="77777777" w:rsidR="00F879DF" w:rsidRPr="001B0FC5" w:rsidRDefault="00F879DF" w:rsidP="00AB4E2F">
            <w:r w:rsidRPr="001B0FC5">
              <w:t>1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B31BF" w14:textId="77777777" w:rsidR="00F879DF" w:rsidRPr="001B0FC5" w:rsidRDefault="00F879DF" w:rsidP="00AB4E2F">
            <w:r w:rsidRPr="001B0FC5"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0756E" w14:textId="77777777" w:rsidR="00F879DF" w:rsidRPr="001B0FC5" w:rsidRDefault="00F879DF" w:rsidP="00AB4E2F">
            <w:r w:rsidRPr="001B0FC5"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5DF58" w14:textId="77777777" w:rsidR="00F879DF" w:rsidRPr="001B0FC5" w:rsidRDefault="00F879DF" w:rsidP="00AB4E2F">
            <w:r w:rsidRPr="001B0FC5"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5F967" w14:textId="77777777" w:rsidR="00F879DF" w:rsidRPr="001B0FC5" w:rsidRDefault="00F879DF" w:rsidP="00AB4E2F">
            <w:r w:rsidRPr="001B0FC5">
              <w:t>5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B45D" w14:textId="77777777" w:rsidR="00F879DF" w:rsidRPr="001B0FC5" w:rsidRDefault="00F879DF" w:rsidP="00AB4E2F">
            <w:r w:rsidRPr="001B0FC5">
              <w:t>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D4CB8" w14:textId="77777777" w:rsidR="00F879DF" w:rsidRPr="001B0FC5" w:rsidRDefault="00F879DF" w:rsidP="00AB4E2F">
            <w:r w:rsidRPr="001B0FC5">
              <w:t>7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50F21" w14:textId="77777777" w:rsidR="00F879DF" w:rsidRPr="001B0FC5" w:rsidRDefault="00F879DF" w:rsidP="00AB4E2F">
            <w:r w:rsidRPr="001B0FC5"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2281F" w14:textId="77777777" w:rsidR="00F879DF" w:rsidRPr="001B0FC5" w:rsidRDefault="00F879DF" w:rsidP="00AB4E2F">
            <w:r w:rsidRPr="001B0FC5"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A23E0" w14:textId="77777777" w:rsidR="00F879DF" w:rsidRPr="001B0FC5" w:rsidRDefault="00F879DF" w:rsidP="00AB4E2F">
            <w:r w:rsidRPr="001B0FC5"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F1074" w14:textId="77777777" w:rsidR="00F879DF" w:rsidRPr="001B0FC5" w:rsidRDefault="00F879DF" w:rsidP="00AB4E2F">
            <w:r w:rsidRPr="001B0FC5">
              <w:t>Łącznie (0-10)</w:t>
            </w:r>
          </w:p>
        </w:tc>
      </w:tr>
      <w:tr w:rsidR="00F879DF" w:rsidRPr="00364A5A" w14:paraId="7571E0AD" w14:textId="77777777" w:rsidTr="00AB4E2F">
        <w:trPr>
          <w:gridAfter w:val="2"/>
          <w:wAfter w:w="236" w:type="dxa"/>
          <w:trHeight w:val="321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1FD0B" w14:textId="77777777" w:rsidR="00F879DF" w:rsidRPr="001B0FC5" w:rsidRDefault="00F879DF" w:rsidP="00AB4E2F">
            <w:r w:rsidRPr="001B0FC5">
              <w:t>Dochody ogółem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57E7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2660A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1654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8026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0210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0CA1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58A1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042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FDCD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7B0D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23A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CF863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4551F439" w14:textId="77777777" w:rsidTr="00AB4E2F">
        <w:trPr>
          <w:gridAfter w:val="2"/>
          <w:wAfter w:w="236" w:type="dxa"/>
          <w:trHeight w:val="321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55093" w14:textId="77777777" w:rsidR="00F879DF" w:rsidRPr="001B0FC5" w:rsidRDefault="00F879DF" w:rsidP="00AB4E2F">
            <w:r w:rsidRPr="001B0FC5">
              <w:t>budżet państwa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0D77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6D5AF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0722A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89C10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7CD6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EEB96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0C22B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5BBF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801F6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02C7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75D1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B6FF0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00EC7267" w14:textId="77777777" w:rsidTr="00AB4E2F">
        <w:trPr>
          <w:gridAfter w:val="2"/>
          <w:wAfter w:w="236" w:type="dxa"/>
          <w:trHeight w:val="344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304B9" w14:textId="77777777" w:rsidR="00F879DF" w:rsidRPr="001B0FC5" w:rsidRDefault="00F879DF" w:rsidP="00AB4E2F">
            <w:r w:rsidRPr="001B0FC5">
              <w:t>JST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91B2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28673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CABD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A1F1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6AAAA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E0D4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04E9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48D3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A48F4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D878B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59D3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DFA69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2B3EF86A" w14:textId="77777777" w:rsidTr="00AB4E2F">
        <w:trPr>
          <w:gridAfter w:val="2"/>
          <w:wAfter w:w="236" w:type="dxa"/>
          <w:trHeight w:val="344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D8E3F" w14:textId="77777777" w:rsidR="00F879DF" w:rsidRPr="001B0FC5" w:rsidRDefault="00F879DF" w:rsidP="00AB4E2F">
            <w:r w:rsidRPr="001B0FC5">
              <w:t>pozostałe jednostki (oddzielnie)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BC8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BB3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9C3F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06B5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1FB4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1F8E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6D0D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7C6C4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1192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FDA9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1CDB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EA14F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0BA1981D" w14:textId="77777777" w:rsidTr="00AB4E2F">
        <w:trPr>
          <w:gridAfter w:val="2"/>
          <w:wAfter w:w="236" w:type="dxa"/>
          <w:trHeight w:val="330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CD480" w14:textId="77777777" w:rsidR="00F879DF" w:rsidRPr="001B0FC5" w:rsidRDefault="00F879DF" w:rsidP="00AB4E2F">
            <w:r w:rsidRPr="001B0FC5">
              <w:t>Wydatki ogółem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0EBBF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0CF8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689B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F291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86D3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2953F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469A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513D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7DEFA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1EC04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8556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24017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12F6F4DE" w14:textId="77777777" w:rsidTr="00AB4E2F">
        <w:trPr>
          <w:gridAfter w:val="2"/>
          <w:wAfter w:w="236" w:type="dxa"/>
          <w:trHeight w:val="330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53746" w14:textId="77777777" w:rsidR="00F879DF" w:rsidRPr="001B0FC5" w:rsidRDefault="00F879DF" w:rsidP="00AB4E2F">
            <w:r w:rsidRPr="001B0FC5">
              <w:lastRenderedPageBreak/>
              <w:t>budżet państwa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64EBF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7D8D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5A53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F056B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FB1B0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0824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2D9B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778A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D896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CCDE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39AB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4289D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562E8C4C" w14:textId="77777777" w:rsidTr="00AB4E2F">
        <w:trPr>
          <w:gridAfter w:val="2"/>
          <w:wAfter w:w="236" w:type="dxa"/>
          <w:trHeight w:val="351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C966E" w14:textId="77777777" w:rsidR="00F879DF" w:rsidRPr="001B0FC5" w:rsidRDefault="00F879DF" w:rsidP="00AB4E2F">
            <w:r w:rsidRPr="001B0FC5">
              <w:t>JST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3D32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75250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D78D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0B4C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421B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F3BA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F85E0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FBBEB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8DC2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3477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A9FD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3BB20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25D73A4A" w14:textId="77777777" w:rsidTr="00AB4E2F">
        <w:trPr>
          <w:gridAfter w:val="2"/>
          <w:wAfter w:w="236" w:type="dxa"/>
          <w:trHeight w:val="351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918FF" w14:textId="77777777" w:rsidR="00F879DF" w:rsidRPr="001B0FC5" w:rsidRDefault="00F879DF" w:rsidP="00AB4E2F">
            <w:r w:rsidRPr="001B0FC5">
              <w:t>pozostałe jednostki (oddzielnie)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0E33B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9F3D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BB1A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4E86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326C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34754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453C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EF9A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C0E8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70860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8F390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4A6FF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599B5205" w14:textId="77777777" w:rsidTr="00AB4E2F">
        <w:trPr>
          <w:gridAfter w:val="2"/>
          <w:wAfter w:w="236" w:type="dxa"/>
          <w:trHeight w:val="360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3DE75" w14:textId="77777777" w:rsidR="00F879DF" w:rsidRPr="001B0FC5" w:rsidRDefault="00F879DF" w:rsidP="00AB4E2F">
            <w:r w:rsidRPr="001B0FC5">
              <w:t>Saldo ogółem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A037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4120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52F14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BC824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9D78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518F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88EE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DFC7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C54C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E0D06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65CC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1D73E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05B38D2A" w14:textId="77777777" w:rsidTr="00AB4E2F">
        <w:trPr>
          <w:gridAfter w:val="2"/>
          <w:wAfter w:w="236" w:type="dxa"/>
          <w:trHeight w:val="360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66441" w14:textId="77777777" w:rsidR="00F879DF" w:rsidRPr="001B0FC5" w:rsidRDefault="00F879DF" w:rsidP="00AB4E2F">
            <w:r w:rsidRPr="001B0FC5">
              <w:t>budżet państwa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0F4AC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722E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2EF8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AFDCE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7AECA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95BF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9F1B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C5CA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F9FF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8887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73C5B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338B7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429FA769" w14:textId="77777777" w:rsidTr="00AB4E2F">
        <w:trPr>
          <w:gridAfter w:val="2"/>
          <w:wAfter w:w="236" w:type="dxa"/>
          <w:trHeight w:val="357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B3F13" w14:textId="77777777" w:rsidR="00F879DF" w:rsidRPr="001B0FC5" w:rsidRDefault="00F879DF" w:rsidP="00AB4E2F">
            <w:r w:rsidRPr="001B0FC5">
              <w:t>JST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FAC4B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1A4C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AE63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EC53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0A4C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E18F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FCDA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ACC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D323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C5A7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79C6A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85AC8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5C91757B" w14:textId="77777777" w:rsidTr="00AB4E2F">
        <w:trPr>
          <w:gridAfter w:val="2"/>
          <w:wAfter w:w="236" w:type="dxa"/>
          <w:trHeight w:val="357"/>
        </w:trPr>
        <w:tc>
          <w:tcPr>
            <w:tcW w:w="3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6519F" w14:textId="77777777" w:rsidR="00F879DF" w:rsidRPr="001B0FC5" w:rsidRDefault="00F879DF" w:rsidP="00AB4E2F">
            <w:r w:rsidRPr="001B0FC5">
              <w:t>pozostałe jednostki (oddzielnie)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5F881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B7276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3048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1FCA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62FF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AF16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B814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BC64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370AF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6B506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BA40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FD23F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4F35CEAE" w14:textId="77777777" w:rsidTr="00AB4E2F">
        <w:trPr>
          <w:gridAfter w:val="2"/>
          <w:wAfter w:w="236" w:type="dxa"/>
          <w:trHeight w:val="348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4CB2C" w14:textId="77777777" w:rsidR="00F879DF" w:rsidRPr="001B0FC5" w:rsidRDefault="00F879DF" w:rsidP="00AB4E2F">
            <w:r w:rsidRPr="001B0FC5">
              <w:t xml:space="preserve">Źródła finansowania </w:t>
            </w:r>
          </w:p>
        </w:tc>
        <w:tc>
          <w:tcPr>
            <w:tcW w:w="74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32881" w14:textId="77777777" w:rsidR="00F879DF" w:rsidRPr="001B0FC5" w:rsidRDefault="00F879DF" w:rsidP="00AB4E2F">
            <w:r w:rsidRPr="001B0FC5">
              <w:t>Europejski Funduszu na rzecz Odbudowy i Zwiększania Odporności (Recovery and Resilience Facility – RRF) oraz Krajowy Plan Odbudowy i Zwiększania Odporności – na podstawie art. 2 Decyzji wykonawcza Rady (UE) w sprawie zatwierdzenia oceny planu odbudowy i zwiększania odporności Polski z dnia 1 czerwca 2022 r.</w:t>
            </w:r>
          </w:p>
        </w:tc>
      </w:tr>
      <w:tr w:rsidR="00F879DF" w:rsidRPr="00364A5A" w14:paraId="6CFD17E4" w14:textId="77777777" w:rsidTr="00AB4E2F">
        <w:trPr>
          <w:gridAfter w:val="2"/>
          <w:wAfter w:w="236" w:type="dxa"/>
          <w:trHeight w:val="56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6BFC0" w14:textId="77777777" w:rsidR="00F879DF" w:rsidRPr="001B0FC5" w:rsidRDefault="00F879DF" w:rsidP="00AB4E2F">
            <w:r w:rsidRPr="001B0FC5">
              <w:t>Dodatkowe informacje, w tym wskazanie źródeł danych i przyjętych do obliczeń założeń</w:t>
            </w:r>
          </w:p>
        </w:tc>
        <w:tc>
          <w:tcPr>
            <w:tcW w:w="74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72115" w14:textId="77777777" w:rsidR="00F879DF" w:rsidRPr="001B0FC5" w:rsidRDefault="00F879DF" w:rsidP="00AB4E2F">
            <w:r w:rsidRPr="001B0FC5">
              <w:t>Wejście w życie przepisów nie będzie miało wpływu na sektor finansów publicznych, ponieważ środki pomocowe KPO pochodzą z Europejskiego Funduszu na rzecz Odbudowy i Zwiększania Odporności (Recovery and Resilience Facility – RRF).</w:t>
            </w:r>
          </w:p>
        </w:tc>
      </w:tr>
      <w:tr w:rsidR="00F879DF" w:rsidRPr="00364A5A" w14:paraId="0D0EC314" w14:textId="77777777" w:rsidTr="00AB4E2F">
        <w:trPr>
          <w:gridAfter w:val="2"/>
          <w:wAfter w:w="236" w:type="dxa"/>
          <w:trHeight w:val="345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48A69EF" w14:textId="77777777" w:rsidR="00F879DF" w:rsidRPr="001B0FC5" w:rsidRDefault="00F879DF" w:rsidP="00AB4E2F">
            <w:r w:rsidRPr="001B0FC5">
              <w:t>7. Wpływ na konkurencyjność gospodarki i przedsiębiorczość, w tym funkcjonowanie przedsiębiorców, a</w:t>
            </w:r>
            <w:r>
              <w:t> </w:t>
            </w:r>
            <w:r w:rsidRPr="001B0FC5">
              <w:t>zwłaszcza mikroprzedsiębiorców, małych i średnich przedsiębiorc</w:t>
            </w:r>
            <w:r>
              <w:t>ów, oraz sytuację ekonomiczną i </w:t>
            </w:r>
            <w:r w:rsidRPr="001B0FC5">
              <w:t>społeczną rodziny, a także osób niepełnosprawnych oraz osób starszych</w:t>
            </w:r>
          </w:p>
        </w:tc>
      </w:tr>
      <w:tr w:rsidR="00F879DF" w:rsidRPr="00364A5A" w14:paraId="2103251C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5883C" w14:textId="273FD956" w:rsidR="00387F6B" w:rsidRDefault="00F879DF" w:rsidP="00AB4E2F">
            <w:r w:rsidRPr="001B0FC5">
              <w:t xml:space="preserve">Zmiany mają bezpośredni, </w:t>
            </w:r>
            <w:r w:rsidRPr="00B03563">
              <w:t>pozytywny wpływ na działalność rolników, poprzez</w:t>
            </w:r>
            <w:r w:rsidR="00B03563">
              <w:t xml:space="preserve"> wsparcie możliwości rozwoju infrastruktury magazynowej </w:t>
            </w:r>
            <w:r w:rsidR="009D3080">
              <w:t xml:space="preserve">dla </w:t>
            </w:r>
            <w:r w:rsidR="00B03563">
              <w:t xml:space="preserve">zbóż i </w:t>
            </w:r>
            <w:r w:rsidR="009D3080">
              <w:t>nasion roślin oleistych</w:t>
            </w:r>
            <w:r w:rsidR="00B03563">
              <w:t xml:space="preserve">. </w:t>
            </w:r>
          </w:p>
          <w:p w14:paraId="20BD77DC" w14:textId="24AF3AA5" w:rsidR="00F879DF" w:rsidRPr="001B0FC5" w:rsidRDefault="00F879DF" w:rsidP="00AB4E2F">
            <w:r w:rsidRPr="001B0FC5">
              <w:t>Wprowadzenie przedmiotowych przepisów będzie miało pozytywny wpływ na działalność rolników</w:t>
            </w:r>
            <w:r w:rsidR="009D3080">
              <w:t>, ktorzy</w:t>
            </w:r>
            <w:r w:rsidRPr="001B0FC5">
              <w:t xml:space="preserve"> są ostatecznymi odbiorcami wsparcia ze środków instrumentu na rzecz odbudowy i zwiększania odporności w ramach Inwestycji A1.4.1 KPO działania </w:t>
            </w:r>
            <w:r>
              <w:t>„</w:t>
            </w:r>
            <w:r w:rsidRPr="001B0FC5">
              <w:t>Wsparcie w zakresie przetwarzania i wprowadzania do obrotu produktów rolnych, rybołówstwa i akwakultury</w:t>
            </w:r>
            <w:r>
              <w:t>”</w:t>
            </w:r>
            <w:r w:rsidRPr="001B0FC5">
              <w:t xml:space="preserve">. </w:t>
            </w:r>
          </w:p>
          <w:p w14:paraId="1FABE87F" w14:textId="77777777" w:rsidR="00F879DF" w:rsidRPr="001B0FC5" w:rsidRDefault="00F879DF" w:rsidP="00AB4E2F"/>
        </w:tc>
      </w:tr>
      <w:tr w:rsidR="00F879DF" w:rsidRPr="00364A5A" w14:paraId="13470796" w14:textId="77777777" w:rsidTr="00AB4E2F">
        <w:trPr>
          <w:gridAfter w:val="2"/>
          <w:wAfter w:w="236" w:type="dxa"/>
          <w:trHeight w:val="142"/>
        </w:trPr>
        <w:tc>
          <w:tcPr>
            <w:tcW w:w="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355E7" w14:textId="77777777" w:rsidR="00F879DF" w:rsidRPr="001B0FC5" w:rsidRDefault="00F879DF" w:rsidP="00AB4E2F">
            <w:r w:rsidRPr="001B0FC5">
              <w:t>Czas w latach od wejścia w życie zmian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314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6004D" w14:textId="77777777" w:rsidR="00F879DF" w:rsidRPr="001B0FC5" w:rsidRDefault="00F879DF" w:rsidP="00AB4E2F">
            <w:r w:rsidRPr="001B0FC5">
              <w:t>1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67AD0" w14:textId="77777777" w:rsidR="00F879DF" w:rsidRPr="001B0FC5" w:rsidRDefault="00F879DF" w:rsidP="00AB4E2F">
            <w:r w:rsidRPr="001B0FC5">
              <w:t>2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26CAE" w14:textId="77777777" w:rsidR="00F879DF" w:rsidRPr="001B0FC5" w:rsidRDefault="00F879DF" w:rsidP="00AB4E2F">
            <w:r w:rsidRPr="001B0FC5">
              <w:t>3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0375D" w14:textId="77777777" w:rsidR="00F879DF" w:rsidRPr="001B0FC5" w:rsidRDefault="00F879DF" w:rsidP="00AB4E2F">
            <w:r w:rsidRPr="001B0FC5">
              <w:t>5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B0B1" w14:textId="77777777" w:rsidR="00F879DF" w:rsidRPr="001B0FC5" w:rsidRDefault="00F879DF" w:rsidP="00AB4E2F">
            <w:r w:rsidRPr="001B0FC5"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F6233" w14:textId="77777777" w:rsidR="00F879DF" w:rsidRPr="001B0FC5" w:rsidRDefault="00F879DF" w:rsidP="00AB4E2F">
            <w:r w:rsidRPr="001B0FC5">
              <w:t>Łącznie (0-10)</w:t>
            </w:r>
          </w:p>
        </w:tc>
      </w:tr>
      <w:tr w:rsidR="00F879DF" w:rsidRPr="00364A5A" w14:paraId="3CDA05D2" w14:textId="77777777" w:rsidTr="00AB4E2F">
        <w:trPr>
          <w:gridAfter w:val="2"/>
          <w:wAfter w:w="236" w:type="dxa"/>
          <w:trHeight w:val="14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ABCCB" w14:textId="77777777" w:rsidR="00F879DF" w:rsidRPr="001B0FC5" w:rsidRDefault="00F879DF" w:rsidP="00AB4E2F">
            <w:r w:rsidRPr="001B0FC5">
              <w:t>W ujęciu pieniężnym</w:t>
            </w:r>
          </w:p>
          <w:p w14:paraId="7C296D2B" w14:textId="77777777" w:rsidR="00F879DF" w:rsidRPr="001B0FC5" w:rsidRDefault="00F879DF" w:rsidP="00AB4E2F">
            <w:r w:rsidRPr="001B0FC5">
              <w:lastRenderedPageBreak/>
              <w:t xml:space="preserve">(w mln zł, </w:t>
            </w:r>
          </w:p>
          <w:p w14:paraId="5C4DF804" w14:textId="77777777" w:rsidR="00F879DF" w:rsidRPr="001B0FC5" w:rsidRDefault="00F879DF" w:rsidP="00AB4E2F">
            <w:r w:rsidRPr="001B0FC5">
              <w:t>ceny stałe z …… r.)</w:t>
            </w:r>
          </w:p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092C9" w14:textId="77777777" w:rsidR="00F879DF" w:rsidRPr="001B0FC5" w:rsidRDefault="00F879DF" w:rsidP="00AB4E2F">
            <w:r w:rsidRPr="001B0FC5">
              <w:lastRenderedPageBreak/>
              <w:t>duże przedsiębiorstwa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C00FD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EA6D4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2E057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5605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D5C5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C700A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301D5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30D1B67B" w14:textId="77777777" w:rsidTr="00AB4E2F">
        <w:trPr>
          <w:gridAfter w:val="2"/>
          <w:wAfter w:w="236" w:type="dxa"/>
          <w:trHeight w:val="14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2108" w14:textId="77777777" w:rsidR="00F879DF" w:rsidRPr="001B0FC5" w:rsidRDefault="00F879DF" w:rsidP="00AB4E2F"/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5FE49" w14:textId="77777777" w:rsidR="00F879DF" w:rsidRPr="001B0FC5" w:rsidRDefault="00F879DF" w:rsidP="00AB4E2F">
            <w:r w:rsidRPr="001B0FC5">
              <w:t>sektor mikro-, małych i średnich przedsiębiorstw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8E9D8" w14:textId="77777777" w:rsidR="00F879DF" w:rsidRPr="001B0FC5" w:rsidRDefault="00F879DF" w:rsidP="00AB4E2F"/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FED91" w14:textId="77777777" w:rsidR="00F879DF" w:rsidRPr="001B0FC5" w:rsidRDefault="00F879DF" w:rsidP="00AB4E2F"/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9B54F" w14:textId="77777777" w:rsidR="00F879DF" w:rsidRPr="001B0FC5" w:rsidRDefault="00F879DF" w:rsidP="00AB4E2F"/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D652E" w14:textId="77777777" w:rsidR="00F879DF" w:rsidRPr="001B0FC5" w:rsidRDefault="00F879DF" w:rsidP="00AB4E2F"/>
        </w:tc>
        <w:tc>
          <w:tcPr>
            <w:tcW w:w="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F4225" w14:textId="77777777" w:rsidR="00F879DF" w:rsidRPr="001B0FC5" w:rsidRDefault="00F879DF" w:rsidP="00AB4E2F"/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95444" w14:textId="77777777" w:rsidR="00F879DF" w:rsidRPr="001B0FC5" w:rsidRDefault="00F879DF" w:rsidP="00AB4E2F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291D6" w14:textId="77777777" w:rsidR="00F879DF" w:rsidRPr="001B0FC5" w:rsidRDefault="00F879DF" w:rsidP="00AB4E2F"/>
        </w:tc>
      </w:tr>
      <w:tr w:rsidR="00F879DF" w:rsidRPr="00364A5A" w14:paraId="62032220" w14:textId="77777777" w:rsidTr="00AB4E2F">
        <w:trPr>
          <w:gridAfter w:val="2"/>
          <w:wAfter w:w="236" w:type="dxa"/>
          <w:trHeight w:val="14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24A59" w14:textId="77777777" w:rsidR="00F879DF" w:rsidRPr="001B0FC5" w:rsidRDefault="00F879DF" w:rsidP="00AB4E2F"/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B24FB" w14:textId="77777777" w:rsidR="00F879DF" w:rsidRPr="001B0FC5" w:rsidRDefault="00F879DF" w:rsidP="00AB4E2F">
            <w:r w:rsidRPr="001B0FC5">
              <w:t>sytuacja ekonomiczna i społeczna rodziny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67358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3DFB9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A6D23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9A2A5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16E62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4624B" w14:textId="77777777" w:rsidR="00F879DF" w:rsidRPr="001B0FC5" w:rsidRDefault="00F879DF" w:rsidP="00AB4E2F">
            <w:r w:rsidRPr="001B0FC5"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BB607" w14:textId="77777777" w:rsidR="00F879DF" w:rsidRPr="001B0FC5" w:rsidRDefault="00F879DF" w:rsidP="00AB4E2F">
            <w:r w:rsidRPr="001B0FC5">
              <w:t>0</w:t>
            </w:r>
          </w:p>
        </w:tc>
      </w:tr>
      <w:tr w:rsidR="00F879DF" w:rsidRPr="00364A5A" w14:paraId="103C4E33" w14:textId="77777777" w:rsidTr="00AB4E2F">
        <w:trPr>
          <w:gridAfter w:val="2"/>
          <w:wAfter w:w="236" w:type="dxa"/>
          <w:trHeight w:val="142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121EF" w14:textId="77777777" w:rsidR="00F879DF" w:rsidRPr="001B0FC5" w:rsidRDefault="00F879DF" w:rsidP="00AB4E2F">
            <w:r w:rsidRPr="001B0FC5">
              <w:t>W ujęciu niepieniężnym</w:t>
            </w:r>
          </w:p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F8E6A" w14:textId="77777777" w:rsidR="00F879DF" w:rsidRPr="001B0FC5" w:rsidRDefault="00F879DF" w:rsidP="00AB4E2F">
            <w:r w:rsidRPr="001B0FC5">
              <w:t>duże przedsiębiorstwa</w:t>
            </w:r>
          </w:p>
        </w:tc>
        <w:tc>
          <w:tcPr>
            <w:tcW w:w="66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74203" w14:textId="77777777" w:rsidR="00F879DF" w:rsidRPr="001B0FC5" w:rsidRDefault="00F879DF" w:rsidP="00AB4E2F"/>
        </w:tc>
      </w:tr>
      <w:tr w:rsidR="00F879DF" w:rsidRPr="00364A5A" w14:paraId="185374EC" w14:textId="77777777" w:rsidTr="00AB4E2F">
        <w:trPr>
          <w:gridAfter w:val="2"/>
          <w:wAfter w:w="236" w:type="dxa"/>
          <w:trHeight w:val="14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0BD96" w14:textId="77777777" w:rsidR="00F879DF" w:rsidRPr="001B0FC5" w:rsidRDefault="00F879DF" w:rsidP="00AB4E2F"/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61322" w14:textId="77777777" w:rsidR="00F879DF" w:rsidRPr="001B0FC5" w:rsidRDefault="00F879DF" w:rsidP="00AB4E2F">
            <w:r w:rsidRPr="001B0FC5">
              <w:t>sektor mikro-, małych i średnich przedsiębiorstw</w:t>
            </w:r>
          </w:p>
        </w:tc>
        <w:tc>
          <w:tcPr>
            <w:tcW w:w="66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8F212" w14:textId="77777777" w:rsidR="00F879DF" w:rsidRPr="001B0FC5" w:rsidRDefault="00F879DF" w:rsidP="00AB4E2F"/>
          <w:p w14:paraId="49CB539C" w14:textId="71699BE3" w:rsidR="00F879DF" w:rsidRPr="001B0FC5" w:rsidRDefault="00F879DF">
            <w:r w:rsidRPr="001B0FC5">
              <w:t>Wprowadzone przepisy dotyczące wsparcia działalności rolników</w:t>
            </w:r>
            <w:r w:rsidR="00B03563">
              <w:t xml:space="preserve">, którzy magazynują zboże lub </w:t>
            </w:r>
            <w:r w:rsidR="009D3080">
              <w:t>nasiona roślin oleistych</w:t>
            </w:r>
            <w:r w:rsidRPr="001B0FC5">
              <w:t xml:space="preserve"> i są ostatecznymi odbiorcami wsparcia.</w:t>
            </w:r>
          </w:p>
        </w:tc>
      </w:tr>
      <w:tr w:rsidR="00F879DF" w:rsidRPr="00364A5A" w14:paraId="773C8437" w14:textId="77777777" w:rsidTr="00AB4E2F">
        <w:trPr>
          <w:gridAfter w:val="2"/>
          <w:wAfter w:w="236" w:type="dxa"/>
          <w:trHeight w:val="70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92EC4" w14:textId="77777777" w:rsidR="00F879DF" w:rsidRPr="001B0FC5" w:rsidRDefault="00F879DF" w:rsidP="00AB4E2F"/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3F569" w14:textId="77777777" w:rsidR="00F879DF" w:rsidRPr="001B0FC5" w:rsidRDefault="00F879DF" w:rsidP="00AB4E2F">
            <w:r w:rsidRPr="001B0FC5">
              <w:t>sytuacja ekonomiczna i społeczna rodziny</w:t>
            </w:r>
          </w:p>
        </w:tc>
        <w:tc>
          <w:tcPr>
            <w:tcW w:w="66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A9FAD" w14:textId="77777777" w:rsidR="00F879DF" w:rsidRPr="001B0FC5" w:rsidRDefault="00F879DF" w:rsidP="00AB4E2F"/>
        </w:tc>
      </w:tr>
      <w:tr w:rsidR="00F879DF" w:rsidRPr="00364A5A" w14:paraId="6C8F8756" w14:textId="77777777" w:rsidTr="00AB4E2F">
        <w:trPr>
          <w:gridAfter w:val="2"/>
          <w:wAfter w:w="236" w:type="dxa"/>
          <w:trHeight w:val="70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200C" w14:textId="77777777" w:rsidR="00F879DF" w:rsidRPr="001B0FC5" w:rsidRDefault="00F879DF" w:rsidP="00AB4E2F"/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F661E" w14:textId="77777777" w:rsidR="00F879DF" w:rsidRPr="001B0FC5" w:rsidRDefault="00F879DF" w:rsidP="00AB4E2F">
            <w:r w:rsidRPr="001B0FC5">
              <w:t>osoby niepełnosprawne oraz osoby starsze</w:t>
            </w:r>
          </w:p>
        </w:tc>
        <w:tc>
          <w:tcPr>
            <w:tcW w:w="66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D6D1B" w14:textId="77777777" w:rsidR="00F879DF" w:rsidRPr="001B0FC5" w:rsidRDefault="00F879DF" w:rsidP="00AB4E2F"/>
        </w:tc>
      </w:tr>
      <w:tr w:rsidR="00F879DF" w:rsidRPr="00364A5A" w14:paraId="39587C1B" w14:textId="77777777" w:rsidTr="00AB4E2F">
        <w:trPr>
          <w:gridAfter w:val="2"/>
          <w:wAfter w:w="236" w:type="dxa"/>
          <w:trHeight w:val="331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8F9" w14:textId="77777777" w:rsidR="00F879DF" w:rsidRPr="001B0FC5" w:rsidRDefault="00F879DF" w:rsidP="00AB4E2F">
            <w:r w:rsidRPr="001B0FC5">
              <w:t>Niemierzalne</w:t>
            </w:r>
          </w:p>
        </w:tc>
        <w:tc>
          <w:tcPr>
            <w:tcW w:w="74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186AD" w14:textId="77777777" w:rsidR="00F879DF" w:rsidRPr="001B0FC5" w:rsidRDefault="00F879DF" w:rsidP="00AB4E2F"/>
        </w:tc>
      </w:tr>
      <w:tr w:rsidR="00F879DF" w:rsidRPr="00364A5A" w14:paraId="43A4071D" w14:textId="77777777" w:rsidTr="00AB4E2F">
        <w:trPr>
          <w:gridAfter w:val="2"/>
          <w:wAfter w:w="236" w:type="dxa"/>
          <w:trHeight w:val="1257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E8CF" w14:textId="77777777" w:rsidR="00F879DF" w:rsidRPr="001B0FC5" w:rsidRDefault="00F879DF" w:rsidP="00AB4E2F">
            <w:r w:rsidRPr="001B0FC5">
              <w:t xml:space="preserve">Dodatkowe informacje, w tym wskazanie źródeł danych i przyjętych do obliczeń założeń </w:t>
            </w:r>
          </w:p>
        </w:tc>
        <w:tc>
          <w:tcPr>
            <w:tcW w:w="74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90E3D" w14:textId="77777777" w:rsidR="00F879DF" w:rsidRPr="001B0FC5" w:rsidRDefault="00F879DF" w:rsidP="00AB4E2F"/>
        </w:tc>
      </w:tr>
      <w:tr w:rsidR="00F879DF" w:rsidRPr="00364A5A" w14:paraId="691D1BAD" w14:textId="77777777" w:rsidTr="00AB4E2F">
        <w:trPr>
          <w:gridAfter w:val="2"/>
          <w:wAfter w:w="236" w:type="dxa"/>
          <w:trHeight w:val="3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6B1ABEB" w14:textId="77777777" w:rsidR="00F879DF" w:rsidRPr="001B0FC5" w:rsidRDefault="00F879DF" w:rsidP="00AB4E2F">
            <w:r w:rsidRPr="001B0FC5">
              <w:t>8. Zmiana obciążeń regulacyjnych (w tym obowiązków informacyjnych) wynikających z projektu</w:t>
            </w:r>
          </w:p>
        </w:tc>
      </w:tr>
      <w:tr w:rsidR="00F879DF" w:rsidRPr="00364A5A" w14:paraId="6943EF3A" w14:textId="77777777" w:rsidTr="00AB4E2F">
        <w:trPr>
          <w:gridAfter w:val="2"/>
          <w:wAfter w:w="236" w:type="dxa"/>
          <w:trHeight w:val="151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BBCBA" w14:textId="77777777" w:rsidR="00F879DF" w:rsidRPr="001B0FC5" w:rsidRDefault="00F879DF" w:rsidP="00AB4E2F">
            <w:r w:rsidRPr="001B0FC5">
              <w:t> nie dotyczy</w:t>
            </w:r>
          </w:p>
        </w:tc>
      </w:tr>
      <w:tr w:rsidR="00F879DF" w:rsidRPr="00364A5A" w14:paraId="53B520CC" w14:textId="77777777" w:rsidTr="00AB4E2F">
        <w:trPr>
          <w:gridAfter w:val="2"/>
          <w:wAfter w:w="236" w:type="dxa"/>
          <w:trHeight w:val="946"/>
        </w:trPr>
        <w:tc>
          <w:tcPr>
            <w:tcW w:w="50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D8518" w14:textId="77777777" w:rsidR="00F879DF" w:rsidRPr="001B0FC5" w:rsidRDefault="00F879DF" w:rsidP="00AB4E2F">
            <w:r w:rsidRPr="001B0FC5">
              <w:t>Wprowadzane są obciążenia poza bezwzględnie wymaganymi przez UE (szczegóły w odwróconej tabeli zgodności).</w:t>
            </w:r>
          </w:p>
        </w:tc>
        <w:tc>
          <w:tcPr>
            <w:tcW w:w="55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7E1AE" w14:textId="77777777" w:rsidR="00F879DF" w:rsidRPr="001B0FC5" w:rsidRDefault="00F879DF" w:rsidP="00AB4E2F">
            <w:r w:rsidRPr="001B0FC5">
              <w:t> tak</w:t>
            </w:r>
          </w:p>
          <w:p w14:paraId="1A09A2B6" w14:textId="77777777" w:rsidR="00F879DF" w:rsidRPr="001B0FC5" w:rsidRDefault="00F879DF" w:rsidP="00AB4E2F">
            <w:r w:rsidRPr="001B0F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FC5">
              <w:instrText>FORMCHECKBOX</w:instrText>
            </w:r>
            <w:r w:rsidR="00B548B1">
              <w:fldChar w:fldCharType="separate"/>
            </w:r>
            <w:r w:rsidRPr="001B0FC5">
              <w:fldChar w:fldCharType="end"/>
            </w:r>
            <w:bookmarkStart w:id="9" w:name="__Fieldmark__698_3478860205"/>
            <w:bookmarkStart w:id="10" w:name="__Fieldmark__1027_1915689475"/>
            <w:bookmarkEnd w:id="9"/>
            <w:bookmarkEnd w:id="10"/>
            <w:r w:rsidRPr="001B0FC5">
              <w:t xml:space="preserve"> nie</w:t>
            </w:r>
          </w:p>
          <w:p w14:paraId="7EB3D311" w14:textId="77777777" w:rsidR="00F879DF" w:rsidRPr="001B0FC5" w:rsidRDefault="00F879DF" w:rsidP="00AB4E2F">
            <w:r w:rsidRPr="001B0FC5">
              <w:t> nie dotyczy</w:t>
            </w:r>
          </w:p>
        </w:tc>
      </w:tr>
      <w:tr w:rsidR="00F879DF" w:rsidRPr="00364A5A" w14:paraId="5673D2EF" w14:textId="77777777" w:rsidTr="00AB4E2F">
        <w:trPr>
          <w:gridAfter w:val="2"/>
          <w:wAfter w:w="236" w:type="dxa"/>
          <w:trHeight w:val="1040"/>
        </w:trPr>
        <w:tc>
          <w:tcPr>
            <w:tcW w:w="50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8020E" w14:textId="77777777" w:rsidR="00F879DF" w:rsidRPr="001B0FC5" w:rsidRDefault="00F879DF" w:rsidP="00AB4E2F">
            <w:r w:rsidRPr="001B0FC5">
              <w:t></w:t>
            </w:r>
            <w:bookmarkStart w:id="11" w:name="__Fieldmark__5568_1587478192"/>
            <w:bookmarkStart w:id="12" w:name="__Fieldmark__495_3724562785"/>
            <w:bookmarkStart w:id="13" w:name="__Fieldmark__535_341243441"/>
            <w:bookmarkStart w:id="14" w:name="__Fieldmark__2655_4186040861"/>
            <w:bookmarkEnd w:id="11"/>
            <w:bookmarkEnd w:id="12"/>
            <w:bookmarkEnd w:id="13"/>
            <w:bookmarkEnd w:id="14"/>
            <w:r w:rsidRPr="001B0FC5">
              <w:t xml:space="preserve"> zmniejszenie liczby dokumentów </w:t>
            </w:r>
          </w:p>
          <w:p w14:paraId="3C33CC05" w14:textId="77777777" w:rsidR="00F879DF" w:rsidRPr="001B0FC5" w:rsidRDefault="00F879DF" w:rsidP="00AB4E2F">
            <w:r w:rsidRPr="001B0FC5">
              <w:t>zmniejszenie liczby procedur</w:t>
            </w:r>
          </w:p>
          <w:p w14:paraId="2A26BC1A" w14:textId="77777777" w:rsidR="00F879DF" w:rsidRPr="001B0FC5" w:rsidRDefault="00F879DF" w:rsidP="00AB4E2F">
            <w:r w:rsidRPr="001B0FC5">
              <w:t> skrócenie czasu na załatwienie sprawy</w:t>
            </w:r>
          </w:p>
          <w:p w14:paraId="2B0AF495" w14:textId="77777777" w:rsidR="00F879DF" w:rsidRPr="001B0FC5" w:rsidRDefault="00F879DF" w:rsidP="00AB4E2F">
            <w:r w:rsidRPr="001B0F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FC5">
              <w:instrText>FORMCHECKBOX</w:instrText>
            </w:r>
            <w:r w:rsidR="00B548B1">
              <w:fldChar w:fldCharType="separate"/>
            </w:r>
            <w:r w:rsidRPr="001B0FC5">
              <w:fldChar w:fldCharType="end"/>
            </w:r>
            <w:bookmarkStart w:id="15" w:name="__Fieldmark__735_3478860205"/>
            <w:bookmarkStart w:id="16" w:name="__Fieldmark__38319_1915689475"/>
            <w:bookmarkEnd w:id="15"/>
            <w:bookmarkEnd w:id="16"/>
            <w:r w:rsidRPr="001B0FC5">
              <w:t xml:space="preserve"> inne: wprowadzenie bardziej atrakcyjnych </w:t>
            </w:r>
            <w:r w:rsidRPr="001B0FC5">
              <w:lastRenderedPageBreak/>
              <w:t>zasad</w:t>
            </w:r>
          </w:p>
        </w:tc>
        <w:tc>
          <w:tcPr>
            <w:tcW w:w="55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5C860" w14:textId="77777777" w:rsidR="00F879DF" w:rsidRPr="001B0FC5" w:rsidRDefault="00F879DF" w:rsidP="00AB4E2F">
            <w:r w:rsidRPr="001B0FC5">
              <w:lastRenderedPageBreak/>
              <w:t> zwiększenie liczby dokumentów</w:t>
            </w:r>
          </w:p>
          <w:p w14:paraId="1BF4F952" w14:textId="77777777" w:rsidR="00F879DF" w:rsidRPr="001B0FC5" w:rsidRDefault="00F879DF" w:rsidP="00AB4E2F">
            <w:r w:rsidRPr="001B0FC5">
              <w:t> zwiększenie liczby procedur</w:t>
            </w:r>
          </w:p>
          <w:p w14:paraId="200D8E97" w14:textId="77777777" w:rsidR="00F879DF" w:rsidRPr="001B0FC5" w:rsidRDefault="00F879DF" w:rsidP="00AB4E2F">
            <w:r w:rsidRPr="001B0FC5">
              <w:t> wydłużenie czasu na załatwienie sprawy</w:t>
            </w:r>
          </w:p>
          <w:p w14:paraId="4323FB7D" w14:textId="77777777" w:rsidR="00F879DF" w:rsidRPr="001B0FC5" w:rsidRDefault="00F879DF" w:rsidP="00AB4E2F">
            <w:r w:rsidRPr="001B0F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FC5">
              <w:instrText>FORMCHECKBOX</w:instrText>
            </w:r>
            <w:r w:rsidR="00B548B1">
              <w:fldChar w:fldCharType="separate"/>
            </w:r>
            <w:r w:rsidRPr="001B0FC5">
              <w:fldChar w:fldCharType="end"/>
            </w:r>
            <w:r w:rsidRPr="001B0FC5">
              <w:t xml:space="preserve"> inne: wprowadzenie bardziej atrakcyjnych zasad</w:t>
            </w:r>
          </w:p>
        </w:tc>
      </w:tr>
      <w:tr w:rsidR="00F879DF" w:rsidRPr="00364A5A" w14:paraId="7C72DDEA" w14:textId="77777777" w:rsidTr="00AB4E2F">
        <w:trPr>
          <w:gridAfter w:val="2"/>
          <w:wAfter w:w="236" w:type="dxa"/>
          <w:trHeight w:val="828"/>
        </w:trPr>
        <w:tc>
          <w:tcPr>
            <w:tcW w:w="50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00393" w14:textId="77777777" w:rsidR="00F879DF" w:rsidRPr="001B0FC5" w:rsidRDefault="00F879DF" w:rsidP="00AB4E2F">
            <w:r w:rsidRPr="001B0FC5">
              <w:lastRenderedPageBreak/>
              <w:t xml:space="preserve">Wprowadzane obciążenia są przystosowane do ich elektronizacji. </w:t>
            </w:r>
          </w:p>
        </w:tc>
        <w:tc>
          <w:tcPr>
            <w:tcW w:w="55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5F5B2" w14:textId="77777777" w:rsidR="00F879DF" w:rsidRPr="001B0FC5" w:rsidRDefault="00F879DF" w:rsidP="00AB4E2F">
            <w:r w:rsidRPr="001B0FC5">
              <w:t> tak</w:t>
            </w:r>
          </w:p>
          <w:p w14:paraId="3EEF7898" w14:textId="77777777" w:rsidR="00F879DF" w:rsidRPr="001B0FC5" w:rsidRDefault="00F879DF" w:rsidP="00AB4E2F">
            <w:r w:rsidRPr="001B0FC5">
              <w:t> nie</w:t>
            </w:r>
          </w:p>
          <w:p w14:paraId="03F22B46" w14:textId="77777777" w:rsidR="00F879DF" w:rsidRPr="001B0FC5" w:rsidRDefault="00F879DF" w:rsidP="00AB4E2F">
            <w:r w:rsidRPr="001B0F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FC5">
              <w:instrText>FORMCHECKBOX</w:instrText>
            </w:r>
            <w:r w:rsidR="00B548B1">
              <w:fldChar w:fldCharType="separate"/>
            </w:r>
            <w:r w:rsidRPr="001B0FC5">
              <w:fldChar w:fldCharType="end"/>
            </w:r>
            <w:r w:rsidRPr="001B0FC5">
              <w:t xml:space="preserve"> nie dotyczy</w:t>
            </w:r>
          </w:p>
        </w:tc>
      </w:tr>
      <w:tr w:rsidR="00F879DF" w:rsidRPr="00364A5A" w14:paraId="02FF6BAA" w14:textId="77777777" w:rsidTr="00AB4E2F">
        <w:trPr>
          <w:gridAfter w:val="2"/>
          <w:wAfter w:w="236" w:type="dxa"/>
          <w:trHeight w:val="449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50C5" w14:textId="6E8E0D1B" w:rsidR="00F879DF" w:rsidRPr="001B0FC5" w:rsidRDefault="00F879DF" w:rsidP="00B03563">
            <w:r w:rsidRPr="001B0FC5">
              <w:t>Oferowana pomoc pozwoli ostatecznym odbiorcom wsparcia na większą elastyczność w planowaniu inwestycji</w:t>
            </w:r>
            <w:r w:rsidR="00B03563">
              <w:t xml:space="preserve"> w zakresie magazynowania lub przechowywania zbóż lub </w:t>
            </w:r>
            <w:r w:rsidR="009D3080">
              <w:t>nasion roślin oleistych</w:t>
            </w:r>
            <w:r w:rsidR="00B03563">
              <w:t xml:space="preserve">. </w:t>
            </w:r>
          </w:p>
        </w:tc>
      </w:tr>
      <w:tr w:rsidR="00F879DF" w:rsidRPr="00364A5A" w14:paraId="627A1EFF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BD200EC" w14:textId="77777777" w:rsidR="00F879DF" w:rsidRPr="001B0FC5" w:rsidRDefault="00F879DF" w:rsidP="00AB4E2F">
            <w:r w:rsidRPr="001B0FC5">
              <w:t xml:space="preserve">9. Wpływ na rynek pracy </w:t>
            </w:r>
            <w:r w:rsidRPr="001B0FC5">
              <w:tab/>
            </w:r>
          </w:p>
        </w:tc>
      </w:tr>
      <w:tr w:rsidR="00F879DF" w:rsidRPr="00364A5A" w14:paraId="71B98273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1580" w14:textId="13999200" w:rsidR="00F879DF" w:rsidRPr="001B0FC5" w:rsidRDefault="00F879DF">
            <w:r w:rsidRPr="001B0FC5">
              <w:t>Wejście w życie projektowanego rozporządzenia będzie miało wpływ na rynek pracy</w:t>
            </w:r>
            <w:r w:rsidR="00B03563">
              <w:t xml:space="preserve"> w związku z inwestycjami w zakresie rozwoju </w:t>
            </w:r>
            <w:r w:rsidR="009D3080">
              <w:t>infrastruktury</w:t>
            </w:r>
            <w:r w:rsidR="00B03563">
              <w:t xml:space="preserve"> magazynowej</w:t>
            </w:r>
            <w:r w:rsidR="009D3080">
              <w:t xml:space="preserve"> dla zbóż lub nasion roślin oleistych</w:t>
            </w:r>
            <w:r w:rsidR="00B03563">
              <w:t xml:space="preserve">. </w:t>
            </w:r>
          </w:p>
        </w:tc>
      </w:tr>
      <w:tr w:rsidR="00F879DF" w:rsidRPr="00364A5A" w14:paraId="2CC826EF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4CE6366" w14:textId="77777777" w:rsidR="00F879DF" w:rsidRPr="001B0FC5" w:rsidRDefault="00F879DF" w:rsidP="00AB4E2F">
            <w:r w:rsidRPr="001B0FC5">
              <w:t>10. Wpływ na pozostałe obszary</w:t>
            </w:r>
          </w:p>
        </w:tc>
      </w:tr>
      <w:tr w:rsidR="00F879DF" w:rsidRPr="00364A5A" w14:paraId="0A2DFA90" w14:textId="77777777" w:rsidTr="00AB4E2F">
        <w:trPr>
          <w:gridAfter w:val="1"/>
          <w:wAfter w:w="166" w:type="dxa"/>
          <w:trHeight w:val="900"/>
        </w:trPr>
        <w:tc>
          <w:tcPr>
            <w:tcW w:w="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A6170" w14:textId="77777777" w:rsidR="00F879DF" w:rsidRPr="001B0FC5" w:rsidRDefault="00F879DF" w:rsidP="00AB4E2F">
            <w:r w:rsidRPr="001B0F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FC5">
              <w:instrText>FORMCHECKBOX</w:instrText>
            </w:r>
            <w:r w:rsidR="00B548B1">
              <w:fldChar w:fldCharType="separate"/>
            </w:r>
            <w:r w:rsidRPr="001B0FC5">
              <w:fldChar w:fldCharType="end"/>
            </w:r>
            <w:bookmarkStart w:id="17" w:name="__Fieldmark__773_3478860205"/>
            <w:bookmarkStart w:id="18" w:name="__Fieldmark__588_341243441"/>
            <w:bookmarkStart w:id="19" w:name="__Fieldmark__528_3724562785"/>
            <w:bookmarkStart w:id="20" w:name="__Fieldmark__5600_1587478192"/>
            <w:bookmarkStart w:id="21" w:name="__Fieldmark__2703_4186040861"/>
            <w:bookmarkStart w:id="22" w:name="__Fieldmark__1094_1915689475"/>
            <w:bookmarkEnd w:id="17"/>
            <w:bookmarkEnd w:id="18"/>
            <w:bookmarkEnd w:id="19"/>
            <w:bookmarkEnd w:id="20"/>
            <w:bookmarkEnd w:id="21"/>
            <w:bookmarkEnd w:id="22"/>
            <w:r w:rsidRPr="001B0FC5">
              <w:t xml:space="preserve"> środowisko naturalne</w:t>
            </w:r>
          </w:p>
          <w:p w14:paraId="78C8CB84" w14:textId="77777777" w:rsidR="00F879DF" w:rsidRPr="001B0FC5" w:rsidRDefault="00F879DF" w:rsidP="00AB4E2F">
            <w:r w:rsidRPr="001B0FC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B0FC5">
              <w:instrText>FORMCHECKBOX</w:instrText>
            </w:r>
            <w:r w:rsidR="00B548B1">
              <w:fldChar w:fldCharType="separate"/>
            </w:r>
            <w:r w:rsidRPr="001B0FC5">
              <w:fldChar w:fldCharType="end"/>
            </w:r>
            <w:bookmarkStart w:id="23" w:name="__Fieldmark__793_3478860205"/>
            <w:bookmarkStart w:id="24" w:name="__Fieldmark__5604_1587478192"/>
            <w:bookmarkStart w:id="25" w:name="__Fieldmark__535_3724562785"/>
            <w:bookmarkStart w:id="26" w:name="__Fieldmark__603_341243441"/>
            <w:bookmarkStart w:id="27" w:name="__Fieldmark__2715_4186040861"/>
            <w:bookmarkStart w:id="28" w:name="__Fieldmark__1110_1915689475"/>
            <w:bookmarkEnd w:id="23"/>
            <w:bookmarkEnd w:id="24"/>
            <w:bookmarkEnd w:id="25"/>
            <w:bookmarkEnd w:id="26"/>
            <w:bookmarkEnd w:id="27"/>
            <w:bookmarkEnd w:id="28"/>
            <w:r w:rsidRPr="001B0FC5">
              <w:t xml:space="preserve"> sytuacja i rozwój regionalny</w:t>
            </w:r>
          </w:p>
          <w:p w14:paraId="4A34923F" w14:textId="77777777" w:rsidR="00F879DF" w:rsidRPr="001B0FC5" w:rsidRDefault="00F879DF" w:rsidP="00AB4E2F">
            <w:r w:rsidRPr="001B0FC5">
              <w:t> inne</w:t>
            </w:r>
          </w:p>
        </w:tc>
        <w:tc>
          <w:tcPr>
            <w:tcW w:w="35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B4823" w14:textId="77777777" w:rsidR="00F879DF" w:rsidRPr="001B0FC5" w:rsidRDefault="00F879DF" w:rsidP="00AB4E2F">
            <w:r w:rsidRPr="001B0FC5">
              <w:t> demografia</w:t>
            </w:r>
          </w:p>
          <w:p w14:paraId="406B4AF8" w14:textId="77777777" w:rsidR="00F879DF" w:rsidRPr="001B0FC5" w:rsidRDefault="00F879DF" w:rsidP="00AB4E2F">
            <w:r w:rsidRPr="001B0FC5">
              <w:t> mienie państwowe</w:t>
            </w:r>
          </w:p>
        </w:tc>
        <w:tc>
          <w:tcPr>
            <w:tcW w:w="3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7E747" w14:textId="77777777" w:rsidR="00F879DF" w:rsidRPr="001B0FC5" w:rsidRDefault="00F879DF" w:rsidP="00AB4E2F">
            <w:r w:rsidRPr="001B0FC5">
              <w:t> informatyzacja</w:t>
            </w:r>
          </w:p>
          <w:p w14:paraId="68E0912B" w14:textId="77777777" w:rsidR="00F879DF" w:rsidRPr="001B0FC5" w:rsidRDefault="00F879DF" w:rsidP="00AB4E2F">
            <w:r w:rsidRPr="001B0FC5">
              <w:t> zdrowie</w:t>
            </w:r>
          </w:p>
        </w:tc>
      </w:tr>
      <w:tr w:rsidR="00F879DF" w:rsidRPr="00364A5A" w14:paraId="022B2F5F" w14:textId="77777777" w:rsidTr="00AB4E2F">
        <w:trPr>
          <w:gridAfter w:val="2"/>
          <w:wAfter w:w="236" w:type="dxa"/>
          <w:trHeight w:val="373"/>
        </w:trPr>
        <w:tc>
          <w:tcPr>
            <w:tcW w:w="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214EC" w14:textId="77777777" w:rsidR="00F879DF" w:rsidRPr="001B0FC5" w:rsidRDefault="00F879DF" w:rsidP="00AB4E2F">
            <w:r w:rsidRPr="001B0FC5">
              <w:t>Omówienie wpływu</w:t>
            </w:r>
          </w:p>
        </w:tc>
        <w:tc>
          <w:tcPr>
            <w:tcW w:w="7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95477" w14:textId="49CC192B" w:rsidR="00F879DF" w:rsidRPr="001B0FC5" w:rsidRDefault="00F879DF" w:rsidP="00AB4E2F">
            <w:r w:rsidRPr="001B0FC5">
              <w:t xml:space="preserve">Wprowadzone przepisy, poprzez </w:t>
            </w:r>
            <w:r w:rsidR="00B03563">
              <w:t xml:space="preserve">wsparcie inwestycji dotyczących infrastruktury magazynowania zbóż lub </w:t>
            </w:r>
            <w:r w:rsidR="009D3080">
              <w:t>nasion roślin oleistych</w:t>
            </w:r>
            <w:r w:rsidR="00B03563">
              <w:t xml:space="preserve"> będą miały pozytywny w</w:t>
            </w:r>
            <w:r w:rsidRPr="001B0FC5">
              <w:t xml:space="preserve">pływ na środowisko naturalne oraz sytuację i rozwój regionalny. Brak wpływu na pozostałe obszary. </w:t>
            </w:r>
          </w:p>
          <w:p w14:paraId="20CA0B96" w14:textId="63D00DF7" w:rsidR="00F879DF" w:rsidRPr="001B0FC5" w:rsidRDefault="00F879DF" w:rsidP="00AB4E2F"/>
        </w:tc>
      </w:tr>
      <w:tr w:rsidR="00F879DF" w:rsidRPr="00364A5A" w14:paraId="1B35A865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DC50AA1" w14:textId="77777777" w:rsidR="00F879DF" w:rsidRPr="001B0FC5" w:rsidRDefault="00F879DF" w:rsidP="00AB4E2F">
            <w:r w:rsidRPr="001B0FC5">
              <w:t>11. Planowane wykonanie przepisów aktu prawnego</w:t>
            </w:r>
          </w:p>
        </w:tc>
      </w:tr>
      <w:tr w:rsidR="00F879DF" w:rsidRPr="00364A5A" w14:paraId="5B065665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9F65E" w14:textId="77777777" w:rsidR="00F879DF" w:rsidRPr="001B0FC5" w:rsidRDefault="00F879DF" w:rsidP="00AB4E2F"/>
          <w:p w14:paraId="6BBD5F85" w14:textId="7D630ABD" w:rsidR="00F879DF" w:rsidRPr="001B0FC5" w:rsidRDefault="00F879DF" w:rsidP="00B03563">
            <w:r w:rsidRPr="001B0FC5">
              <w:t xml:space="preserve">Przewiduje się, że projektowane rozporządzenie wejdzie w życie z dniem następującym po dniu ogłoszenia. Pozwoli to na niezwłoczne i sprawne wdrożenie proponowanych przepisów, oraz na zapoznanie się z nimi rolników, którzy oczekują na ogłoszenie naborów i możliwość skorzystania ze środków instrumentu na rzecz odbudowy i zwiększania odporności. </w:t>
            </w:r>
          </w:p>
        </w:tc>
      </w:tr>
      <w:tr w:rsidR="00F879DF" w:rsidRPr="00364A5A" w14:paraId="6B5F02BF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D2D3BE2" w14:textId="77777777" w:rsidR="00F879DF" w:rsidRPr="001B0FC5" w:rsidRDefault="00F879DF" w:rsidP="00AB4E2F">
            <w:r w:rsidRPr="001B0FC5">
              <w:t>12. W jaki sposób i kiedy nastąpi ewaluacja efektów projektu oraz jakie mierniki zostaną zastosowane?</w:t>
            </w:r>
          </w:p>
        </w:tc>
      </w:tr>
      <w:tr w:rsidR="00F879DF" w:rsidRPr="00364A5A" w14:paraId="711FD43D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95BB0" w14:textId="77777777" w:rsidR="00F879DF" w:rsidRPr="001B0FC5" w:rsidRDefault="00F879DF" w:rsidP="00AB4E2F">
            <w:r w:rsidRPr="001B0FC5">
              <w:t xml:space="preserve">Monitorowanie i ocena efektów wdrażania Inwestycji A 1.4.1, będzie realizowana poprzez kamienie milowe i wskaźniki określone w załączniku do Decyzji wykonawczej Rady w sprawie zatwierdzenia oceny planu odbudowy i zwiększania odporności Polski z dnia 1 czerwca 2022 r. (COM(2022)268 final 2022/0181 (NLE)), dalej zwanej jako CID KPO. Ewaluacja prowadzona będzie przez Ministerstwo Funduszy i Polityki Regionalnej jako Koordynatora KPO, dla całego Planu. </w:t>
            </w:r>
          </w:p>
          <w:p w14:paraId="173F43FC" w14:textId="77777777" w:rsidR="00F879DF" w:rsidRPr="001B0FC5" w:rsidRDefault="00F879DF" w:rsidP="00AB4E2F"/>
        </w:tc>
      </w:tr>
      <w:tr w:rsidR="00F879DF" w:rsidRPr="00364A5A" w14:paraId="38361296" w14:textId="77777777" w:rsidTr="00AB4E2F">
        <w:trPr>
          <w:gridAfter w:val="2"/>
          <w:wAfter w:w="236" w:type="dxa"/>
          <w:trHeight w:val="142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D1E231D" w14:textId="77777777" w:rsidR="00F879DF" w:rsidRPr="001B0FC5" w:rsidRDefault="00F879DF" w:rsidP="00AB4E2F">
            <w:r w:rsidRPr="001B0FC5">
              <w:lastRenderedPageBreak/>
              <w:t xml:space="preserve">13. Załączniki (istotne dokumenty źródłowe, badania, analizy itp.) </w:t>
            </w:r>
          </w:p>
        </w:tc>
      </w:tr>
      <w:tr w:rsidR="00F879DF" w:rsidRPr="00364A5A" w14:paraId="2F5F08FC" w14:textId="77777777" w:rsidTr="00AB4E2F">
        <w:trPr>
          <w:gridAfter w:val="2"/>
          <w:wAfter w:w="236" w:type="dxa"/>
          <w:trHeight w:val="274"/>
        </w:trPr>
        <w:tc>
          <w:tcPr>
            <w:tcW w:w="1063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3D27F" w14:textId="77777777" w:rsidR="00F879DF" w:rsidRPr="001B0FC5" w:rsidRDefault="00F879DF" w:rsidP="00AB4E2F">
            <w:r w:rsidRPr="001B0FC5">
              <w:t>Brak</w:t>
            </w:r>
          </w:p>
        </w:tc>
      </w:tr>
    </w:tbl>
    <w:p w14:paraId="6BE883E3" w14:textId="77777777" w:rsidR="00F879DF" w:rsidRPr="00737F6A" w:rsidRDefault="00F879DF" w:rsidP="00F879DF"/>
    <w:p w14:paraId="52187B39" w14:textId="77777777" w:rsidR="00F879DF" w:rsidRPr="00D62316" w:rsidRDefault="00F879DF" w:rsidP="00F879DF">
      <w:pPr>
        <w:pStyle w:val="ARTartustawynprozporzdzenia"/>
        <w:rPr>
          <w:rStyle w:val="Ppogrubienie"/>
        </w:rPr>
      </w:pPr>
    </w:p>
    <w:p w14:paraId="6A2C81A2" w14:textId="77777777" w:rsidR="00276799" w:rsidRPr="00276799" w:rsidRDefault="00276799" w:rsidP="00276799">
      <w:pPr>
        <w:pStyle w:val="ARTartustawynprozporzdzenia"/>
      </w:pPr>
    </w:p>
    <w:sectPr w:rsidR="00276799" w:rsidRPr="00276799" w:rsidSect="00226B25">
      <w:headerReference w:type="default" r:id="rId12"/>
      <w:footnotePr>
        <w:numRestart w:val="eachSect"/>
      </w:footnotePr>
      <w:pgSz w:w="11906" w:h="16838" w:code="9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EA17" w14:textId="77777777" w:rsidR="00B548B1" w:rsidRDefault="00B548B1">
      <w:r>
        <w:separator/>
      </w:r>
    </w:p>
  </w:endnote>
  <w:endnote w:type="continuationSeparator" w:id="0">
    <w:p w14:paraId="062CDEBE" w14:textId="77777777" w:rsidR="00B548B1" w:rsidRDefault="00B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E9D4" w14:textId="77777777" w:rsidR="00B548B1" w:rsidRDefault="00B548B1">
      <w:r>
        <w:separator/>
      </w:r>
    </w:p>
  </w:footnote>
  <w:footnote w:type="continuationSeparator" w:id="0">
    <w:p w14:paraId="14F857C8" w14:textId="77777777" w:rsidR="00B548B1" w:rsidRDefault="00B548B1">
      <w:r>
        <w:continuationSeparator/>
      </w:r>
    </w:p>
  </w:footnote>
  <w:footnote w:id="1">
    <w:p w14:paraId="6D973776" w14:textId="3D9282C8" w:rsidR="003A024D" w:rsidRDefault="003A024D" w:rsidP="00B315FD">
      <w:pPr>
        <w:pStyle w:val="ODNONIKtreodnonika"/>
      </w:pPr>
      <w:r>
        <w:rPr>
          <w:rStyle w:val="Odwoanieprzypisudolnego"/>
        </w:rPr>
        <w:footnoteRef/>
      </w:r>
      <w:r w:rsidRPr="00BA7BAD">
        <w:rPr>
          <w:rStyle w:val="IGindeksgrny"/>
        </w:rPr>
        <w:t>)</w:t>
      </w:r>
      <w:r>
        <w:tab/>
      </w:r>
      <w:r w:rsidRPr="00AE6651">
        <w:t>Minister Rolnictwa i Rozwoju Wsi kieruje d</w:t>
      </w:r>
      <w:r>
        <w:t xml:space="preserve">ziałem administracji rządowej – </w:t>
      </w:r>
      <w:r w:rsidRPr="00AE6651">
        <w:t xml:space="preserve">rynki rolne, </w:t>
      </w:r>
      <w:r>
        <w:t>na podstawie §</w:t>
      </w:r>
      <w:r w:rsidRPr="00AE6651">
        <w:t xml:space="preserve"> 1 ust. 2 pkt 3 rozporządzenia </w:t>
      </w:r>
      <w:r>
        <w:t>Prezesa Rady Ministrów z dnia 27</w:t>
      </w:r>
      <w:r w:rsidRPr="00AE6651">
        <w:t xml:space="preserve"> </w:t>
      </w:r>
      <w:r>
        <w:t>października</w:t>
      </w:r>
      <w:r w:rsidRPr="00AE6651">
        <w:t xml:space="preserve"> </w:t>
      </w:r>
      <w:r>
        <w:t xml:space="preserve">2021 </w:t>
      </w:r>
      <w:r w:rsidRPr="00AE6651">
        <w:t>r. w sprawie szczegółowego zakresu działania Ministra Rolnic</w:t>
      </w:r>
      <w:r>
        <w:t>twa i Rozwoju Wsi (Dz. U. poz. 1950</w:t>
      </w:r>
      <w:r w:rsidRPr="00AE6651">
        <w:t>).</w:t>
      </w:r>
      <w:r>
        <w:t xml:space="preserve"> </w:t>
      </w:r>
    </w:p>
    <w:p w14:paraId="5D378DD2" w14:textId="77777777" w:rsidR="003A024D" w:rsidRDefault="003A024D" w:rsidP="00B315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1183" w14:textId="0B66B7A1" w:rsidR="003A024D" w:rsidRPr="00B371CC" w:rsidRDefault="003A024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33657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9B0"/>
    <w:multiLevelType w:val="hybridMultilevel"/>
    <w:tmpl w:val="6D92E7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B6A21"/>
    <w:multiLevelType w:val="hybridMultilevel"/>
    <w:tmpl w:val="A6F240AC"/>
    <w:lvl w:ilvl="0" w:tplc="1ADCB92E">
      <w:start w:val="3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FF5E60"/>
    <w:multiLevelType w:val="hybridMultilevel"/>
    <w:tmpl w:val="7BB8A8EC"/>
    <w:lvl w:ilvl="0" w:tplc="A8CAC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C77F64"/>
    <w:multiLevelType w:val="hybridMultilevel"/>
    <w:tmpl w:val="FD10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5F5"/>
    <w:multiLevelType w:val="hybridMultilevel"/>
    <w:tmpl w:val="152CBB8A"/>
    <w:lvl w:ilvl="0" w:tplc="917CEEB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01D4"/>
    <w:multiLevelType w:val="hybridMultilevel"/>
    <w:tmpl w:val="A2A8B668"/>
    <w:lvl w:ilvl="0" w:tplc="8F24D53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4242D"/>
    <w:multiLevelType w:val="hybridMultilevel"/>
    <w:tmpl w:val="07523846"/>
    <w:lvl w:ilvl="0" w:tplc="92F4289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C5"/>
    <w:rsid w:val="00000698"/>
    <w:rsid w:val="000012DA"/>
    <w:rsid w:val="0000246E"/>
    <w:rsid w:val="00003862"/>
    <w:rsid w:val="00003FB0"/>
    <w:rsid w:val="00006B13"/>
    <w:rsid w:val="00012A35"/>
    <w:rsid w:val="00013328"/>
    <w:rsid w:val="00016099"/>
    <w:rsid w:val="00017DC2"/>
    <w:rsid w:val="0002035D"/>
    <w:rsid w:val="00020420"/>
    <w:rsid w:val="0002148C"/>
    <w:rsid w:val="00021522"/>
    <w:rsid w:val="00021C58"/>
    <w:rsid w:val="00023471"/>
    <w:rsid w:val="00023F13"/>
    <w:rsid w:val="00026285"/>
    <w:rsid w:val="00027F26"/>
    <w:rsid w:val="00030634"/>
    <w:rsid w:val="000319C1"/>
    <w:rsid w:val="00031A8B"/>
    <w:rsid w:val="00031BCA"/>
    <w:rsid w:val="000330FA"/>
    <w:rsid w:val="0003362F"/>
    <w:rsid w:val="00036B63"/>
    <w:rsid w:val="000378FE"/>
    <w:rsid w:val="00037E1A"/>
    <w:rsid w:val="0004094D"/>
    <w:rsid w:val="00041418"/>
    <w:rsid w:val="00041478"/>
    <w:rsid w:val="00041BBB"/>
    <w:rsid w:val="00043495"/>
    <w:rsid w:val="00045542"/>
    <w:rsid w:val="00046A75"/>
    <w:rsid w:val="00047312"/>
    <w:rsid w:val="000508BD"/>
    <w:rsid w:val="00050999"/>
    <w:rsid w:val="000517AB"/>
    <w:rsid w:val="0005339C"/>
    <w:rsid w:val="0005571B"/>
    <w:rsid w:val="000571EE"/>
    <w:rsid w:val="00057AB3"/>
    <w:rsid w:val="00060076"/>
    <w:rsid w:val="00060432"/>
    <w:rsid w:val="00060B7F"/>
    <w:rsid w:val="00060D87"/>
    <w:rsid w:val="000615A5"/>
    <w:rsid w:val="0006426D"/>
    <w:rsid w:val="00064E4C"/>
    <w:rsid w:val="00066901"/>
    <w:rsid w:val="00067E4F"/>
    <w:rsid w:val="00071BEE"/>
    <w:rsid w:val="00072CF9"/>
    <w:rsid w:val="00073678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48E"/>
    <w:rsid w:val="00087F37"/>
    <w:rsid w:val="000906EE"/>
    <w:rsid w:val="000917FB"/>
    <w:rsid w:val="00091BA2"/>
    <w:rsid w:val="00093DAA"/>
    <w:rsid w:val="000944EF"/>
    <w:rsid w:val="00094878"/>
    <w:rsid w:val="0009732D"/>
    <w:rsid w:val="000973F0"/>
    <w:rsid w:val="000A0FEE"/>
    <w:rsid w:val="000A1296"/>
    <w:rsid w:val="000A1C27"/>
    <w:rsid w:val="000A1DAD"/>
    <w:rsid w:val="000A2649"/>
    <w:rsid w:val="000A323B"/>
    <w:rsid w:val="000A584D"/>
    <w:rsid w:val="000B256E"/>
    <w:rsid w:val="000B295C"/>
    <w:rsid w:val="000B298D"/>
    <w:rsid w:val="000B3E65"/>
    <w:rsid w:val="000B45A0"/>
    <w:rsid w:val="000B5B2D"/>
    <w:rsid w:val="000B5DCE"/>
    <w:rsid w:val="000C05BA"/>
    <w:rsid w:val="000C0A3D"/>
    <w:rsid w:val="000C0E8F"/>
    <w:rsid w:val="000C2DE2"/>
    <w:rsid w:val="000C4BC4"/>
    <w:rsid w:val="000D0110"/>
    <w:rsid w:val="000D0BA6"/>
    <w:rsid w:val="000D22D9"/>
    <w:rsid w:val="000D2468"/>
    <w:rsid w:val="000D2B43"/>
    <w:rsid w:val="000D318A"/>
    <w:rsid w:val="000D6173"/>
    <w:rsid w:val="000D6F83"/>
    <w:rsid w:val="000D7CA2"/>
    <w:rsid w:val="000E0772"/>
    <w:rsid w:val="000E25CC"/>
    <w:rsid w:val="000E34BF"/>
    <w:rsid w:val="000E3694"/>
    <w:rsid w:val="000E490F"/>
    <w:rsid w:val="000E6241"/>
    <w:rsid w:val="000F2BE3"/>
    <w:rsid w:val="000F2C1F"/>
    <w:rsid w:val="000F3D0D"/>
    <w:rsid w:val="000F6ED4"/>
    <w:rsid w:val="000F7A6E"/>
    <w:rsid w:val="001020CF"/>
    <w:rsid w:val="0010232B"/>
    <w:rsid w:val="001042BA"/>
    <w:rsid w:val="00106D03"/>
    <w:rsid w:val="00110465"/>
    <w:rsid w:val="00110628"/>
    <w:rsid w:val="00111FE5"/>
    <w:rsid w:val="0011245A"/>
    <w:rsid w:val="001137E2"/>
    <w:rsid w:val="0011493E"/>
    <w:rsid w:val="00115B72"/>
    <w:rsid w:val="00116298"/>
    <w:rsid w:val="0011706C"/>
    <w:rsid w:val="001209EC"/>
    <w:rsid w:val="00120A9E"/>
    <w:rsid w:val="00125A9C"/>
    <w:rsid w:val="001270A2"/>
    <w:rsid w:val="001300EF"/>
    <w:rsid w:val="00131237"/>
    <w:rsid w:val="0013270F"/>
    <w:rsid w:val="001329AC"/>
    <w:rsid w:val="00134CA0"/>
    <w:rsid w:val="00135F31"/>
    <w:rsid w:val="0014026F"/>
    <w:rsid w:val="00142F5D"/>
    <w:rsid w:val="00147A47"/>
    <w:rsid w:val="00147AA1"/>
    <w:rsid w:val="001520CF"/>
    <w:rsid w:val="0015667C"/>
    <w:rsid w:val="00157110"/>
    <w:rsid w:val="0015742A"/>
    <w:rsid w:val="00157DA1"/>
    <w:rsid w:val="00157F4C"/>
    <w:rsid w:val="00163147"/>
    <w:rsid w:val="001642BA"/>
    <w:rsid w:val="00164C57"/>
    <w:rsid w:val="00164C9D"/>
    <w:rsid w:val="001709B9"/>
    <w:rsid w:val="00170AF3"/>
    <w:rsid w:val="00172F7A"/>
    <w:rsid w:val="00173150"/>
    <w:rsid w:val="00173390"/>
    <w:rsid w:val="001736F0"/>
    <w:rsid w:val="00173BB3"/>
    <w:rsid w:val="001740D0"/>
    <w:rsid w:val="00174F2C"/>
    <w:rsid w:val="001769C3"/>
    <w:rsid w:val="00180F2A"/>
    <w:rsid w:val="00181F79"/>
    <w:rsid w:val="00182AA7"/>
    <w:rsid w:val="00184B91"/>
    <w:rsid w:val="00184D4A"/>
    <w:rsid w:val="00186EC1"/>
    <w:rsid w:val="00187D06"/>
    <w:rsid w:val="00191E1F"/>
    <w:rsid w:val="0019473B"/>
    <w:rsid w:val="001952B1"/>
    <w:rsid w:val="00196E39"/>
    <w:rsid w:val="00197640"/>
    <w:rsid w:val="00197649"/>
    <w:rsid w:val="001A01FB"/>
    <w:rsid w:val="001A10E9"/>
    <w:rsid w:val="001A183D"/>
    <w:rsid w:val="001A2A22"/>
    <w:rsid w:val="001A2B65"/>
    <w:rsid w:val="001A3CD3"/>
    <w:rsid w:val="001A5BEF"/>
    <w:rsid w:val="001A7702"/>
    <w:rsid w:val="001A7F15"/>
    <w:rsid w:val="001B0FC5"/>
    <w:rsid w:val="001B25FB"/>
    <w:rsid w:val="001B342E"/>
    <w:rsid w:val="001B3A3F"/>
    <w:rsid w:val="001B3BBA"/>
    <w:rsid w:val="001C1832"/>
    <w:rsid w:val="001C188C"/>
    <w:rsid w:val="001C1A0D"/>
    <w:rsid w:val="001C2166"/>
    <w:rsid w:val="001C3626"/>
    <w:rsid w:val="001C372D"/>
    <w:rsid w:val="001C3BA5"/>
    <w:rsid w:val="001C7C9C"/>
    <w:rsid w:val="001D1783"/>
    <w:rsid w:val="001D3FFE"/>
    <w:rsid w:val="001D4C61"/>
    <w:rsid w:val="001D53CD"/>
    <w:rsid w:val="001D55A3"/>
    <w:rsid w:val="001D5AF5"/>
    <w:rsid w:val="001D5C27"/>
    <w:rsid w:val="001D6BD5"/>
    <w:rsid w:val="001E0A35"/>
    <w:rsid w:val="001E1E73"/>
    <w:rsid w:val="001E4E0C"/>
    <w:rsid w:val="001E526D"/>
    <w:rsid w:val="001E5655"/>
    <w:rsid w:val="001E5D1B"/>
    <w:rsid w:val="001F1832"/>
    <w:rsid w:val="001F1C3A"/>
    <w:rsid w:val="001F220F"/>
    <w:rsid w:val="001F25B3"/>
    <w:rsid w:val="001F553A"/>
    <w:rsid w:val="001F6144"/>
    <w:rsid w:val="001F6616"/>
    <w:rsid w:val="00202BD4"/>
    <w:rsid w:val="002049EC"/>
    <w:rsid w:val="00204A97"/>
    <w:rsid w:val="00205646"/>
    <w:rsid w:val="002114EF"/>
    <w:rsid w:val="0021464B"/>
    <w:rsid w:val="00215791"/>
    <w:rsid w:val="00215E95"/>
    <w:rsid w:val="002166AD"/>
    <w:rsid w:val="00217871"/>
    <w:rsid w:val="002212BB"/>
    <w:rsid w:val="00221ED8"/>
    <w:rsid w:val="00221F9B"/>
    <w:rsid w:val="002231EA"/>
    <w:rsid w:val="00223FDF"/>
    <w:rsid w:val="00224A6E"/>
    <w:rsid w:val="00226B25"/>
    <w:rsid w:val="002279C0"/>
    <w:rsid w:val="002355CD"/>
    <w:rsid w:val="0023727E"/>
    <w:rsid w:val="00237718"/>
    <w:rsid w:val="00237A1C"/>
    <w:rsid w:val="00240FBB"/>
    <w:rsid w:val="00242073"/>
    <w:rsid w:val="00242081"/>
    <w:rsid w:val="00243777"/>
    <w:rsid w:val="00243D75"/>
    <w:rsid w:val="00243EAF"/>
    <w:rsid w:val="002441CD"/>
    <w:rsid w:val="00246EB6"/>
    <w:rsid w:val="002501A3"/>
    <w:rsid w:val="0025166C"/>
    <w:rsid w:val="00251FCA"/>
    <w:rsid w:val="002527F9"/>
    <w:rsid w:val="00253505"/>
    <w:rsid w:val="00254560"/>
    <w:rsid w:val="002555D4"/>
    <w:rsid w:val="00261A16"/>
    <w:rsid w:val="002621F5"/>
    <w:rsid w:val="00263522"/>
    <w:rsid w:val="0026422C"/>
    <w:rsid w:val="00264EC6"/>
    <w:rsid w:val="00265E63"/>
    <w:rsid w:val="00266153"/>
    <w:rsid w:val="00266C70"/>
    <w:rsid w:val="00271013"/>
    <w:rsid w:val="00273FE4"/>
    <w:rsid w:val="002765B4"/>
    <w:rsid w:val="00276799"/>
    <w:rsid w:val="002767FA"/>
    <w:rsid w:val="00276A94"/>
    <w:rsid w:val="00280021"/>
    <w:rsid w:val="002838EE"/>
    <w:rsid w:val="0028493D"/>
    <w:rsid w:val="00286C70"/>
    <w:rsid w:val="00290C43"/>
    <w:rsid w:val="0029405D"/>
    <w:rsid w:val="00294FA6"/>
    <w:rsid w:val="00295A6F"/>
    <w:rsid w:val="00295E70"/>
    <w:rsid w:val="002A1273"/>
    <w:rsid w:val="002A20C4"/>
    <w:rsid w:val="002A2533"/>
    <w:rsid w:val="002A3FC2"/>
    <w:rsid w:val="002A570F"/>
    <w:rsid w:val="002A58A6"/>
    <w:rsid w:val="002A6B5D"/>
    <w:rsid w:val="002A7292"/>
    <w:rsid w:val="002A7358"/>
    <w:rsid w:val="002A7902"/>
    <w:rsid w:val="002B0F6B"/>
    <w:rsid w:val="002B23B8"/>
    <w:rsid w:val="002B29C6"/>
    <w:rsid w:val="002B4429"/>
    <w:rsid w:val="002B4C11"/>
    <w:rsid w:val="002B68A6"/>
    <w:rsid w:val="002B6C34"/>
    <w:rsid w:val="002B7060"/>
    <w:rsid w:val="002B7FAF"/>
    <w:rsid w:val="002C643F"/>
    <w:rsid w:val="002D0C4F"/>
    <w:rsid w:val="002D1364"/>
    <w:rsid w:val="002D18C4"/>
    <w:rsid w:val="002D4D30"/>
    <w:rsid w:val="002D5000"/>
    <w:rsid w:val="002D598D"/>
    <w:rsid w:val="002D7188"/>
    <w:rsid w:val="002D7BA4"/>
    <w:rsid w:val="002E0DBF"/>
    <w:rsid w:val="002E1DE3"/>
    <w:rsid w:val="002E25FF"/>
    <w:rsid w:val="002E2AB6"/>
    <w:rsid w:val="002E3F34"/>
    <w:rsid w:val="002E44AC"/>
    <w:rsid w:val="002E5F79"/>
    <w:rsid w:val="002E64FA"/>
    <w:rsid w:val="002F0A00"/>
    <w:rsid w:val="002F0CFA"/>
    <w:rsid w:val="002F1FF5"/>
    <w:rsid w:val="002F499B"/>
    <w:rsid w:val="002F669F"/>
    <w:rsid w:val="00301C97"/>
    <w:rsid w:val="00303D83"/>
    <w:rsid w:val="00307BB9"/>
    <w:rsid w:val="00310036"/>
    <w:rsid w:val="0031004C"/>
    <w:rsid w:val="003105F6"/>
    <w:rsid w:val="00311297"/>
    <w:rsid w:val="003113BE"/>
    <w:rsid w:val="003122CA"/>
    <w:rsid w:val="00313BF4"/>
    <w:rsid w:val="003148FD"/>
    <w:rsid w:val="00315459"/>
    <w:rsid w:val="00320BBB"/>
    <w:rsid w:val="00321080"/>
    <w:rsid w:val="00321FB9"/>
    <w:rsid w:val="00322D45"/>
    <w:rsid w:val="0032354A"/>
    <w:rsid w:val="0032493F"/>
    <w:rsid w:val="0032569A"/>
    <w:rsid w:val="00325A1F"/>
    <w:rsid w:val="00325D89"/>
    <w:rsid w:val="003268F9"/>
    <w:rsid w:val="00327383"/>
    <w:rsid w:val="00330BAF"/>
    <w:rsid w:val="003310C4"/>
    <w:rsid w:val="003318F0"/>
    <w:rsid w:val="00334E3A"/>
    <w:rsid w:val="003357A2"/>
    <w:rsid w:val="00335EBB"/>
    <w:rsid w:val="003361DD"/>
    <w:rsid w:val="0033736B"/>
    <w:rsid w:val="00340DA6"/>
    <w:rsid w:val="00341A6A"/>
    <w:rsid w:val="00341C28"/>
    <w:rsid w:val="00344050"/>
    <w:rsid w:val="003444FC"/>
    <w:rsid w:val="00345B9C"/>
    <w:rsid w:val="00352764"/>
    <w:rsid w:val="00352DAE"/>
    <w:rsid w:val="00354EB9"/>
    <w:rsid w:val="00356D23"/>
    <w:rsid w:val="003602AE"/>
    <w:rsid w:val="00360929"/>
    <w:rsid w:val="00361C7A"/>
    <w:rsid w:val="003647D5"/>
    <w:rsid w:val="003674B0"/>
    <w:rsid w:val="00367D0B"/>
    <w:rsid w:val="00371D9E"/>
    <w:rsid w:val="003746BE"/>
    <w:rsid w:val="003756BB"/>
    <w:rsid w:val="00376885"/>
    <w:rsid w:val="00376BB8"/>
    <w:rsid w:val="0037727C"/>
    <w:rsid w:val="00377E70"/>
    <w:rsid w:val="00380904"/>
    <w:rsid w:val="003823EE"/>
    <w:rsid w:val="00382960"/>
    <w:rsid w:val="003834E1"/>
    <w:rsid w:val="003837EB"/>
    <w:rsid w:val="003846F7"/>
    <w:rsid w:val="003851ED"/>
    <w:rsid w:val="00385B39"/>
    <w:rsid w:val="00386785"/>
    <w:rsid w:val="00387DE9"/>
    <w:rsid w:val="00387F6B"/>
    <w:rsid w:val="00390E89"/>
    <w:rsid w:val="00391426"/>
    <w:rsid w:val="00391B1A"/>
    <w:rsid w:val="00394423"/>
    <w:rsid w:val="00394EC4"/>
    <w:rsid w:val="00396486"/>
    <w:rsid w:val="00396942"/>
    <w:rsid w:val="00396B49"/>
    <w:rsid w:val="00396E3E"/>
    <w:rsid w:val="003A024D"/>
    <w:rsid w:val="003A306E"/>
    <w:rsid w:val="003A4848"/>
    <w:rsid w:val="003A60DC"/>
    <w:rsid w:val="003A6A46"/>
    <w:rsid w:val="003A7539"/>
    <w:rsid w:val="003A7A63"/>
    <w:rsid w:val="003A7DD3"/>
    <w:rsid w:val="003B000C"/>
    <w:rsid w:val="003B0F1D"/>
    <w:rsid w:val="003B19BB"/>
    <w:rsid w:val="003B2855"/>
    <w:rsid w:val="003B4118"/>
    <w:rsid w:val="003B4A57"/>
    <w:rsid w:val="003B5566"/>
    <w:rsid w:val="003B55D5"/>
    <w:rsid w:val="003B5FCD"/>
    <w:rsid w:val="003B770E"/>
    <w:rsid w:val="003B782A"/>
    <w:rsid w:val="003C0AD9"/>
    <w:rsid w:val="003C0ED0"/>
    <w:rsid w:val="003C1B2E"/>
    <w:rsid w:val="003C1D49"/>
    <w:rsid w:val="003C2B6C"/>
    <w:rsid w:val="003C35C4"/>
    <w:rsid w:val="003C4191"/>
    <w:rsid w:val="003D092B"/>
    <w:rsid w:val="003D12C2"/>
    <w:rsid w:val="003D2E36"/>
    <w:rsid w:val="003D31B9"/>
    <w:rsid w:val="003D3867"/>
    <w:rsid w:val="003D48D7"/>
    <w:rsid w:val="003D68EB"/>
    <w:rsid w:val="003E0D1A"/>
    <w:rsid w:val="003E2208"/>
    <w:rsid w:val="003E2A63"/>
    <w:rsid w:val="003E2DA3"/>
    <w:rsid w:val="003F020D"/>
    <w:rsid w:val="003F03D9"/>
    <w:rsid w:val="003F1FBC"/>
    <w:rsid w:val="003F2FBE"/>
    <w:rsid w:val="003F318D"/>
    <w:rsid w:val="003F352F"/>
    <w:rsid w:val="003F4FEF"/>
    <w:rsid w:val="003F5BAE"/>
    <w:rsid w:val="003F6ED7"/>
    <w:rsid w:val="003F7BBC"/>
    <w:rsid w:val="00401C84"/>
    <w:rsid w:val="0040236A"/>
    <w:rsid w:val="00403210"/>
    <w:rsid w:val="004035BB"/>
    <w:rsid w:val="004035EB"/>
    <w:rsid w:val="00403DE2"/>
    <w:rsid w:val="00407332"/>
    <w:rsid w:val="00407828"/>
    <w:rsid w:val="0041297D"/>
    <w:rsid w:val="00413D8E"/>
    <w:rsid w:val="004140F2"/>
    <w:rsid w:val="004153F4"/>
    <w:rsid w:val="00415589"/>
    <w:rsid w:val="004174EC"/>
    <w:rsid w:val="00417B22"/>
    <w:rsid w:val="00421085"/>
    <w:rsid w:val="0042465E"/>
    <w:rsid w:val="00424DF7"/>
    <w:rsid w:val="00431A63"/>
    <w:rsid w:val="00432B76"/>
    <w:rsid w:val="00434260"/>
    <w:rsid w:val="00434930"/>
    <w:rsid w:val="00434D01"/>
    <w:rsid w:val="00435D26"/>
    <w:rsid w:val="00440C99"/>
    <w:rsid w:val="00441116"/>
    <w:rsid w:val="004415D7"/>
    <w:rsid w:val="0044175C"/>
    <w:rsid w:val="00444887"/>
    <w:rsid w:val="00445DCF"/>
    <w:rsid w:val="00445F4D"/>
    <w:rsid w:val="00446576"/>
    <w:rsid w:val="00450302"/>
    <w:rsid w:val="004504C0"/>
    <w:rsid w:val="004520AA"/>
    <w:rsid w:val="004550FB"/>
    <w:rsid w:val="00456F45"/>
    <w:rsid w:val="0046111A"/>
    <w:rsid w:val="00461CBC"/>
    <w:rsid w:val="00462946"/>
    <w:rsid w:val="00463EC8"/>
    <w:rsid w:val="00463F43"/>
    <w:rsid w:val="00464B94"/>
    <w:rsid w:val="004653A8"/>
    <w:rsid w:val="004659A5"/>
    <w:rsid w:val="00465A0B"/>
    <w:rsid w:val="0046668A"/>
    <w:rsid w:val="004676BC"/>
    <w:rsid w:val="0047077C"/>
    <w:rsid w:val="00470B05"/>
    <w:rsid w:val="0047125F"/>
    <w:rsid w:val="0047207C"/>
    <w:rsid w:val="00472CD6"/>
    <w:rsid w:val="00474E3C"/>
    <w:rsid w:val="00480A58"/>
    <w:rsid w:val="00480E16"/>
    <w:rsid w:val="00481017"/>
    <w:rsid w:val="00482151"/>
    <w:rsid w:val="004840B9"/>
    <w:rsid w:val="00484A63"/>
    <w:rsid w:val="00485FAD"/>
    <w:rsid w:val="00487AED"/>
    <w:rsid w:val="00491712"/>
    <w:rsid w:val="00491B79"/>
    <w:rsid w:val="00491D74"/>
    <w:rsid w:val="00491EDF"/>
    <w:rsid w:val="004928B2"/>
    <w:rsid w:val="00492A3F"/>
    <w:rsid w:val="00493540"/>
    <w:rsid w:val="00494513"/>
    <w:rsid w:val="00494F62"/>
    <w:rsid w:val="00496BF4"/>
    <w:rsid w:val="004972CC"/>
    <w:rsid w:val="00497893"/>
    <w:rsid w:val="004A10D2"/>
    <w:rsid w:val="004A2001"/>
    <w:rsid w:val="004A3590"/>
    <w:rsid w:val="004A4080"/>
    <w:rsid w:val="004A4BAE"/>
    <w:rsid w:val="004A51F4"/>
    <w:rsid w:val="004A6695"/>
    <w:rsid w:val="004B00A7"/>
    <w:rsid w:val="004B1EFE"/>
    <w:rsid w:val="004B23F8"/>
    <w:rsid w:val="004B25E2"/>
    <w:rsid w:val="004B34D7"/>
    <w:rsid w:val="004B5037"/>
    <w:rsid w:val="004B5121"/>
    <w:rsid w:val="004B5B2F"/>
    <w:rsid w:val="004B626A"/>
    <w:rsid w:val="004B660E"/>
    <w:rsid w:val="004B6710"/>
    <w:rsid w:val="004B6803"/>
    <w:rsid w:val="004C05BD"/>
    <w:rsid w:val="004C1960"/>
    <w:rsid w:val="004C240D"/>
    <w:rsid w:val="004C245E"/>
    <w:rsid w:val="004C3B06"/>
    <w:rsid w:val="004C3F97"/>
    <w:rsid w:val="004C50B0"/>
    <w:rsid w:val="004C7EE7"/>
    <w:rsid w:val="004D0F60"/>
    <w:rsid w:val="004D2DEE"/>
    <w:rsid w:val="004D2E1F"/>
    <w:rsid w:val="004D3210"/>
    <w:rsid w:val="004D5E9A"/>
    <w:rsid w:val="004D6E59"/>
    <w:rsid w:val="004D7FD9"/>
    <w:rsid w:val="004E1324"/>
    <w:rsid w:val="004E19A5"/>
    <w:rsid w:val="004E34D6"/>
    <w:rsid w:val="004E37E5"/>
    <w:rsid w:val="004E3FDB"/>
    <w:rsid w:val="004E44C9"/>
    <w:rsid w:val="004E7BBD"/>
    <w:rsid w:val="004F0129"/>
    <w:rsid w:val="004F1F4A"/>
    <w:rsid w:val="004F296D"/>
    <w:rsid w:val="004F35F6"/>
    <w:rsid w:val="004F508B"/>
    <w:rsid w:val="004F695F"/>
    <w:rsid w:val="004F6CA4"/>
    <w:rsid w:val="00500752"/>
    <w:rsid w:val="00501A50"/>
    <w:rsid w:val="0050222D"/>
    <w:rsid w:val="00502321"/>
    <w:rsid w:val="00503AF3"/>
    <w:rsid w:val="00504A44"/>
    <w:rsid w:val="0050696D"/>
    <w:rsid w:val="005071B4"/>
    <w:rsid w:val="0051094B"/>
    <w:rsid w:val="005110D7"/>
    <w:rsid w:val="00511D99"/>
    <w:rsid w:val="005120EA"/>
    <w:rsid w:val="005128D3"/>
    <w:rsid w:val="005147E8"/>
    <w:rsid w:val="005158F2"/>
    <w:rsid w:val="00517825"/>
    <w:rsid w:val="00526DFC"/>
    <w:rsid w:val="00526F43"/>
    <w:rsid w:val="00527651"/>
    <w:rsid w:val="00531229"/>
    <w:rsid w:val="00531807"/>
    <w:rsid w:val="005363AB"/>
    <w:rsid w:val="00544551"/>
    <w:rsid w:val="00544EF4"/>
    <w:rsid w:val="00545175"/>
    <w:rsid w:val="00545E53"/>
    <w:rsid w:val="005479D9"/>
    <w:rsid w:val="00547CED"/>
    <w:rsid w:val="005502AB"/>
    <w:rsid w:val="00552A8A"/>
    <w:rsid w:val="00554FF9"/>
    <w:rsid w:val="00555786"/>
    <w:rsid w:val="005572BD"/>
    <w:rsid w:val="00557A12"/>
    <w:rsid w:val="0056075A"/>
    <w:rsid w:val="00560AC7"/>
    <w:rsid w:val="00561AFB"/>
    <w:rsid w:val="00561FA8"/>
    <w:rsid w:val="005635ED"/>
    <w:rsid w:val="00564F4A"/>
    <w:rsid w:val="00565253"/>
    <w:rsid w:val="005671D8"/>
    <w:rsid w:val="00567F6F"/>
    <w:rsid w:val="00570191"/>
    <w:rsid w:val="00570570"/>
    <w:rsid w:val="005710DC"/>
    <w:rsid w:val="00571554"/>
    <w:rsid w:val="00572512"/>
    <w:rsid w:val="00572FB0"/>
    <w:rsid w:val="005736DF"/>
    <w:rsid w:val="00573EE6"/>
    <w:rsid w:val="0057547F"/>
    <w:rsid w:val="005754EE"/>
    <w:rsid w:val="0057617E"/>
    <w:rsid w:val="005761E9"/>
    <w:rsid w:val="00576497"/>
    <w:rsid w:val="00581A79"/>
    <w:rsid w:val="005835E7"/>
    <w:rsid w:val="0058397F"/>
    <w:rsid w:val="00583BF8"/>
    <w:rsid w:val="00585F33"/>
    <w:rsid w:val="00586145"/>
    <w:rsid w:val="00591124"/>
    <w:rsid w:val="00592AA2"/>
    <w:rsid w:val="00592BC5"/>
    <w:rsid w:val="005941B9"/>
    <w:rsid w:val="0059458A"/>
    <w:rsid w:val="0059474A"/>
    <w:rsid w:val="00597024"/>
    <w:rsid w:val="005A019F"/>
    <w:rsid w:val="005A0274"/>
    <w:rsid w:val="005A0670"/>
    <w:rsid w:val="005A095C"/>
    <w:rsid w:val="005A0B98"/>
    <w:rsid w:val="005A1813"/>
    <w:rsid w:val="005A28BA"/>
    <w:rsid w:val="005A409C"/>
    <w:rsid w:val="005A54E5"/>
    <w:rsid w:val="005A669D"/>
    <w:rsid w:val="005A75D8"/>
    <w:rsid w:val="005B1068"/>
    <w:rsid w:val="005B237B"/>
    <w:rsid w:val="005B3D8D"/>
    <w:rsid w:val="005B54AE"/>
    <w:rsid w:val="005B5A36"/>
    <w:rsid w:val="005B6321"/>
    <w:rsid w:val="005B713E"/>
    <w:rsid w:val="005B7B87"/>
    <w:rsid w:val="005C03B6"/>
    <w:rsid w:val="005C348E"/>
    <w:rsid w:val="005C4440"/>
    <w:rsid w:val="005C518D"/>
    <w:rsid w:val="005C68E1"/>
    <w:rsid w:val="005D3763"/>
    <w:rsid w:val="005D55E1"/>
    <w:rsid w:val="005E106B"/>
    <w:rsid w:val="005E19F7"/>
    <w:rsid w:val="005E1C0E"/>
    <w:rsid w:val="005E44CB"/>
    <w:rsid w:val="005E4F04"/>
    <w:rsid w:val="005E62C2"/>
    <w:rsid w:val="005E6C71"/>
    <w:rsid w:val="005E77A1"/>
    <w:rsid w:val="005F0963"/>
    <w:rsid w:val="005F2208"/>
    <w:rsid w:val="005F2824"/>
    <w:rsid w:val="005F2EBA"/>
    <w:rsid w:val="005F35ED"/>
    <w:rsid w:val="005F41D4"/>
    <w:rsid w:val="005F49A9"/>
    <w:rsid w:val="005F7812"/>
    <w:rsid w:val="005F7A88"/>
    <w:rsid w:val="005F7EF6"/>
    <w:rsid w:val="00603A1A"/>
    <w:rsid w:val="006046D5"/>
    <w:rsid w:val="00607409"/>
    <w:rsid w:val="00607A93"/>
    <w:rsid w:val="00610C08"/>
    <w:rsid w:val="00611F74"/>
    <w:rsid w:val="00615772"/>
    <w:rsid w:val="00621256"/>
    <w:rsid w:val="00621FCC"/>
    <w:rsid w:val="00622E4B"/>
    <w:rsid w:val="00625574"/>
    <w:rsid w:val="006333DA"/>
    <w:rsid w:val="00635134"/>
    <w:rsid w:val="006356E2"/>
    <w:rsid w:val="006374A7"/>
    <w:rsid w:val="00637555"/>
    <w:rsid w:val="00642A65"/>
    <w:rsid w:val="00645DCE"/>
    <w:rsid w:val="006465AC"/>
    <w:rsid w:val="006465BF"/>
    <w:rsid w:val="00650FE6"/>
    <w:rsid w:val="00652B79"/>
    <w:rsid w:val="00653B22"/>
    <w:rsid w:val="00655C3B"/>
    <w:rsid w:val="00656AA5"/>
    <w:rsid w:val="00657BF4"/>
    <w:rsid w:val="0066037C"/>
    <w:rsid w:val="006603FB"/>
    <w:rsid w:val="006608DF"/>
    <w:rsid w:val="006623AC"/>
    <w:rsid w:val="006628B1"/>
    <w:rsid w:val="00664E12"/>
    <w:rsid w:val="006650FF"/>
    <w:rsid w:val="00666B66"/>
    <w:rsid w:val="006678AF"/>
    <w:rsid w:val="006701EF"/>
    <w:rsid w:val="00672290"/>
    <w:rsid w:val="00672B51"/>
    <w:rsid w:val="00673BA5"/>
    <w:rsid w:val="00675301"/>
    <w:rsid w:val="00675A0F"/>
    <w:rsid w:val="00680058"/>
    <w:rsid w:val="00681F9F"/>
    <w:rsid w:val="006840EA"/>
    <w:rsid w:val="006844E2"/>
    <w:rsid w:val="00684FC6"/>
    <w:rsid w:val="00685267"/>
    <w:rsid w:val="006872AE"/>
    <w:rsid w:val="00690082"/>
    <w:rsid w:val="00690252"/>
    <w:rsid w:val="0069151C"/>
    <w:rsid w:val="006946BB"/>
    <w:rsid w:val="00694D34"/>
    <w:rsid w:val="00695BC0"/>
    <w:rsid w:val="006969FA"/>
    <w:rsid w:val="006A060F"/>
    <w:rsid w:val="006A35D5"/>
    <w:rsid w:val="006A3BA8"/>
    <w:rsid w:val="006A748A"/>
    <w:rsid w:val="006B03A6"/>
    <w:rsid w:val="006B4A04"/>
    <w:rsid w:val="006C17B2"/>
    <w:rsid w:val="006C393E"/>
    <w:rsid w:val="006C419E"/>
    <w:rsid w:val="006C4A31"/>
    <w:rsid w:val="006C5AC2"/>
    <w:rsid w:val="006C6AFB"/>
    <w:rsid w:val="006C7B5D"/>
    <w:rsid w:val="006C7E59"/>
    <w:rsid w:val="006D2735"/>
    <w:rsid w:val="006D45B2"/>
    <w:rsid w:val="006D7292"/>
    <w:rsid w:val="006E0FCC"/>
    <w:rsid w:val="006E19AF"/>
    <w:rsid w:val="006E1AAC"/>
    <w:rsid w:val="006E1E96"/>
    <w:rsid w:val="006E5E21"/>
    <w:rsid w:val="006F0153"/>
    <w:rsid w:val="006F2648"/>
    <w:rsid w:val="006F2F10"/>
    <w:rsid w:val="006F482B"/>
    <w:rsid w:val="006F6311"/>
    <w:rsid w:val="006F6E70"/>
    <w:rsid w:val="00701952"/>
    <w:rsid w:val="00702556"/>
    <w:rsid w:val="0070277E"/>
    <w:rsid w:val="00704156"/>
    <w:rsid w:val="007042F3"/>
    <w:rsid w:val="007069FC"/>
    <w:rsid w:val="00711221"/>
    <w:rsid w:val="00711AED"/>
    <w:rsid w:val="00712675"/>
    <w:rsid w:val="00712976"/>
    <w:rsid w:val="00713808"/>
    <w:rsid w:val="007151B6"/>
    <w:rsid w:val="0071520D"/>
    <w:rsid w:val="00715EDB"/>
    <w:rsid w:val="007160D5"/>
    <w:rsid w:val="007163FB"/>
    <w:rsid w:val="00717C2E"/>
    <w:rsid w:val="007200AA"/>
    <w:rsid w:val="007204FA"/>
    <w:rsid w:val="007213B3"/>
    <w:rsid w:val="0072457F"/>
    <w:rsid w:val="00725126"/>
    <w:rsid w:val="00725406"/>
    <w:rsid w:val="0072621B"/>
    <w:rsid w:val="007273E6"/>
    <w:rsid w:val="00730555"/>
    <w:rsid w:val="00730690"/>
    <w:rsid w:val="00730894"/>
    <w:rsid w:val="007312CC"/>
    <w:rsid w:val="00731D20"/>
    <w:rsid w:val="007340F8"/>
    <w:rsid w:val="00735264"/>
    <w:rsid w:val="00736A64"/>
    <w:rsid w:val="00737F6A"/>
    <w:rsid w:val="00740FAA"/>
    <w:rsid w:val="007410B6"/>
    <w:rsid w:val="00741293"/>
    <w:rsid w:val="00744C6F"/>
    <w:rsid w:val="007457F6"/>
    <w:rsid w:val="00745ABB"/>
    <w:rsid w:val="00746464"/>
    <w:rsid w:val="00746E38"/>
    <w:rsid w:val="0074773F"/>
    <w:rsid w:val="00747CD5"/>
    <w:rsid w:val="0075051C"/>
    <w:rsid w:val="00750D29"/>
    <w:rsid w:val="00751BBF"/>
    <w:rsid w:val="00753B51"/>
    <w:rsid w:val="00756629"/>
    <w:rsid w:val="007575D2"/>
    <w:rsid w:val="00757A8F"/>
    <w:rsid w:val="00757B4F"/>
    <w:rsid w:val="00757B6A"/>
    <w:rsid w:val="007610E0"/>
    <w:rsid w:val="007621AA"/>
    <w:rsid w:val="0076260A"/>
    <w:rsid w:val="00762B2A"/>
    <w:rsid w:val="007635BC"/>
    <w:rsid w:val="00764A67"/>
    <w:rsid w:val="007673D9"/>
    <w:rsid w:val="00770F6B"/>
    <w:rsid w:val="00770F98"/>
    <w:rsid w:val="00771883"/>
    <w:rsid w:val="00776DC2"/>
    <w:rsid w:val="00780122"/>
    <w:rsid w:val="00780A56"/>
    <w:rsid w:val="0078214B"/>
    <w:rsid w:val="007838AF"/>
    <w:rsid w:val="00784121"/>
    <w:rsid w:val="0078498A"/>
    <w:rsid w:val="00785DF2"/>
    <w:rsid w:val="00786489"/>
    <w:rsid w:val="00786F07"/>
    <w:rsid w:val="007878FE"/>
    <w:rsid w:val="00790CA2"/>
    <w:rsid w:val="00792207"/>
    <w:rsid w:val="00792B64"/>
    <w:rsid w:val="00792E29"/>
    <w:rsid w:val="00792EBA"/>
    <w:rsid w:val="007933A7"/>
    <w:rsid w:val="0079379A"/>
    <w:rsid w:val="00794953"/>
    <w:rsid w:val="00795CE0"/>
    <w:rsid w:val="007969FC"/>
    <w:rsid w:val="00796A12"/>
    <w:rsid w:val="007A1F2F"/>
    <w:rsid w:val="007A2A5C"/>
    <w:rsid w:val="007A5150"/>
    <w:rsid w:val="007A5373"/>
    <w:rsid w:val="007A789F"/>
    <w:rsid w:val="007B1F48"/>
    <w:rsid w:val="007B2349"/>
    <w:rsid w:val="007B32CF"/>
    <w:rsid w:val="007B454C"/>
    <w:rsid w:val="007B47ED"/>
    <w:rsid w:val="007B75BC"/>
    <w:rsid w:val="007B7BA3"/>
    <w:rsid w:val="007C0BD6"/>
    <w:rsid w:val="007C2087"/>
    <w:rsid w:val="007C2EF5"/>
    <w:rsid w:val="007C3806"/>
    <w:rsid w:val="007C5BB7"/>
    <w:rsid w:val="007D07D5"/>
    <w:rsid w:val="007D1C64"/>
    <w:rsid w:val="007D32DD"/>
    <w:rsid w:val="007D4D33"/>
    <w:rsid w:val="007D6DCE"/>
    <w:rsid w:val="007D72C4"/>
    <w:rsid w:val="007D79F1"/>
    <w:rsid w:val="007E0E9F"/>
    <w:rsid w:val="007E2CFE"/>
    <w:rsid w:val="007E2D4D"/>
    <w:rsid w:val="007E3302"/>
    <w:rsid w:val="007E59C9"/>
    <w:rsid w:val="007F0072"/>
    <w:rsid w:val="007F2EB6"/>
    <w:rsid w:val="007F54C3"/>
    <w:rsid w:val="007F7DA1"/>
    <w:rsid w:val="00802949"/>
    <w:rsid w:val="0080301E"/>
    <w:rsid w:val="0080365F"/>
    <w:rsid w:val="00810DD9"/>
    <w:rsid w:val="00811F12"/>
    <w:rsid w:val="00812BE5"/>
    <w:rsid w:val="00817429"/>
    <w:rsid w:val="0081770E"/>
    <w:rsid w:val="00817F0A"/>
    <w:rsid w:val="00821514"/>
    <w:rsid w:val="00821E35"/>
    <w:rsid w:val="008225ED"/>
    <w:rsid w:val="00822889"/>
    <w:rsid w:val="00823B07"/>
    <w:rsid w:val="00824591"/>
    <w:rsid w:val="00824AED"/>
    <w:rsid w:val="00827820"/>
    <w:rsid w:val="00827DE6"/>
    <w:rsid w:val="00830872"/>
    <w:rsid w:val="00830B48"/>
    <w:rsid w:val="00831B8B"/>
    <w:rsid w:val="0083405D"/>
    <w:rsid w:val="008352D4"/>
    <w:rsid w:val="00836DB9"/>
    <w:rsid w:val="00837C67"/>
    <w:rsid w:val="008415B0"/>
    <w:rsid w:val="00842028"/>
    <w:rsid w:val="008436B8"/>
    <w:rsid w:val="00844693"/>
    <w:rsid w:val="008460B6"/>
    <w:rsid w:val="00850C9D"/>
    <w:rsid w:val="00851BD7"/>
    <w:rsid w:val="00852B59"/>
    <w:rsid w:val="008542D3"/>
    <w:rsid w:val="00854D29"/>
    <w:rsid w:val="00855FA5"/>
    <w:rsid w:val="00856272"/>
    <w:rsid w:val="008562CA"/>
    <w:rsid w:val="008563FF"/>
    <w:rsid w:val="0086018B"/>
    <w:rsid w:val="008611DD"/>
    <w:rsid w:val="008620DE"/>
    <w:rsid w:val="00866867"/>
    <w:rsid w:val="00867C34"/>
    <w:rsid w:val="00872257"/>
    <w:rsid w:val="008753E6"/>
    <w:rsid w:val="0087738C"/>
    <w:rsid w:val="00877BFE"/>
    <w:rsid w:val="008802AF"/>
    <w:rsid w:val="00881926"/>
    <w:rsid w:val="0088318F"/>
    <w:rsid w:val="0088331D"/>
    <w:rsid w:val="008852B0"/>
    <w:rsid w:val="0088572E"/>
    <w:rsid w:val="00885AE7"/>
    <w:rsid w:val="00886B60"/>
    <w:rsid w:val="00887889"/>
    <w:rsid w:val="008916B7"/>
    <w:rsid w:val="008920FF"/>
    <w:rsid w:val="008926E8"/>
    <w:rsid w:val="008930B3"/>
    <w:rsid w:val="008938B6"/>
    <w:rsid w:val="00894F19"/>
    <w:rsid w:val="00896A10"/>
    <w:rsid w:val="008971B5"/>
    <w:rsid w:val="008971EB"/>
    <w:rsid w:val="008A0425"/>
    <w:rsid w:val="008A4900"/>
    <w:rsid w:val="008A5D26"/>
    <w:rsid w:val="008A6B13"/>
    <w:rsid w:val="008A6ECB"/>
    <w:rsid w:val="008B0BF9"/>
    <w:rsid w:val="008B2866"/>
    <w:rsid w:val="008B3859"/>
    <w:rsid w:val="008B436D"/>
    <w:rsid w:val="008B4E49"/>
    <w:rsid w:val="008B572A"/>
    <w:rsid w:val="008B7712"/>
    <w:rsid w:val="008B7B26"/>
    <w:rsid w:val="008C049F"/>
    <w:rsid w:val="008C2DC9"/>
    <w:rsid w:val="008C32BE"/>
    <w:rsid w:val="008C3524"/>
    <w:rsid w:val="008C39D0"/>
    <w:rsid w:val="008C4061"/>
    <w:rsid w:val="008C4229"/>
    <w:rsid w:val="008C5BE0"/>
    <w:rsid w:val="008C6E97"/>
    <w:rsid w:val="008C7233"/>
    <w:rsid w:val="008D2434"/>
    <w:rsid w:val="008E171D"/>
    <w:rsid w:val="008E2785"/>
    <w:rsid w:val="008E78A3"/>
    <w:rsid w:val="008F0654"/>
    <w:rsid w:val="008F06CB"/>
    <w:rsid w:val="008F2DAD"/>
    <w:rsid w:val="008F2E83"/>
    <w:rsid w:val="008F532B"/>
    <w:rsid w:val="008F612A"/>
    <w:rsid w:val="00902553"/>
    <w:rsid w:val="0090293D"/>
    <w:rsid w:val="009034DE"/>
    <w:rsid w:val="009050CE"/>
    <w:rsid w:val="00905396"/>
    <w:rsid w:val="00905B2A"/>
    <w:rsid w:val="0090605D"/>
    <w:rsid w:val="0090637F"/>
    <w:rsid w:val="00906419"/>
    <w:rsid w:val="00906E62"/>
    <w:rsid w:val="00912177"/>
    <w:rsid w:val="00912889"/>
    <w:rsid w:val="00913A42"/>
    <w:rsid w:val="00914167"/>
    <w:rsid w:val="009143DB"/>
    <w:rsid w:val="00915065"/>
    <w:rsid w:val="0091529B"/>
    <w:rsid w:val="00917CE5"/>
    <w:rsid w:val="00920C96"/>
    <w:rsid w:val="00920F1C"/>
    <w:rsid w:val="009217C0"/>
    <w:rsid w:val="00923A5D"/>
    <w:rsid w:val="00925241"/>
    <w:rsid w:val="00925653"/>
    <w:rsid w:val="00925CEC"/>
    <w:rsid w:val="00926A3F"/>
    <w:rsid w:val="0092794E"/>
    <w:rsid w:val="00930D30"/>
    <w:rsid w:val="009322E4"/>
    <w:rsid w:val="009332A2"/>
    <w:rsid w:val="00933D57"/>
    <w:rsid w:val="00933E3F"/>
    <w:rsid w:val="009368B8"/>
    <w:rsid w:val="00937598"/>
    <w:rsid w:val="0093790B"/>
    <w:rsid w:val="00941EED"/>
    <w:rsid w:val="00943751"/>
    <w:rsid w:val="00943E7C"/>
    <w:rsid w:val="00946DD0"/>
    <w:rsid w:val="00947244"/>
    <w:rsid w:val="00947475"/>
    <w:rsid w:val="009509E6"/>
    <w:rsid w:val="00952018"/>
    <w:rsid w:val="00952800"/>
    <w:rsid w:val="0095300D"/>
    <w:rsid w:val="00954E31"/>
    <w:rsid w:val="00956812"/>
    <w:rsid w:val="0095719A"/>
    <w:rsid w:val="00957BE3"/>
    <w:rsid w:val="00957FBC"/>
    <w:rsid w:val="009623E9"/>
    <w:rsid w:val="00963EEB"/>
    <w:rsid w:val="009648BC"/>
    <w:rsid w:val="00964C2F"/>
    <w:rsid w:val="00965F88"/>
    <w:rsid w:val="009750FE"/>
    <w:rsid w:val="009758EC"/>
    <w:rsid w:val="00984A65"/>
    <w:rsid w:val="00984E03"/>
    <w:rsid w:val="00987E85"/>
    <w:rsid w:val="00990046"/>
    <w:rsid w:val="00992658"/>
    <w:rsid w:val="00992D4A"/>
    <w:rsid w:val="00994926"/>
    <w:rsid w:val="009A036C"/>
    <w:rsid w:val="009A0688"/>
    <w:rsid w:val="009A0D12"/>
    <w:rsid w:val="009A1987"/>
    <w:rsid w:val="009A2BEE"/>
    <w:rsid w:val="009A2EF1"/>
    <w:rsid w:val="009A4013"/>
    <w:rsid w:val="009A4F27"/>
    <w:rsid w:val="009A5289"/>
    <w:rsid w:val="009A52C8"/>
    <w:rsid w:val="009A7A53"/>
    <w:rsid w:val="009A7CAD"/>
    <w:rsid w:val="009B0402"/>
    <w:rsid w:val="009B04E1"/>
    <w:rsid w:val="009B0B75"/>
    <w:rsid w:val="009B1321"/>
    <w:rsid w:val="009B1617"/>
    <w:rsid w:val="009B16DF"/>
    <w:rsid w:val="009B25CE"/>
    <w:rsid w:val="009B4296"/>
    <w:rsid w:val="009B4CB2"/>
    <w:rsid w:val="009B6701"/>
    <w:rsid w:val="009B6EF7"/>
    <w:rsid w:val="009B7000"/>
    <w:rsid w:val="009B739C"/>
    <w:rsid w:val="009C04EC"/>
    <w:rsid w:val="009C328C"/>
    <w:rsid w:val="009C4444"/>
    <w:rsid w:val="009C47BD"/>
    <w:rsid w:val="009C5425"/>
    <w:rsid w:val="009C60BD"/>
    <w:rsid w:val="009C79AD"/>
    <w:rsid w:val="009C7CA6"/>
    <w:rsid w:val="009D3080"/>
    <w:rsid w:val="009D3316"/>
    <w:rsid w:val="009D5474"/>
    <w:rsid w:val="009D55AA"/>
    <w:rsid w:val="009D7209"/>
    <w:rsid w:val="009E053E"/>
    <w:rsid w:val="009E216F"/>
    <w:rsid w:val="009E2186"/>
    <w:rsid w:val="009E2B3D"/>
    <w:rsid w:val="009E312F"/>
    <w:rsid w:val="009E3E77"/>
    <w:rsid w:val="009E3FAB"/>
    <w:rsid w:val="009E4325"/>
    <w:rsid w:val="009E492B"/>
    <w:rsid w:val="009E5B3F"/>
    <w:rsid w:val="009E6164"/>
    <w:rsid w:val="009E6572"/>
    <w:rsid w:val="009E725C"/>
    <w:rsid w:val="009E7D90"/>
    <w:rsid w:val="009F08A8"/>
    <w:rsid w:val="009F1AB0"/>
    <w:rsid w:val="009F25B2"/>
    <w:rsid w:val="009F3847"/>
    <w:rsid w:val="009F501D"/>
    <w:rsid w:val="00A039D5"/>
    <w:rsid w:val="00A046AD"/>
    <w:rsid w:val="00A04E6F"/>
    <w:rsid w:val="00A050DC"/>
    <w:rsid w:val="00A079C1"/>
    <w:rsid w:val="00A10AC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AD2"/>
    <w:rsid w:val="00A2472A"/>
    <w:rsid w:val="00A24FCC"/>
    <w:rsid w:val="00A26981"/>
    <w:rsid w:val="00A26A90"/>
    <w:rsid w:val="00A26B27"/>
    <w:rsid w:val="00A30E4F"/>
    <w:rsid w:val="00A311D9"/>
    <w:rsid w:val="00A312CC"/>
    <w:rsid w:val="00A31F40"/>
    <w:rsid w:val="00A32253"/>
    <w:rsid w:val="00A3310E"/>
    <w:rsid w:val="00A333A0"/>
    <w:rsid w:val="00A33AC6"/>
    <w:rsid w:val="00A357D3"/>
    <w:rsid w:val="00A37E70"/>
    <w:rsid w:val="00A437E1"/>
    <w:rsid w:val="00A4388C"/>
    <w:rsid w:val="00A44DDD"/>
    <w:rsid w:val="00A451F8"/>
    <w:rsid w:val="00A459C9"/>
    <w:rsid w:val="00A4685E"/>
    <w:rsid w:val="00A47C0A"/>
    <w:rsid w:val="00A5018C"/>
    <w:rsid w:val="00A50CD4"/>
    <w:rsid w:val="00A51191"/>
    <w:rsid w:val="00A5271C"/>
    <w:rsid w:val="00A528B0"/>
    <w:rsid w:val="00A5462F"/>
    <w:rsid w:val="00A56D62"/>
    <w:rsid w:val="00A56F07"/>
    <w:rsid w:val="00A574B9"/>
    <w:rsid w:val="00A5762C"/>
    <w:rsid w:val="00A600FC"/>
    <w:rsid w:val="00A60BCA"/>
    <w:rsid w:val="00A60FB2"/>
    <w:rsid w:val="00A616C6"/>
    <w:rsid w:val="00A62D79"/>
    <w:rsid w:val="00A638DA"/>
    <w:rsid w:val="00A65B41"/>
    <w:rsid w:val="00A65E00"/>
    <w:rsid w:val="00A65F30"/>
    <w:rsid w:val="00A66A78"/>
    <w:rsid w:val="00A67843"/>
    <w:rsid w:val="00A7046C"/>
    <w:rsid w:val="00A733E1"/>
    <w:rsid w:val="00A7436E"/>
    <w:rsid w:val="00A74E96"/>
    <w:rsid w:val="00A753EA"/>
    <w:rsid w:val="00A75A8E"/>
    <w:rsid w:val="00A824DD"/>
    <w:rsid w:val="00A83465"/>
    <w:rsid w:val="00A83676"/>
    <w:rsid w:val="00A83B7B"/>
    <w:rsid w:val="00A84274"/>
    <w:rsid w:val="00A850F3"/>
    <w:rsid w:val="00A864E3"/>
    <w:rsid w:val="00A94574"/>
    <w:rsid w:val="00A953CD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DEF"/>
    <w:rsid w:val="00AB22C6"/>
    <w:rsid w:val="00AB2AD0"/>
    <w:rsid w:val="00AB3B7F"/>
    <w:rsid w:val="00AB4E2F"/>
    <w:rsid w:val="00AB67FC"/>
    <w:rsid w:val="00AC00F2"/>
    <w:rsid w:val="00AC31B5"/>
    <w:rsid w:val="00AC4EA1"/>
    <w:rsid w:val="00AC5381"/>
    <w:rsid w:val="00AC5920"/>
    <w:rsid w:val="00AC5E52"/>
    <w:rsid w:val="00AC6146"/>
    <w:rsid w:val="00AC684F"/>
    <w:rsid w:val="00AD0E65"/>
    <w:rsid w:val="00AD2BF2"/>
    <w:rsid w:val="00AD4E90"/>
    <w:rsid w:val="00AD5422"/>
    <w:rsid w:val="00AE0F19"/>
    <w:rsid w:val="00AE222F"/>
    <w:rsid w:val="00AE4179"/>
    <w:rsid w:val="00AE42BF"/>
    <w:rsid w:val="00AE4425"/>
    <w:rsid w:val="00AE4FBE"/>
    <w:rsid w:val="00AE5293"/>
    <w:rsid w:val="00AE650F"/>
    <w:rsid w:val="00AE6555"/>
    <w:rsid w:val="00AE7D16"/>
    <w:rsid w:val="00AF4CAA"/>
    <w:rsid w:val="00AF571A"/>
    <w:rsid w:val="00AF60A0"/>
    <w:rsid w:val="00AF67FC"/>
    <w:rsid w:val="00AF7DF5"/>
    <w:rsid w:val="00B00406"/>
    <w:rsid w:val="00B006E5"/>
    <w:rsid w:val="00B024C2"/>
    <w:rsid w:val="00B03563"/>
    <w:rsid w:val="00B04A0D"/>
    <w:rsid w:val="00B04A85"/>
    <w:rsid w:val="00B05AFA"/>
    <w:rsid w:val="00B07700"/>
    <w:rsid w:val="00B128AB"/>
    <w:rsid w:val="00B12BC3"/>
    <w:rsid w:val="00B12D29"/>
    <w:rsid w:val="00B13921"/>
    <w:rsid w:val="00B14AB6"/>
    <w:rsid w:val="00B1528C"/>
    <w:rsid w:val="00B16ACD"/>
    <w:rsid w:val="00B171BB"/>
    <w:rsid w:val="00B21487"/>
    <w:rsid w:val="00B2211E"/>
    <w:rsid w:val="00B232D1"/>
    <w:rsid w:val="00B23F51"/>
    <w:rsid w:val="00B24DB5"/>
    <w:rsid w:val="00B2514F"/>
    <w:rsid w:val="00B275B9"/>
    <w:rsid w:val="00B314B4"/>
    <w:rsid w:val="00B315FD"/>
    <w:rsid w:val="00B31F9E"/>
    <w:rsid w:val="00B323B9"/>
    <w:rsid w:val="00B3268F"/>
    <w:rsid w:val="00B32C2C"/>
    <w:rsid w:val="00B33657"/>
    <w:rsid w:val="00B33A1A"/>
    <w:rsid w:val="00B33E6C"/>
    <w:rsid w:val="00B35AC8"/>
    <w:rsid w:val="00B371CC"/>
    <w:rsid w:val="00B41CD9"/>
    <w:rsid w:val="00B427E6"/>
    <w:rsid w:val="00B428A6"/>
    <w:rsid w:val="00B42BF7"/>
    <w:rsid w:val="00B43B30"/>
    <w:rsid w:val="00B43E1F"/>
    <w:rsid w:val="00B45FBC"/>
    <w:rsid w:val="00B51A7D"/>
    <w:rsid w:val="00B535C2"/>
    <w:rsid w:val="00B548B1"/>
    <w:rsid w:val="00B55544"/>
    <w:rsid w:val="00B62730"/>
    <w:rsid w:val="00B64256"/>
    <w:rsid w:val="00B642FC"/>
    <w:rsid w:val="00B64D26"/>
    <w:rsid w:val="00B64FBB"/>
    <w:rsid w:val="00B66644"/>
    <w:rsid w:val="00B671D7"/>
    <w:rsid w:val="00B70E22"/>
    <w:rsid w:val="00B71258"/>
    <w:rsid w:val="00B7512A"/>
    <w:rsid w:val="00B774CB"/>
    <w:rsid w:val="00B80402"/>
    <w:rsid w:val="00B80B9A"/>
    <w:rsid w:val="00B80C6A"/>
    <w:rsid w:val="00B82404"/>
    <w:rsid w:val="00B830B7"/>
    <w:rsid w:val="00B8488C"/>
    <w:rsid w:val="00B848EA"/>
    <w:rsid w:val="00B84B2B"/>
    <w:rsid w:val="00B90500"/>
    <w:rsid w:val="00B905CE"/>
    <w:rsid w:val="00B90BDB"/>
    <w:rsid w:val="00B9176C"/>
    <w:rsid w:val="00B91E87"/>
    <w:rsid w:val="00B935A4"/>
    <w:rsid w:val="00B949D5"/>
    <w:rsid w:val="00BA026C"/>
    <w:rsid w:val="00BA13F5"/>
    <w:rsid w:val="00BA2722"/>
    <w:rsid w:val="00BA561A"/>
    <w:rsid w:val="00BA620B"/>
    <w:rsid w:val="00BB0DC6"/>
    <w:rsid w:val="00BB15E4"/>
    <w:rsid w:val="00BB1E19"/>
    <w:rsid w:val="00BB21D1"/>
    <w:rsid w:val="00BB32F2"/>
    <w:rsid w:val="00BB4338"/>
    <w:rsid w:val="00BB472C"/>
    <w:rsid w:val="00BB6C0E"/>
    <w:rsid w:val="00BB7B38"/>
    <w:rsid w:val="00BB7F0E"/>
    <w:rsid w:val="00BC04E9"/>
    <w:rsid w:val="00BC0867"/>
    <w:rsid w:val="00BC11E5"/>
    <w:rsid w:val="00BC27AD"/>
    <w:rsid w:val="00BC4ABF"/>
    <w:rsid w:val="00BC4BC6"/>
    <w:rsid w:val="00BC4E8C"/>
    <w:rsid w:val="00BC4F5A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E14"/>
    <w:rsid w:val="00BF3DDE"/>
    <w:rsid w:val="00BF5082"/>
    <w:rsid w:val="00BF6589"/>
    <w:rsid w:val="00BF6F7F"/>
    <w:rsid w:val="00C00647"/>
    <w:rsid w:val="00C02764"/>
    <w:rsid w:val="00C04CEF"/>
    <w:rsid w:val="00C05045"/>
    <w:rsid w:val="00C051EF"/>
    <w:rsid w:val="00C0662F"/>
    <w:rsid w:val="00C11943"/>
    <w:rsid w:val="00C12701"/>
    <w:rsid w:val="00C12E96"/>
    <w:rsid w:val="00C14763"/>
    <w:rsid w:val="00C16141"/>
    <w:rsid w:val="00C203E8"/>
    <w:rsid w:val="00C22918"/>
    <w:rsid w:val="00C2363F"/>
    <w:rsid w:val="00C236C8"/>
    <w:rsid w:val="00C23CCA"/>
    <w:rsid w:val="00C260B1"/>
    <w:rsid w:val="00C26AF9"/>
    <w:rsid w:val="00C26DFC"/>
    <w:rsid w:val="00C26E56"/>
    <w:rsid w:val="00C30A1B"/>
    <w:rsid w:val="00C31406"/>
    <w:rsid w:val="00C342FD"/>
    <w:rsid w:val="00C35E9E"/>
    <w:rsid w:val="00C37194"/>
    <w:rsid w:val="00C3778F"/>
    <w:rsid w:val="00C40637"/>
    <w:rsid w:val="00C40F6C"/>
    <w:rsid w:val="00C44426"/>
    <w:rsid w:val="00C445F3"/>
    <w:rsid w:val="00C44D8A"/>
    <w:rsid w:val="00C451F4"/>
    <w:rsid w:val="00C45EB1"/>
    <w:rsid w:val="00C47938"/>
    <w:rsid w:val="00C50299"/>
    <w:rsid w:val="00C533A4"/>
    <w:rsid w:val="00C54A3A"/>
    <w:rsid w:val="00C55566"/>
    <w:rsid w:val="00C56448"/>
    <w:rsid w:val="00C57793"/>
    <w:rsid w:val="00C63B3F"/>
    <w:rsid w:val="00C63BF3"/>
    <w:rsid w:val="00C667BE"/>
    <w:rsid w:val="00C6766B"/>
    <w:rsid w:val="00C719E3"/>
    <w:rsid w:val="00C72223"/>
    <w:rsid w:val="00C76417"/>
    <w:rsid w:val="00C7726F"/>
    <w:rsid w:val="00C8031A"/>
    <w:rsid w:val="00C80876"/>
    <w:rsid w:val="00C823DA"/>
    <w:rsid w:val="00C8259F"/>
    <w:rsid w:val="00C82746"/>
    <w:rsid w:val="00C8300F"/>
    <w:rsid w:val="00C8312F"/>
    <w:rsid w:val="00C835EE"/>
    <w:rsid w:val="00C83994"/>
    <w:rsid w:val="00C83B1B"/>
    <w:rsid w:val="00C84C47"/>
    <w:rsid w:val="00C858A4"/>
    <w:rsid w:val="00C86AFA"/>
    <w:rsid w:val="00C909B9"/>
    <w:rsid w:val="00CA0A35"/>
    <w:rsid w:val="00CA4D7B"/>
    <w:rsid w:val="00CB1578"/>
    <w:rsid w:val="00CB18D0"/>
    <w:rsid w:val="00CB1C8A"/>
    <w:rsid w:val="00CB24F5"/>
    <w:rsid w:val="00CB2663"/>
    <w:rsid w:val="00CB3806"/>
    <w:rsid w:val="00CB3BBE"/>
    <w:rsid w:val="00CB59E9"/>
    <w:rsid w:val="00CB5FE2"/>
    <w:rsid w:val="00CC0D6A"/>
    <w:rsid w:val="00CC3831"/>
    <w:rsid w:val="00CC3E3D"/>
    <w:rsid w:val="00CC4DAE"/>
    <w:rsid w:val="00CC519B"/>
    <w:rsid w:val="00CC57B6"/>
    <w:rsid w:val="00CC5F48"/>
    <w:rsid w:val="00CC704A"/>
    <w:rsid w:val="00CD002E"/>
    <w:rsid w:val="00CD12C1"/>
    <w:rsid w:val="00CD214E"/>
    <w:rsid w:val="00CD29A1"/>
    <w:rsid w:val="00CD46FA"/>
    <w:rsid w:val="00CD4C84"/>
    <w:rsid w:val="00CD5973"/>
    <w:rsid w:val="00CD6ABE"/>
    <w:rsid w:val="00CE12CA"/>
    <w:rsid w:val="00CE31A6"/>
    <w:rsid w:val="00CE5153"/>
    <w:rsid w:val="00CE5C8B"/>
    <w:rsid w:val="00CF09AA"/>
    <w:rsid w:val="00CF2522"/>
    <w:rsid w:val="00CF4813"/>
    <w:rsid w:val="00CF5233"/>
    <w:rsid w:val="00CF75BA"/>
    <w:rsid w:val="00CF7B32"/>
    <w:rsid w:val="00D00D93"/>
    <w:rsid w:val="00D029B8"/>
    <w:rsid w:val="00D02F60"/>
    <w:rsid w:val="00D044C2"/>
    <w:rsid w:val="00D0464E"/>
    <w:rsid w:val="00D04A96"/>
    <w:rsid w:val="00D06AA3"/>
    <w:rsid w:val="00D07A7B"/>
    <w:rsid w:val="00D1007E"/>
    <w:rsid w:val="00D10E06"/>
    <w:rsid w:val="00D15197"/>
    <w:rsid w:val="00D16776"/>
    <w:rsid w:val="00D16820"/>
    <w:rsid w:val="00D169C8"/>
    <w:rsid w:val="00D17469"/>
    <w:rsid w:val="00D1793F"/>
    <w:rsid w:val="00D2146C"/>
    <w:rsid w:val="00D22AF5"/>
    <w:rsid w:val="00D235EA"/>
    <w:rsid w:val="00D247A9"/>
    <w:rsid w:val="00D32721"/>
    <w:rsid w:val="00D328DC"/>
    <w:rsid w:val="00D3304B"/>
    <w:rsid w:val="00D33387"/>
    <w:rsid w:val="00D35E2F"/>
    <w:rsid w:val="00D402FB"/>
    <w:rsid w:val="00D41C18"/>
    <w:rsid w:val="00D4256B"/>
    <w:rsid w:val="00D45C44"/>
    <w:rsid w:val="00D47D7A"/>
    <w:rsid w:val="00D50ABD"/>
    <w:rsid w:val="00D55290"/>
    <w:rsid w:val="00D553D1"/>
    <w:rsid w:val="00D57791"/>
    <w:rsid w:val="00D603BB"/>
    <w:rsid w:val="00D6046A"/>
    <w:rsid w:val="00D62870"/>
    <w:rsid w:val="00D63E61"/>
    <w:rsid w:val="00D63F4C"/>
    <w:rsid w:val="00D64EC3"/>
    <w:rsid w:val="00D655D9"/>
    <w:rsid w:val="00D65872"/>
    <w:rsid w:val="00D676F3"/>
    <w:rsid w:val="00D70EF5"/>
    <w:rsid w:val="00D71024"/>
    <w:rsid w:val="00D712F3"/>
    <w:rsid w:val="00D71A25"/>
    <w:rsid w:val="00D71FCF"/>
    <w:rsid w:val="00D72A54"/>
    <w:rsid w:val="00D72CC1"/>
    <w:rsid w:val="00D738A7"/>
    <w:rsid w:val="00D75561"/>
    <w:rsid w:val="00D755BD"/>
    <w:rsid w:val="00D76EC9"/>
    <w:rsid w:val="00D80E7D"/>
    <w:rsid w:val="00D81397"/>
    <w:rsid w:val="00D816B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196"/>
    <w:rsid w:val="00DA3F68"/>
    <w:rsid w:val="00DA3FDD"/>
    <w:rsid w:val="00DA446C"/>
    <w:rsid w:val="00DA50BA"/>
    <w:rsid w:val="00DA7017"/>
    <w:rsid w:val="00DA7028"/>
    <w:rsid w:val="00DA7DCF"/>
    <w:rsid w:val="00DB1AD2"/>
    <w:rsid w:val="00DB2B58"/>
    <w:rsid w:val="00DB5206"/>
    <w:rsid w:val="00DB59D6"/>
    <w:rsid w:val="00DB6182"/>
    <w:rsid w:val="00DB6276"/>
    <w:rsid w:val="00DB63F5"/>
    <w:rsid w:val="00DB6B10"/>
    <w:rsid w:val="00DC1C51"/>
    <w:rsid w:val="00DC1C6B"/>
    <w:rsid w:val="00DC290A"/>
    <w:rsid w:val="00DC2C2E"/>
    <w:rsid w:val="00DC4AF0"/>
    <w:rsid w:val="00DC7886"/>
    <w:rsid w:val="00DD00D7"/>
    <w:rsid w:val="00DD0B6B"/>
    <w:rsid w:val="00DD0CF2"/>
    <w:rsid w:val="00DD4104"/>
    <w:rsid w:val="00DD4D5E"/>
    <w:rsid w:val="00DD51FE"/>
    <w:rsid w:val="00DE1554"/>
    <w:rsid w:val="00DE2901"/>
    <w:rsid w:val="00DE590F"/>
    <w:rsid w:val="00DE7AC3"/>
    <w:rsid w:val="00DE7DC1"/>
    <w:rsid w:val="00DF195D"/>
    <w:rsid w:val="00DF1D9E"/>
    <w:rsid w:val="00DF3F7E"/>
    <w:rsid w:val="00DF4F99"/>
    <w:rsid w:val="00DF6554"/>
    <w:rsid w:val="00DF7648"/>
    <w:rsid w:val="00E00E29"/>
    <w:rsid w:val="00E02BAB"/>
    <w:rsid w:val="00E0429C"/>
    <w:rsid w:val="00E04CEB"/>
    <w:rsid w:val="00E060BC"/>
    <w:rsid w:val="00E07A01"/>
    <w:rsid w:val="00E100C3"/>
    <w:rsid w:val="00E101B8"/>
    <w:rsid w:val="00E11420"/>
    <w:rsid w:val="00E12942"/>
    <w:rsid w:val="00E12D64"/>
    <w:rsid w:val="00E132FB"/>
    <w:rsid w:val="00E15D38"/>
    <w:rsid w:val="00E170B7"/>
    <w:rsid w:val="00E175E4"/>
    <w:rsid w:val="00E177DD"/>
    <w:rsid w:val="00E20900"/>
    <w:rsid w:val="00E20C7F"/>
    <w:rsid w:val="00E216D1"/>
    <w:rsid w:val="00E21A83"/>
    <w:rsid w:val="00E2396E"/>
    <w:rsid w:val="00E240C5"/>
    <w:rsid w:val="00E244C6"/>
    <w:rsid w:val="00E24728"/>
    <w:rsid w:val="00E276AC"/>
    <w:rsid w:val="00E32D99"/>
    <w:rsid w:val="00E34A35"/>
    <w:rsid w:val="00E37C2F"/>
    <w:rsid w:val="00E41C28"/>
    <w:rsid w:val="00E436A4"/>
    <w:rsid w:val="00E44EC2"/>
    <w:rsid w:val="00E4502A"/>
    <w:rsid w:val="00E45287"/>
    <w:rsid w:val="00E46308"/>
    <w:rsid w:val="00E51E17"/>
    <w:rsid w:val="00E520ED"/>
    <w:rsid w:val="00E5221B"/>
    <w:rsid w:val="00E52DAB"/>
    <w:rsid w:val="00E539B0"/>
    <w:rsid w:val="00E55994"/>
    <w:rsid w:val="00E57362"/>
    <w:rsid w:val="00E60606"/>
    <w:rsid w:val="00E60C66"/>
    <w:rsid w:val="00E6164D"/>
    <w:rsid w:val="00E618C9"/>
    <w:rsid w:val="00E62774"/>
    <w:rsid w:val="00E6307C"/>
    <w:rsid w:val="00E636FA"/>
    <w:rsid w:val="00E64B6E"/>
    <w:rsid w:val="00E66C50"/>
    <w:rsid w:val="00E67843"/>
    <w:rsid w:val="00E679D3"/>
    <w:rsid w:val="00E71208"/>
    <w:rsid w:val="00E71444"/>
    <w:rsid w:val="00E71C91"/>
    <w:rsid w:val="00E720A1"/>
    <w:rsid w:val="00E73B28"/>
    <w:rsid w:val="00E73F31"/>
    <w:rsid w:val="00E75DDA"/>
    <w:rsid w:val="00E77315"/>
    <w:rsid w:val="00E773E8"/>
    <w:rsid w:val="00E77CAC"/>
    <w:rsid w:val="00E80003"/>
    <w:rsid w:val="00E83ADD"/>
    <w:rsid w:val="00E84F38"/>
    <w:rsid w:val="00E85623"/>
    <w:rsid w:val="00E86537"/>
    <w:rsid w:val="00E867BE"/>
    <w:rsid w:val="00E87441"/>
    <w:rsid w:val="00E87708"/>
    <w:rsid w:val="00E91FAE"/>
    <w:rsid w:val="00E9218F"/>
    <w:rsid w:val="00E92440"/>
    <w:rsid w:val="00E96E3F"/>
    <w:rsid w:val="00E97785"/>
    <w:rsid w:val="00EA1182"/>
    <w:rsid w:val="00EA2353"/>
    <w:rsid w:val="00EA236A"/>
    <w:rsid w:val="00EA270C"/>
    <w:rsid w:val="00EA2EAA"/>
    <w:rsid w:val="00EA4974"/>
    <w:rsid w:val="00EA532E"/>
    <w:rsid w:val="00EA6048"/>
    <w:rsid w:val="00EB06D9"/>
    <w:rsid w:val="00EB13CE"/>
    <w:rsid w:val="00EB192B"/>
    <w:rsid w:val="00EB19ED"/>
    <w:rsid w:val="00EB1CAB"/>
    <w:rsid w:val="00EB2B7F"/>
    <w:rsid w:val="00EB5939"/>
    <w:rsid w:val="00EC0F5A"/>
    <w:rsid w:val="00EC1727"/>
    <w:rsid w:val="00EC2FFA"/>
    <w:rsid w:val="00EC3258"/>
    <w:rsid w:val="00EC4265"/>
    <w:rsid w:val="00EC4CEB"/>
    <w:rsid w:val="00EC659E"/>
    <w:rsid w:val="00EC6E5E"/>
    <w:rsid w:val="00ED0CB0"/>
    <w:rsid w:val="00ED2072"/>
    <w:rsid w:val="00ED2AE0"/>
    <w:rsid w:val="00ED31F3"/>
    <w:rsid w:val="00ED3B0D"/>
    <w:rsid w:val="00ED5553"/>
    <w:rsid w:val="00ED5E36"/>
    <w:rsid w:val="00ED6961"/>
    <w:rsid w:val="00EE0D71"/>
    <w:rsid w:val="00EE1454"/>
    <w:rsid w:val="00EE4547"/>
    <w:rsid w:val="00EF0B96"/>
    <w:rsid w:val="00EF3486"/>
    <w:rsid w:val="00EF47AF"/>
    <w:rsid w:val="00EF53B6"/>
    <w:rsid w:val="00EF6E46"/>
    <w:rsid w:val="00F00AD6"/>
    <w:rsid w:val="00F00B73"/>
    <w:rsid w:val="00F010C3"/>
    <w:rsid w:val="00F014FC"/>
    <w:rsid w:val="00F01B7E"/>
    <w:rsid w:val="00F04EA4"/>
    <w:rsid w:val="00F06AFF"/>
    <w:rsid w:val="00F115CA"/>
    <w:rsid w:val="00F12FD8"/>
    <w:rsid w:val="00F13E00"/>
    <w:rsid w:val="00F145B4"/>
    <w:rsid w:val="00F14817"/>
    <w:rsid w:val="00F14EBA"/>
    <w:rsid w:val="00F1510F"/>
    <w:rsid w:val="00F1533A"/>
    <w:rsid w:val="00F15E5A"/>
    <w:rsid w:val="00F17F0A"/>
    <w:rsid w:val="00F21D36"/>
    <w:rsid w:val="00F22A24"/>
    <w:rsid w:val="00F22B22"/>
    <w:rsid w:val="00F258F1"/>
    <w:rsid w:val="00F25C85"/>
    <w:rsid w:val="00F2668F"/>
    <w:rsid w:val="00F26ED0"/>
    <w:rsid w:val="00F2742F"/>
    <w:rsid w:val="00F2753B"/>
    <w:rsid w:val="00F27689"/>
    <w:rsid w:val="00F279E0"/>
    <w:rsid w:val="00F27AB8"/>
    <w:rsid w:val="00F33F8B"/>
    <w:rsid w:val="00F340B2"/>
    <w:rsid w:val="00F4113A"/>
    <w:rsid w:val="00F41F69"/>
    <w:rsid w:val="00F43390"/>
    <w:rsid w:val="00F44323"/>
    <w:rsid w:val="00F443B2"/>
    <w:rsid w:val="00F458D8"/>
    <w:rsid w:val="00F4742C"/>
    <w:rsid w:val="00F50237"/>
    <w:rsid w:val="00F522AA"/>
    <w:rsid w:val="00F53596"/>
    <w:rsid w:val="00F55BA8"/>
    <w:rsid w:val="00F55DB1"/>
    <w:rsid w:val="00F560E5"/>
    <w:rsid w:val="00F56ACA"/>
    <w:rsid w:val="00F577BA"/>
    <w:rsid w:val="00F57C1F"/>
    <w:rsid w:val="00F600FE"/>
    <w:rsid w:val="00F61C54"/>
    <w:rsid w:val="00F62E4D"/>
    <w:rsid w:val="00F6385E"/>
    <w:rsid w:val="00F6409F"/>
    <w:rsid w:val="00F64F03"/>
    <w:rsid w:val="00F651EF"/>
    <w:rsid w:val="00F66112"/>
    <w:rsid w:val="00F66B34"/>
    <w:rsid w:val="00F66CB0"/>
    <w:rsid w:val="00F66E71"/>
    <w:rsid w:val="00F675B9"/>
    <w:rsid w:val="00F711C9"/>
    <w:rsid w:val="00F72B44"/>
    <w:rsid w:val="00F733FB"/>
    <w:rsid w:val="00F74C59"/>
    <w:rsid w:val="00F7560F"/>
    <w:rsid w:val="00F75C3A"/>
    <w:rsid w:val="00F76EDE"/>
    <w:rsid w:val="00F82E30"/>
    <w:rsid w:val="00F831CB"/>
    <w:rsid w:val="00F848A3"/>
    <w:rsid w:val="00F84ACF"/>
    <w:rsid w:val="00F85742"/>
    <w:rsid w:val="00F85BF8"/>
    <w:rsid w:val="00F86219"/>
    <w:rsid w:val="00F871CE"/>
    <w:rsid w:val="00F87802"/>
    <w:rsid w:val="00F879DF"/>
    <w:rsid w:val="00F92C0A"/>
    <w:rsid w:val="00F92F4A"/>
    <w:rsid w:val="00F9415B"/>
    <w:rsid w:val="00F946B6"/>
    <w:rsid w:val="00F967F1"/>
    <w:rsid w:val="00FA13C2"/>
    <w:rsid w:val="00FA49D8"/>
    <w:rsid w:val="00FA6A9B"/>
    <w:rsid w:val="00FA7738"/>
    <w:rsid w:val="00FA7A4F"/>
    <w:rsid w:val="00FA7F91"/>
    <w:rsid w:val="00FB08AC"/>
    <w:rsid w:val="00FB121C"/>
    <w:rsid w:val="00FB1CDD"/>
    <w:rsid w:val="00FB1D85"/>
    <w:rsid w:val="00FB1FBF"/>
    <w:rsid w:val="00FB2C2F"/>
    <w:rsid w:val="00FB305C"/>
    <w:rsid w:val="00FB337F"/>
    <w:rsid w:val="00FB3D19"/>
    <w:rsid w:val="00FC08BA"/>
    <w:rsid w:val="00FC2E3D"/>
    <w:rsid w:val="00FC3BDE"/>
    <w:rsid w:val="00FD1405"/>
    <w:rsid w:val="00FD1DBE"/>
    <w:rsid w:val="00FD25A7"/>
    <w:rsid w:val="00FD27B6"/>
    <w:rsid w:val="00FD3689"/>
    <w:rsid w:val="00FD39B6"/>
    <w:rsid w:val="00FD42A3"/>
    <w:rsid w:val="00FD5F64"/>
    <w:rsid w:val="00FD6C79"/>
    <w:rsid w:val="00FD6E41"/>
    <w:rsid w:val="00FD7468"/>
    <w:rsid w:val="00FD7CE0"/>
    <w:rsid w:val="00FE0B3B"/>
    <w:rsid w:val="00FE1BE2"/>
    <w:rsid w:val="00FE5CC5"/>
    <w:rsid w:val="00FE730A"/>
    <w:rsid w:val="00FF0FF8"/>
    <w:rsid w:val="00FF1528"/>
    <w:rsid w:val="00FF1DD7"/>
    <w:rsid w:val="00FF26C3"/>
    <w:rsid w:val="00FF3FB1"/>
    <w:rsid w:val="00FF4453"/>
    <w:rsid w:val="00FF4CE9"/>
    <w:rsid w:val="00FF59D1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B8518"/>
  <w15:docId w15:val="{E5BDF5AC-FA59-4793-80C4-9DDED282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F7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B0F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B0FC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B0FC5"/>
    <w:pPr>
      <w:widowControl/>
      <w:autoSpaceDE/>
      <w:autoSpaceDN/>
      <w:adjustRightInd/>
    </w:pPr>
    <w:rPr>
      <w:rFonts w:ascii="Arial" w:eastAsia="Times New Roman" w:hAnsi="Arial" w:cs="Times New Roman"/>
      <w:i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0FC5"/>
    <w:rPr>
      <w:rFonts w:ascii="Arial" w:hAnsi="Arial"/>
      <w:i/>
    </w:rPr>
  </w:style>
  <w:style w:type="character" w:styleId="Uwydatnienie">
    <w:name w:val="Emphasis"/>
    <w:basedOn w:val="Domylnaczcionkaakapitu"/>
    <w:uiPriority w:val="20"/>
    <w:qFormat/>
    <w:rsid w:val="001B0F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84FC6"/>
    <w:rPr>
      <w:rFonts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300F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96BF4"/>
  </w:style>
  <w:style w:type="paragraph" w:customStyle="1" w:styleId="Default">
    <w:name w:val="Default"/>
    <w:rsid w:val="00F879DF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styleId="Tytu">
    <w:name w:val="Title"/>
    <w:basedOn w:val="Normalny"/>
    <w:link w:val="TytuZnak"/>
    <w:uiPriority w:val="1"/>
    <w:qFormat/>
    <w:rsid w:val="004B23F8"/>
    <w:pPr>
      <w:widowControl/>
      <w:autoSpaceDE/>
      <w:autoSpaceDN/>
      <w:adjustRightInd/>
      <w:spacing w:before="120" w:line="240" w:lineRule="auto"/>
      <w:ind w:left="72" w:right="72"/>
      <w:jc w:val="right"/>
    </w:pPr>
    <w:rPr>
      <w:rFonts w:asciiTheme="majorHAnsi" w:eastAsiaTheme="majorEastAsia" w:hAnsiTheme="majorHAnsi" w:cstheme="majorBidi"/>
      <w:caps/>
      <w:color w:val="943634" w:themeColor="accent2" w:themeShade="BF"/>
      <w:kern w:val="22"/>
      <w:sz w:val="52"/>
      <w:szCs w:val="52"/>
      <w:lang w:eastAsia="ja-JP"/>
      <w14:ligatures w14:val="standard"/>
    </w:rPr>
  </w:style>
  <w:style w:type="character" w:customStyle="1" w:styleId="TytuZnak">
    <w:name w:val="Tytuł Znak"/>
    <w:basedOn w:val="Domylnaczcionkaakapitu"/>
    <w:link w:val="Tytu"/>
    <w:uiPriority w:val="1"/>
    <w:rsid w:val="004B23F8"/>
    <w:rPr>
      <w:rFonts w:asciiTheme="majorHAnsi" w:eastAsiaTheme="majorEastAsia" w:hAnsiTheme="majorHAnsi" w:cstheme="majorBidi"/>
      <w:caps/>
      <w:color w:val="943634" w:themeColor="accent2" w:themeShade="BF"/>
      <w:kern w:val="22"/>
      <w:sz w:val="52"/>
      <w:szCs w:val="5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wa.Tereszczu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0" ma:contentTypeDescription="Utwórz nowy dokument." ma:contentTypeScope="" ma:versionID="9ae90375b18152e3a01d25cff7f26197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c78e8b1bcb9f82658655e590d247a35f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547198-7786-411F-B424-83C135E9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58206-BE7A-4099-854A-057E18E51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F3109-097A-464F-8C57-FADAB5C4F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947BFC-792E-485A-878C-3F5BE222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17</Pages>
  <Words>3970</Words>
  <Characters>23821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Wesołowski Jarosław</dc:creator>
  <cp:lastModifiedBy>Tereszczuk Mirosława</cp:lastModifiedBy>
  <cp:revision>2</cp:revision>
  <cp:lastPrinted>2023-04-06T12:36:00Z</cp:lastPrinted>
  <dcterms:created xsi:type="dcterms:W3CDTF">2023-04-12T07:50:00Z</dcterms:created>
  <dcterms:modified xsi:type="dcterms:W3CDTF">2023-04-12T07:50:00Z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0x010100EC7EC52313D73C4C89F2F577653D426F</vt:lpwstr>
  </property>
</Properties>
</file>